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11803" w:rsidRDefault="00811803">
      <w:pPr>
        <w:pBdr>
          <w:top w:val="nil"/>
          <w:left w:val="nil"/>
          <w:bottom w:val="nil"/>
          <w:right w:val="nil"/>
          <w:between w:val="nil"/>
        </w:pBdr>
        <w:spacing w:after="0" w:line="240" w:lineRule="auto"/>
        <w:rPr>
          <w:b/>
          <w:color w:val="000000"/>
          <w:sz w:val="24"/>
          <w:szCs w:val="24"/>
        </w:rPr>
      </w:pPr>
    </w:p>
    <w:p w14:paraId="00000002" w14:textId="77777777" w:rsidR="00811803" w:rsidRDefault="00811803">
      <w:pPr>
        <w:pBdr>
          <w:top w:val="nil"/>
          <w:left w:val="nil"/>
          <w:bottom w:val="nil"/>
          <w:right w:val="nil"/>
          <w:between w:val="nil"/>
        </w:pBdr>
        <w:spacing w:after="0" w:line="240" w:lineRule="auto"/>
        <w:rPr>
          <w:b/>
          <w:color w:val="000000"/>
          <w:sz w:val="24"/>
          <w:szCs w:val="24"/>
        </w:rPr>
      </w:pPr>
    </w:p>
    <w:tbl>
      <w:tblPr>
        <w:tblW w:w="5231" w:type="pct"/>
        <w:jc w:val="center"/>
        <w:tblLook w:val="04A0" w:firstRow="1" w:lastRow="0" w:firstColumn="1" w:lastColumn="0" w:noHBand="0" w:noVBand="1"/>
      </w:tblPr>
      <w:tblGrid>
        <w:gridCol w:w="9491"/>
      </w:tblGrid>
      <w:tr w:rsidR="00C73117" w:rsidRPr="000C60A3" w14:paraId="23772AA0" w14:textId="77777777" w:rsidTr="00C73117">
        <w:trPr>
          <w:trHeight w:val="1193"/>
          <w:jc w:val="center"/>
        </w:trPr>
        <w:tc>
          <w:tcPr>
            <w:tcW w:w="5000" w:type="pct"/>
          </w:tcPr>
          <w:p w14:paraId="0500CF0C" w14:textId="77777777" w:rsidR="00C73117" w:rsidRPr="000C60A3" w:rsidRDefault="00C73117" w:rsidP="00C73117">
            <w:pPr>
              <w:pStyle w:val="Bezodstpw"/>
              <w:spacing w:line="276" w:lineRule="auto"/>
              <w:jc w:val="center"/>
              <w:rPr>
                <w:rFonts w:asciiTheme="majorHAnsi" w:hAnsiTheme="majorHAnsi"/>
                <w:b/>
                <w:caps/>
                <w:sz w:val="40"/>
                <w:szCs w:val="24"/>
              </w:rPr>
            </w:pPr>
            <w:r w:rsidRPr="000C60A3">
              <w:rPr>
                <w:rFonts w:asciiTheme="majorHAnsi" w:hAnsiTheme="majorHAnsi"/>
                <w:b/>
                <w:caps/>
                <w:sz w:val="40"/>
                <w:szCs w:val="24"/>
              </w:rPr>
              <w:tab/>
            </w:r>
            <w:r w:rsidRPr="000C60A3">
              <w:rPr>
                <w:rFonts w:asciiTheme="majorHAnsi" w:hAnsiTheme="majorHAnsi"/>
                <w:b/>
                <w:caps/>
                <w:sz w:val="40"/>
                <w:szCs w:val="24"/>
              </w:rPr>
              <w:tab/>
            </w:r>
          </w:p>
          <w:p w14:paraId="0B13A73A" w14:textId="77777777" w:rsidR="00C73117" w:rsidRPr="000C60A3" w:rsidRDefault="00C73117" w:rsidP="00C73117">
            <w:pPr>
              <w:pStyle w:val="Bezodstpw"/>
              <w:spacing w:line="276" w:lineRule="auto"/>
              <w:jc w:val="center"/>
              <w:rPr>
                <w:rFonts w:asciiTheme="majorHAnsi" w:hAnsiTheme="majorHAnsi"/>
                <w:b/>
                <w:caps/>
                <w:sz w:val="40"/>
                <w:szCs w:val="24"/>
              </w:rPr>
            </w:pPr>
            <w:r w:rsidRPr="000C60A3">
              <w:rPr>
                <w:rFonts w:asciiTheme="majorHAnsi" w:hAnsiTheme="majorHAnsi"/>
                <w:b/>
                <w:caps/>
                <w:sz w:val="40"/>
                <w:szCs w:val="24"/>
              </w:rPr>
              <w:t xml:space="preserve">MUZEUM Rolnictwa </w:t>
            </w:r>
          </w:p>
          <w:p w14:paraId="0C030177" w14:textId="77777777" w:rsidR="00C73117" w:rsidRPr="000C60A3" w:rsidRDefault="00C73117" w:rsidP="00C73117">
            <w:pPr>
              <w:pStyle w:val="Bezodstpw"/>
              <w:spacing w:line="276" w:lineRule="auto"/>
              <w:jc w:val="center"/>
              <w:rPr>
                <w:rFonts w:asciiTheme="majorHAnsi" w:hAnsiTheme="majorHAnsi"/>
                <w:b/>
                <w:caps/>
                <w:sz w:val="40"/>
                <w:szCs w:val="24"/>
              </w:rPr>
            </w:pPr>
            <w:r w:rsidRPr="000C60A3">
              <w:rPr>
                <w:rFonts w:asciiTheme="majorHAnsi" w:hAnsiTheme="majorHAnsi"/>
                <w:b/>
                <w:caps/>
                <w:sz w:val="40"/>
                <w:szCs w:val="24"/>
              </w:rPr>
              <w:t xml:space="preserve">im. ks. Krzysztofa Kluka </w:t>
            </w:r>
          </w:p>
          <w:p w14:paraId="6A5BD7D8" w14:textId="77777777" w:rsidR="00C73117" w:rsidRPr="000C60A3" w:rsidRDefault="00C73117" w:rsidP="00C73117">
            <w:pPr>
              <w:pStyle w:val="Bezodstpw"/>
              <w:spacing w:line="276" w:lineRule="auto"/>
              <w:jc w:val="center"/>
              <w:rPr>
                <w:rFonts w:asciiTheme="majorHAnsi" w:hAnsiTheme="majorHAnsi"/>
                <w:b/>
                <w:caps/>
                <w:sz w:val="40"/>
                <w:szCs w:val="24"/>
              </w:rPr>
            </w:pPr>
            <w:r w:rsidRPr="000C60A3">
              <w:rPr>
                <w:rFonts w:asciiTheme="majorHAnsi" w:hAnsiTheme="majorHAnsi"/>
                <w:b/>
                <w:caps/>
                <w:sz w:val="40"/>
                <w:szCs w:val="24"/>
              </w:rPr>
              <w:t>w Ciechanowcu</w:t>
            </w:r>
          </w:p>
          <w:p w14:paraId="60745A59" w14:textId="77777777" w:rsidR="00C73117" w:rsidRPr="000C60A3" w:rsidRDefault="00C73117" w:rsidP="00C73117">
            <w:pPr>
              <w:pStyle w:val="Bezodstpw"/>
              <w:spacing w:line="276" w:lineRule="auto"/>
              <w:jc w:val="center"/>
              <w:rPr>
                <w:rFonts w:asciiTheme="majorHAnsi" w:hAnsiTheme="majorHAnsi"/>
                <w:b/>
                <w:caps/>
                <w:sz w:val="40"/>
                <w:szCs w:val="24"/>
              </w:rPr>
            </w:pPr>
          </w:p>
          <w:p w14:paraId="6ABB0336" w14:textId="77777777" w:rsidR="00C73117" w:rsidRPr="000C60A3" w:rsidRDefault="00C73117" w:rsidP="00C73117">
            <w:pPr>
              <w:pStyle w:val="Bezodstpw"/>
              <w:spacing w:line="276" w:lineRule="auto"/>
              <w:jc w:val="center"/>
              <w:rPr>
                <w:rFonts w:asciiTheme="majorHAnsi" w:hAnsiTheme="majorHAnsi"/>
                <w:b/>
                <w:caps/>
                <w:sz w:val="40"/>
                <w:szCs w:val="24"/>
              </w:rPr>
            </w:pPr>
          </w:p>
        </w:tc>
      </w:tr>
      <w:tr w:rsidR="00C73117" w:rsidRPr="000C60A3" w14:paraId="15402FE2" w14:textId="77777777" w:rsidTr="00C73117">
        <w:trPr>
          <w:trHeight w:val="1440"/>
          <w:jc w:val="center"/>
        </w:trPr>
        <w:tc>
          <w:tcPr>
            <w:tcW w:w="5000" w:type="pct"/>
            <w:tcBorders>
              <w:bottom w:val="single" w:sz="4" w:space="0" w:color="4F81BD"/>
            </w:tcBorders>
            <w:vAlign w:val="center"/>
          </w:tcPr>
          <w:p w14:paraId="2DAB0734" w14:textId="77777777" w:rsidR="00C73117" w:rsidRPr="000C60A3" w:rsidRDefault="00C73117" w:rsidP="00C73117">
            <w:pPr>
              <w:pStyle w:val="Bezodstpw"/>
              <w:jc w:val="center"/>
              <w:rPr>
                <w:rFonts w:asciiTheme="majorHAnsi" w:hAnsiTheme="majorHAnsi"/>
                <w:b/>
                <w:color w:val="365F91"/>
                <w:sz w:val="56"/>
                <w:szCs w:val="24"/>
              </w:rPr>
            </w:pPr>
            <w:r w:rsidRPr="000C60A3">
              <w:rPr>
                <w:rFonts w:asciiTheme="majorHAnsi" w:hAnsiTheme="majorHAnsi"/>
                <w:b/>
                <w:color w:val="365F91"/>
                <w:sz w:val="56"/>
                <w:szCs w:val="24"/>
              </w:rPr>
              <w:t>SPECYFIKACJA ISTOTNYCH WARUNKÓW ZAMÓWIENIA</w:t>
            </w:r>
          </w:p>
        </w:tc>
      </w:tr>
      <w:tr w:rsidR="00C73117" w:rsidRPr="000C60A3" w14:paraId="6ECD43EF" w14:textId="77777777" w:rsidTr="00C73117">
        <w:trPr>
          <w:trHeight w:val="720"/>
          <w:jc w:val="center"/>
        </w:trPr>
        <w:tc>
          <w:tcPr>
            <w:tcW w:w="5000" w:type="pct"/>
            <w:tcBorders>
              <w:top w:val="single" w:sz="4" w:space="0" w:color="4F81BD"/>
            </w:tcBorders>
            <w:vAlign w:val="center"/>
          </w:tcPr>
          <w:p w14:paraId="5A79AA58" w14:textId="77777777" w:rsidR="00C73117" w:rsidRPr="000C60A3" w:rsidRDefault="00C73117" w:rsidP="00C73117">
            <w:pPr>
              <w:pStyle w:val="Bezodstpw"/>
              <w:spacing w:line="276" w:lineRule="auto"/>
              <w:jc w:val="center"/>
              <w:rPr>
                <w:rFonts w:asciiTheme="majorHAnsi" w:hAnsiTheme="majorHAnsi"/>
                <w:sz w:val="24"/>
                <w:szCs w:val="24"/>
              </w:rPr>
            </w:pPr>
          </w:p>
          <w:p w14:paraId="0888E97C" w14:textId="77777777" w:rsidR="00C73117" w:rsidRPr="000C60A3" w:rsidRDefault="00C73117" w:rsidP="00C73117">
            <w:pPr>
              <w:pStyle w:val="Bezodstpw"/>
              <w:spacing w:line="276" w:lineRule="auto"/>
              <w:jc w:val="center"/>
              <w:rPr>
                <w:rFonts w:asciiTheme="majorHAnsi" w:hAnsiTheme="majorHAnsi"/>
                <w:sz w:val="24"/>
                <w:szCs w:val="24"/>
              </w:rPr>
            </w:pPr>
            <w:r w:rsidRPr="000C60A3">
              <w:rPr>
                <w:rFonts w:asciiTheme="majorHAnsi" w:hAnsiTheme="majorHAnsi"/>
                <w:sz w:val="24"/>
                <w:szCs w:val="24"/>
              </w:rPr>
              <w:t xml:space="preserve">w postępowaniu o udzielenie zamówienia publicznego na roboty budowlane </w:t>
            </w:r>
          </w:p>
          <w:p w14:paraId="0771E2A9" w14:textId="495A1EDA" w:rsidR="00C73117" w:rsidRPr="000C60A3" w:rsidRDefault="00C73117" w:rsidP="00C73117">
            <w:pPr>
              <w:pStyle w:val="Bezodstpw"/>
              <w:spacing w:line="276" w:lineRule="auto"/>
              <w:jc w:val="center"/>
              <w:rPr>
                <w:rFonts w:asciiTheme="majorHAnsi" w:hAnsiTheme="majorHAnsi"/>
                <w:sz w:val="24"/>
                <w:szCs w:val="24"/>
              </w:rPr>
            </w:pPr>
            <w:r w:rsidRPr="000C60A3">
              <w:rPr>
                <w:rFonts w:asciiTheme="majorHAnsi" w:hAnsiTheme="majorHAnsi"/>
                <w:sz w:val="24"/>
                <w:szCs w:val="24"/>
              </w:rPr>
              <w:t>o szacowanej wartości przedmiotu zamówienia po</w:t>
            </w:r>
            <w:r w:rsidR="002F11C1">
              <w:rPr>
                <w:rFonts w:asciiTheme="majorHAnsi" w:hAnsiTheme="majorHAnsi"/>
                <w:sz w:val="24"/>
                <w:szCs w:val="24"/>
              </w:rPr>
              <w:t>wyżej</w:t>
            </w:r>
            <w:r w:rsidRPr="000C60A3">
              <w:rPr>
                <w:rFonts w:asciiTheme="majorHAnsi" w:hAnsiTheme="majorHAnsi"/>
                <w:sz w:val="24"/>
                <w:szCs w:val="24"/>
              </w:rPr>
              <w:t xml:space="preserve"> równowartości </w:t>
            </w:r>
            <w:r w:rsidR="00A25F7B" w:rsidRPr="000C60A3">
              <w:rPr>
                <w:rFonts w:asciiTheme="majorHAnsi" w:hAnsiTheme="majorHAnsi"/>
                <w:sz w:val="24"/>
                <w:szCs w:val="24"/>
              </w:rPr>
              <w:t>5 350</w:t>
            </w:r>
            <w:r w:rsidRPr="000C60A3">
              <w:rPr>
                <w:rFonts w:asciiTheme="majorHAnsi" w:hAnsiTheme="majorHAnsi"/>
                <w:sz w:val="24"/>
                <w:szCs w:val="24"/>
              </w:rPr>
              <w:t> 000 EURO</w:t>
            </w:r>
          </w:p>
          <w:p w14:paraId="3711321B" w14:textId="77777777" w:rsidR="00C73117" w:rsidRPr="000C60A3" w:rsidRDefault="00C73117" w:rsidP="00C73117">
            <w:pPr>
              <w:pStyle w:val="Bezodstpw"/>
              <w:spacing w:line="276" w:lineRule="auto"/>
              <w:jc w:val="center"/>
              <w:rPr>
                <w:rFonts w:asciiTheme="majorHAnsi" w:hAnsiTheme="majorHAnsi"/>
                <w:sz w:val="24"/>
                <w:szCs w:val="24"/>
              </w:rPr>
            </w:pPr>
          </w:p>
          <w:p w14:paraId="29BBFEF1" w14:textId="77777777" w:rsidR="00C73117" w:rsidRPr="000C60A3" w:rsidRDefault="00C73117" w:rsidP="00C73117">
            <w:pPr>
              <w:pStyle w:val="Akapitzlist1"/>
              <w:ind w:left="0"/>
              <w:jc w:val="center"/>
              <w:rPr>
                <w:rFonts w:asciiTheme="majorHAnsi" w:hAnsiTheme="majorHAnsi"/>
                <w:b/>
                <w:i/>
                <w:sz w:val="36"/>
                <w:szCs w:val="24"/>
              </w:rPr>
            </w:pPr>
          </w:p>
          <w:p w14:paraId="2C3021D1" w14:textId="0B7383B8" w:rsidR="00C73117" w:rsidRPr="000C60A3" w:rsidRDefault="000C60A3" w:rsidP="00C73117">
            <w:pPr>
              <w:jc w:val="center"/>
              <w:rPr>
                <w:rFonts w:asciiTheme="majorHAnsi" w:hAnsiTheme="majorHAnsi"/>
                <w:b/>
                <w:i/>
                <w:sz w:val="32"/>
                <w:szCs w:val="32"/>
              </w:rPr>
            </w:pPr>
            <w:r w:rsidRPr="000C60A3">
              <w:rPr>
                <w:rFonts w:asciiTheme="majorHAnsi" w:hAnsiTheme="majorHAnsi"/>
                <w:b/>
                <w:i/>
                <w:sz w:val="32"/>
                <w:szCs w:val="32"/>
              </w:rPr>
              <w:t>WYKONANIE PRAC BUDOWLANYCH W RAMACH BUDOWY</w:t>
            </w:r>
            <w:r w:rsidR="00C73117" w:rsidRPr="000C60A3">
              <w:rPr>
                <w:rFonts w:asciiTheme="majorHAnsi" w:hAnsiTheme="majorHAnsi"/>
                <w:b/>
                <w:i/>
                <w:sz w:val="32"/>
                <w:szCs w:val="32"/>
              </w:rPr>
              <w:t xml:space="preserve"> KOMPLEKSU CENTRALNEGO MAGAZYNU ZBIORÓW M</w:t>
            </w:r>
            <w:r w:rsidR="005B60BC">
              <w:rPr>
                <w:rFonts w:asciiTheme="majorHAnsi" w:hAnsiTheme="majorHAnsi"/>
                <w:b/>
                <w:i/>
                <w:sz w:val="32"/>
                <w:szCs w:val="32"/>
              </w:rPr>
              <w:t>UZEALNYCH Z FUNKCJĄ WYSTAWIENNI</w:t>
            </w:r>
            <w:bookmarkStart w:id="0" w:name="_GoBack"/>
            <w:bookmarkEnd w:id="0"/>
            <w:r w:rsidR="00C73117" w:rsidRPr="000C60A3">
              <w:rPr>
                <w:rFonts w:asciiTheme="majorHAnsi" w:hAnsiTheme="majorHAnsi"/>
                <w:b/>
                <w:i/>
                <w:sz w:val="32"/>
                <w:szCs w:val="32"/>
              </w:rPr>
              <w:t xml:space="preserve">CZĄ </w:t>
            </w:r>
            <w:r w:rsidRPr="000C60A3">
              <w:rPr>
                <w:rFonts w:asciiTheme="majorHAnsi" w:hAnsiTheme="majorHAnsi"/>
                <w:b/>
                <w:i/>
                <w:sz w:val="32"/>
                <w:szCs w:val="32"/>
              </w:rPr>
              <w:t>I EDUKACYJNĄ</w:t>
            </w:r>
            <w:r w:rsidR="00C73117" w:rsidRPr="000C60A3">
              <w:rPr>
                <w:rFonts w:asciiTheme="majorHAnsi" w:hAnsiTheme="majorHAnsi"/>
                <w:b/>
                <w:i/>
                <w:sz w:val="32"/>
                <w:szCs w:val="32"/>
              </w:rPr>
              <w:t xml:space="preserve">. </w:t>
            </w:r>
          </w:p>
          <w:p w14:paraId="4D8E2697" w14:textId="77777777" w:rsidR="00C73117" w:rsidRPr="000C60A3" w:rsidRDefault="00C73117" w:rsidP="00C73117">
            <w:pPr>
              <w:pStyle w:val="Akapitzlist1"/>
              <w:ind w:left="0"/>
              <w:jc w:val="center"/>
              <w:rPr>
                <w:rFonts w:asciiTheme="majorHAnsi" w:hAnsiTheme="majorHAnsi"/>
                <w:b/>
                <w:i/>
                <w:sz w:val="36"/>
                <w:szCs w:val="24"/>
              </w:rPr>
            </w:pPr>
          </w:p>
          <w:p w14:paraId="616B5CA0" w14:textId="77777777" w:rsidR="00C73117" w:rsidRPr="000C60A3" w:rsidRDefault="00C73117" w:rsidP="00C73117">
            <w:pPr>
              <w:pStyle w:val="Bezodstpw"/>
              <w:spacing w:line="276" w:lineRule="auto"/>
              <w:rPr>
                <w:rFonts w:asciiTheme="majorHAnsi" w:hAnsiTheme="majorHAnsi"/>
                <w:spacing w:val="-6"/>
                <w:sz w:val="24"/>
                <w:szCs w:val="24"/>
              </w:rPr>
            </w:pPr>
          </w:p>
        </w:tc>
      </w:tr>
      <w:tr w:rsidR="00C73117" w:rsidRPr="000C60A3" w14:paraId="3E120D17" w14:textId="77777777" w:rsidTr="00C73117">
        <w:trPr>
          <w:trHeight w:val="1427"/>
          <w:jc w:val="center"/>
        </w:trPr>
        <w:tc>
          <w:tcPr>
            <w:tcW w:w="5000" w:type="pct"/>
          </w:tcPr>
          <w:p w14:paraId="53B4118C" w14:textId="0EF00BDA" w:rsidR="00C73117" w:rsidRPr="000C60A3" w:rsidRDefault="00C73117" w:rsidP="00C73117">
            <w:pPr>
              <w:pStyle w:val="Bezodstpw"/>
              <w:spacing w:line="276" w:lineRule="auto"/>
              <w:jc w:val="both"/>
              <w:rPr>
                <w:rFonts w:asciiTheme="majorHAnsi" w:hAnsiTheme="majorHAnsi"/>
                <w:sz w:val="24"/>
                <w:szCs w:val="24"/>
              </w:rPr>
            </w:pPr>
            <w:r w:rsidRPr="000C60A3">
              <w:rPr>
                <w:rFonts w:asciiTheme="majorHAnsi" w:hAnsiTheme="majorHAnsi"/>
                <w:sz w:val="24"/>
                <w:szCs w:val="24"/>
              </w:rPr>
              <w:t>Niniejsze postępowanie jest prowadzone na podstawie przepisów ustawy z dnia 29 stycznia 2004 r. - Prawo zamówień publicznych (tj. Dz.U. z 2019 r. poz. 1843).</w:t>
            </w:r>
          </w:p>
        </w:tc>
      </w:tr>
    </w:tbl>
    <w:p w14:paraId="558CEE0A" w14:textId="77777777" w:rsidR="00C73117" w:rsidRPr="00115B60" w:rsidRDefault="00C73117" w:rsidP="00C73117">
      <w:pPr>
        <w:spacing w:after="0"/>
        <w:jc w:val="center"/>
        <w:rPr>
          <w:rFonts w:ascii="Times New Roman" w:hAnsi="Times New Roman"/>
          <w:sz w:val="24"/>
          <w:szCs w:val="24"/>
        </w:rPr>
      </w:pPr>
    </w:p>
    <w:p w14:paraId="1A94E8CD" w14:textId="77777777" w:rsidR="00C73117" w:rsidRPr="00115B60" w:rsidRDefault="00C73117" w:rsidP="00C73117">
      <w:pPr>
        <w:spacing w:after="0"/>
        <w:jc w:val="center"/>
        <w:rPr>
          <w:rFonts w:ascii="Times New Roman" w:hAnsi="Times New Roman"/>
          <w:sz w:val="24"/>
          <w:szCs w:val="24"/>
        </w:rPr>
      </w:pPr>
    </w:p>
    <w:p w14:paraId="24A8B580" w14:textId="77777777" w:rsidR="00C73117" w:rsidRPr="00115B60" w:rsidRDefault="00C73117" w:rsidP="00C73117">
      <w:pPr>
        <w:spacing w:after="0"/>
        <w:jc w:val="center"/>
        <w:rPr>
          <w:rFonts w:ascii="Times New Roman" w:hAnsi="Times New Roman"/>
          <w:sz w:val="24"/>
          <w:szCs w:val="24"/>
        </w:rPr>
      </w:pPr>
    </w:p>
    <w:p w14:paraId="7747BA33" w14:textId="77777777" w:rsidR="00C73117" w:rsidRPr="00115B60" w:rsidRDefault="00C73117" w:rsidP="00C73117">
      <w:pPr>
        <w:spacing w:after="0"/>
        <w:jc w:val="center"/>
        <w:rPr>
          <w:rFonts w:ascii="Times New Roman" w:hAnsi="Times New Roman"/>
          <w:sz w:val="24"/>
          <w:szCs w:val="24"/>
        </w:rPr>
      </w:pPr>
    </w:p>
    <w:p w14:paraId="15BF3A67" w14:textId="77777777" w:rsidR="00C73117" w:rsidRPr="00115B60" w:rsidRDefault="00C73117" w:rsidP="00C73117">
      <w:pPr>
        <w:spacing w:after="0"/>
        <w:jc w:val="center"/>
        <w:rPr>
          <w:rFonts w:ascii="Times New Roman" w:hAnsi="Times New Roman"/>
          <w:i/>
          <w:sz w:val="24"/>
          <w:szCs w:val="24"/>
        </w:rPr>
      </w:pPr>
    </w:p>
    <w:p w14:paraId="64304F44" w14:textId="511038D3" w:rsidR="00C73117" w:rsidRPr="000C60A3" w:rsidRDefault="004B2641" w:rsidP="00C73117">
      <w:pPr>
        <w:spacing w:after="0"/>
        <w:jc w:val="center"/>
        <w:rPr>
          <w:rFonts w:asciiTheme="majorHAnsi" w:hAnsiTheme="majorHAnsi"/>
          <w:sz w:val="24"/>
          <w:szCs w:val="24"/>
        </w:rPr>
      </w:pPr>
      <w:r>
        <w:rPr>
          <w:rFonts w:asciiTheme="majorHAnsi" w:hAnsiTheme="majorHAnsi"/>
          <w:sz w:val="24"/>
          <w:szCs w:val="24"/>
        </w:rPr>
        <w:t>Ciechanowiec, dnia 05 czerwiec</w:t>
      </w:r>
      <w:r w:rsidR="00C73117" w:rsidRPr="000C60A3">
        <w:rPr>
          <w:rFonts w:asciiTheme="majorHAnsi" w:hAnsiTheme="majorHAnsi"/>
          <w:sz w:val="24"/>
          <w:szCs w:val="24"/>
        </w:rPr>
        <w:t xml:space="preserve"> 2020 r.</w:t>
      </w:r>
    </w:p>
    <w:p w14:paraId="2C5DD958" w14:textId="77777777" w:rsidR="00C73117" w:rsidRPr="00115B60" w:rsidRDefault="00C73117" w:rsidP="00C73117">
      <w:pPr>
        <w:spacing w:after="0"/>
        <w:jc w:val="center"/>
        <w:rPr>
          <w:rFonts w:ascii="Times New Roman" w:hAnsi="Times New Roman"/>
          <w:sz w:val="24"/>
          <w:szCs w:val="24"/>
        </w:rPr>
      </w:pPr>
    </w:p>
    <w:p w14:paraId="2767BF31" w14:textId="77777777" w:rsidR="00C73117" w:rsidRPr="00115B60" w:rsidRDefault="00C73117" w:rsidP="00C73117"/>
    <w:p w14:paraId="00000026" w14:textId="77777777" w:rsidR="00811803" w:rsidRDefault="00811803">
      <w:pPr>
        <w:spacing w:after="0" w:line="240" w:lineRule="auto"/>
        <w:rPr>
          <w:color w:val="000000"/>
          <w:sz w:val="24"/>
          <w:szCs w:val="24"/>
        </w:rPr>
      </w:pPr>
    </w:p>
    <w:p w14:paraId="00000027" w14:textId="77777777" w:rsidR="00811803" w:rsidRDefault="0062434F" w:rsidP="00972457">
      <w:pPr>
        <w:numPr>
          <w:ilvl w:val="0"/>
          <w:numId w:val="17"/>
        </w:numPr>
        <w:spacing w:after="0" w:line="240" w:lineRule="auto"/>
        <w:jc w:val="both"/>
        <w:rPr>
          <w:color w:val="000000"/>
          <w:sz w:val="24"/>
          <w:szCs w:val="24"/>
          <w:highlight w:val="lightGray"/>
        </w:rPr>
      </w:pPr>
      <w:r>
        <w:rPr>
          <w:b/>
          <w:color w:val="000000"/>
          <w:sz w:val="24"/>
          <w:szCs w:val="24"/>
          <w:highlight w:val="lightGray"/>
        </w:rPr>
        <w:t xml:space="preserve">NAZWA ORAZ ADRES ZAMAWIAJĄCEGO </w:t>
      </w:r>
    </w:p>
    <w:p w14:paraId="00000028" w14:textId="77777777" w:rsidR="00811803" w:rsidRDefault="00811803">
      <w:pPr>
        <w:spacing w:after="0" w:line="240" w:lineRule="auto"/>
        <w:ind w:left="360"/>
        <w:jc w:val="both"/>
        <w:rPr>
          <w:color w:val="000000"/>
          <w:sz w:val="24"/>
          <w:szCs w:val="24"/>
          <w:highlight w:val="lightGray"/>
        </w:rPr>
      </w:pPr>
    </w:p>
    <w:p w14:paraId="45726CAA" w14:textId="77777777" w:rsidR="00C73117" w:rsidRPr="00C73117" w:rsidRDefault="00C73117" w:rsidP="00C73117">
      <w:pPr>
        <w:pStyle w:val="Akapitzlist1"/>
        <w:spacing w:after="0"/>
        <w:ind w:left="360"/>
        <w:rPr>
          <w:rFonts w:asciiTheme="majorHAnsi" w:hAnsiTheme="majorHAnsi"/>
          <w:b/>
          <w:sz w:val="24"/>
          <w:szCs w:val="24"/>
        </w:rPr>
      </w:pPr>
      <w:r w:rsidRPr="00C73117">
        <w:rPr>
          <w:rFonts w:asciiTheme="majorHAnsi" w:hAnsiTheme="majorHAnsi"/>
          <w:b/>
          <w:sz w:val="24"/>
          <w:szCs w:val="24"/>
        </w:rPr>
        <w:t>Muzeum Rolnictwa im. ks. Krzysztofa Kluka w Ciechanowcu</w:t>
      </w:r>
      <w:r w:rsidRPr="00C73117">
        <w:rPr>
          <w:rFonts w:asciiTheme="majorHAnsi" w:hAnsiTheme="majorHAnsi"/>
          <w:b/>
          <w:sz w:val="24"/>
          <w:szCs w:val="24"/>
        </w:rPr>
        <w:br/>
        <w:t>ul. Pałacowa 5</w:t>
      </w:r>
      <w:r w:rsidRPr="00C73117">
        <w:rPr>
          <w:rFonts w:asciiTheme="majorHAnsi" w:hAnsiTheme="majorHAnsi"/>
          <w:b/>
          <w:sz w:val="24"/>
          <w:szCs w:val="24"/>
        </w:rPr>
        <w:br/>
        <w:t>18-230 Ciechanowiec</w:t>
      </w:r>
    </w:p>
    <w:p w14:paraId="51BF7D04" w14:textId="77777777" w:rsidR="00C73117" w:rsidRPr="00C73117" w:rsidRDefault="00C73117" w:rsidP="00C73117">
      <w:pPr>
        <w:pStyle w:val="Akapitzlist1"/>
        <w:spacing w:after="0"/>
        <w:ind w:left="360"/>
        <w:rPr>
          <w:rFonts w:asciiTheme="majorHAnsi" w:hAnsiTheme="majorHAnsi"/>
          <w:sz w:val="24"/>
          <w:szCs w:val="24"/>
        </w:rPr>
      </w:pPr>
      <w:r w:rsidRPr="00C73117">
        <w:rPr>
          <w:rFonts w:asciiTheme="majorHAnsi" w:hAnsiTheme="majorHAnsi"/>
          <w:sz w:val="24"/>
          <w:szCs w:val="24"/>
        </w:rPr>
        <w:t>tel. (086) 2771 328</w:t>
      </w:r>
    </w:p>
    <w:p w14:paraId="3A2BD254" w14:textId="77777777" w:rsidR="00C73117" w:rsidRPr="00C73117" w:rsidRDefault="00C73117" w:rsidP="00C73117">
      <w:pPr>
        <w:pStyle w:val="Akapitzlist1"/>
        <w:spacing w:after="0"/>
        <w:ind w:left="360"/>
        <w:rPr>
          <w:rFonts w:asciiTheme="majorHAnsi" w:hAnsiTheme="majorHAnsi"/>
          <w:sz w:val="24"/>
          <w:szCs w:val="24"/>
        </w:rPr>
      </w:pPr>
      <w:r w:rsidRPr="00C73117">
        <w:rPr>
          <w:rFonts w:asciiTheme="majorHAnsi" w:hAnsiTheme="majorHAnsi"/>
          <w:sz w:val="24"/>
          <w:szCs w:val="24"/>
        </w:rPr>
        <w:t>fax (086) 2771 328</w:t>
      </w:r>
    </w:p>
    <w:p w14:paraId="3E30AC1E" w14:textId="77777777" w:rsidR="00C73117" w:rsidRPr="00C73117" w:rsidRDefault="00C73117" w:rsidP="00C73117">
      <w:pPr>
        <w:pStyle w:val="Akapitzlist1"/>
        <w:spacing w:after="0"/>
        <w:ind w:left="360"/>
        <w:rPr>
          <w:rFonts w:asciiTheme="majorHAnsi" w:hAnsiTheme="majorHAnsi"/>
          <w:sz w:val="24"/>
          <w:szCs w:val="24"/>
        </w:rPr>
      </w:pPr>
      <w:r w:rsidRPr="00C73117">
        <w:rPr>
          <w:rFonts w:asciiTheme="majorHAnsi" w:hAnsiTheme="majorHAnsi"/>
          <w:sz w:val="24"/>
          <w:szCs w:val="24"/>
        </w:rPr>
        <w:t>Adres strony internetowej: www.muzeumrolnictwa.pl</w:t>
      </w:r>
    </w:p>
    <w:p w14:paraId="6C47DF4D" w14:textId="77777777" w:rsidR="00C73117" w:rsidRPr="00C73117" w:rsidRDefault="00C73117" w:rsidP="00C73117">
      <w:pPr>
        <w:pStyle w:val="Akapitzlist1"/>
        <w:spacing w:after="0"/>
        <w:ind w:left="360"/>
        <w:rPr>
          <w:rFonts w:asciiTheme="majorHAnsi" w:hAnsiTheme="majorHAnsi"/>
          <w:sz w:val="24"/>
          <w:szCs w:val="24"/>
        </w:rPr>
      </w:pPr>
      <w:r w:rsidRPr="00C73117">
        <w:rPr>
          <w:rFonts w:asciiTheme="majorHAnsi" w:hAnsiTheme="majorHAnsi"/>
          <w:sz w:val="24"/>
          <w:szCs w:val="24"/>
        </w:rPr>
        <w:t>Adres poczty elektronicznej: info@muzeumrolnictwa.pl</w:t>
      </w:r>
    </w:p>
    <w:p w14:paraId="00000030" w14:textId="77777777" w:rsidR="00811803" w:rsidRDefault="0062434F">
      <w:pPr>
        <w:spacing w:after="0" w:line="240" w:lineRule="auto"/>
        <w:rPr>
          <w:color w:val="000000"/>
          <w:sz w:val="24"/>
          <w:szCs w:val="24"/>
        </w:rPr>
      </w:pPr>
      <w:r>
        <w:rPr>
          <w:color w:val="000000"/>
          <w:sz w:val="24"/>
          <w:szCs w:val="24"/>
        </w:rPr>
        <w:t xml:space="preserve"> </w:t>
      </w:r>
    </w:p>
    <w:p w14:paraId="00000031" w14:textId="77777777" w:rsidR="00811803" w:rsidRDefault="0062434F" w:rsidP="00972457">
      <w:pPr>
        <w:numPr>
          <w:ilvl w:val="0"/>
          <w:numId w:val="17"/>
        </w:numPr>
        <w:spacing w:after="0" w:line="240" w:lineRule="auto"/>
        <w:rPr>
          <w:color w:val="000000"/>
          <w:sz w:val="24"/>
          <w:szCs w:val="24"/>
          <w:highlight w:val="lightGray"/>
        </w:rPr>
      </w:pPr>
      <w:r>
        <w:rPr>
          <w:b/>
          <w:color w:val="000000"/>
          <w:sz w:val="24"/>
          <w:szCs w:val="24"/>
          <w:highlight w:val="lightGray"/>
        </w:rPr>
        <w:t xml:space="preserve">TRYB UDZIELENIA ZAMÓWIENIA </w:t>
      </w:r>
    </w:p>
    <w:p w14:paraId="00000032" w14:textId="77777777" w:rsidR="00811803" w:rsidRDefault="00811803">
      <w:pPr>
        <w:spacing w:after="0" w:line="240" w:lineRule="auto"/>
        <w:ind w:left="360"/>
        <w:rPr>
          <w:color w:val="000000"/>
          <w:sz w:val="24"/>
          <w:szCs w:val="24"/>
          <w:highlight w:val="lightGray"/>
        </w:rPr>
      </w:pPr>
    </w:p>
    <w:p w14:paraId="00000033" w14:textId="75CF0CC9" w:rsidR="00811803" w:rsidRDefault="0062434F" w:rsidP="00972457">
      <w:pPr>
        <w:numPr>
          <w:ilvl w:val="1"/>
          <w:numId w:val="17"/>
        </w:numPr>
        <w:spacing w:after="120" w:line="240" w:lineRule="auto"/>
        <w:ind w:left="567" w:hanging="567"/>
        <w:jc w:val="both"/>
        <w:rPr>
          <w:color w:val="000000"/>
          <w:sz w:val="24"/>
          <w:szCs w:val="24"/>
        </w:rPr>
      </w:pPr>
      <w:r>
        <w:rPr>
          <w:color w:val="000000"/>
          <w:sz w:val="24"/>
          <w:szCs w:val="24"/>
        </w:rPr>
        <w:t>Postępowanie o udzielenie zamówienia publicznego prowadzone w trybie przetargu nieograniczonego, którego wartość zamówienia przekracza kw</w:t>
      </w:r>
      <w:r w:rsidR="002F11C1">
        <w:rPr>
          <w:color w:val="000000"/>
          <w:sz w:val="24"/>
          <w:szCs w:val="24"/>
        </w:rPr>
        <w:t>otę określoną</w:t>
      </w:r>
      <w:r>
        <w:rPr>
          <w:color w:val="000000"/>
          <w:sz w:val="24"/>
          <w:szCs w:val="24"/>
        </w:rPr>
        <w:t xml:space="preserve"> </w:t>
      </w:r>
      <w:r w:rsidR="00A76778">
        <w:rPr>
          <w:color w:val="000000"/>
          <w:sz w:val="24"/>
          <w:szCs w:val="24"/>
        </w:rPr>
        <w:br/>
      </w:r>
      <w:r>
        <w:rPr>
          <w:color w:val="000000"/>
          <w:sz w:val="24"/>
          <w:szCs w:val="24"/>
        </w:rPr>
        <w:t xml:space="preserve">w przepisach wydanych na podstawie art. 11 ust. 8 ustawy z dnia 29 stycznia 2004 r. – Prawo zamówień publicznych </w:t>
      </w:r>
      <w:r>
        <w:rPr>
          <w:sz w:val="24"/>
          <w:szCs w:val="24"/>
        </w:rPr>
        <w:t xml:space="preserve">(tj. Dz.U. z 2019 r. poz. 1843), </w:t>
      </w:r>
      <w:r>
        <w:rPr>
          <w:color w:val="000000"/>
          <w:sz w:val="24"/>
          <w:szCs w:val="24"/>
        </w:rPr>
        <w:t xml:space="preserve">dalej zwaną „Pzp.” </w:t>
      </w:r>
    </w:p>
    <w:p w14:paraId="00000034" w14:textId="77777777" w:rsidR="00811803" w:rsidRDefault="0062434F" w:rsidP="00972457">
      <w:pPr>
        <w:numPr>
          <w:ilvl w:val="1"/>
          <w:numId w:val="17"/>
        </w:numPr>
        <w:spacing w:after="120" w:line="240" w:lineRule="auto"/>
        <w:ind w:left="567" w:hanging="567"/>
        <w:jc w:val="both"/>
        <w:rPr>
          <w:color w:val="000000"/>
          <w:sz w:val="24"/>
          <w:szCs w:val="24"/>
        </w:rPr>
      </w:pPr>
      <w:r>
        <w:rPr>
          <w:color w:val="000000"/>
          <w:sz w:val="24"/>
          <w:szCs w:val="24"/>
        </w:rPr>
        <w:t xml:space="preserve">Do udzielania przedmiotowego zamówienia stosuje się przepisy dotyczące robót budowlanych. </w:t>
      </w:r>
    </w:p>
    <w:p w14:paraId="00000035" w14:textId="232A5F5A" w:rsidR="00811803" w:rsidRDefault="0062434F" w:rsidP="00972457">
      <w:pPr>
        <w:numPr>
          <w:ilvl w:val="1"/>
          <w:numId w:val="17"/>
        </w:numPr>
        <w:spacing w:after="120" w:line="240" w:lineRule="auto"/>
        <w:ind w:left="567" w:hanging="567"/>
        <w:jc w:val="both"/>
        <w:rPr>
          <w:color w:val="000000"/>
          <w:sz w:val="24"/>
          <w:szCs w:val="24"/>
        </w:rPr>
      </w:pPr>
      <w:r>
        <w:rPr>
          <w:color w:val="000000"/>
          <w:sz w:val="24"/>
          <w:szCs w:val="24"/>
        </w:rPr>
        <w:t>Realizacja zamówienia podlega prawu polskiemu, w tym w szczególności: ustawie z dnia 23 kwietnia 1964r. Kodeks cywilny</w:t>
      </w:r>
      <w:r w:rsidRPr="00777F38">
        <w:rPr>
          <w:color w:val="0070C0"/>
          <w:sz w:val="24"/>
          <w:szCs w:val="24"/>
        </w:rPr>
        <w:t xml:space="preserve"> </w:t>
      </w:r>
      <w:r>
        <w:rPr>
          <w:color w:val="000000"/>
          <w:sz w:val="24"/>
          <w:szCs w:val="24"/>
        </w:rPr>
        <w:t>(</w:t>
      </w:r>
      <w:r w:rsidR="00777F38">
        <w:rPr>
          <w:color w:val="000000"/>
          <w:sz w:val="24"/>
          <w:szCs w:val="24"/>
        </w:rPr>
        <w:t xml:space="preserve">tj. </w:t>
      </w:r>
      <w:r>
        <w:rPr>
          <w:color w:val="000000"/>
          <w:sz w:val="24"/>
          <w:szCs w:val="24"/>
        </w:rPr>
        <w:t>Dz.U. z 2019 r. poz. 1145</w:t>
      </w:r>
      <w:r w:rsidR="00777F38">
        <w:rPr>
          <w:color w:val="000000"/>
          <w:sz w:val="24"/>
          <w:szCs w:val="24"/>
        </w:rPr>
        <w:t xml:space="preserve"> ze zm.</w:t>
      </w:r>
      <w:r>
        <w:rPr>
          <w:color w:val="000000"/>
          <w:sz w:val="24"/>
          <w:szCs w:val="24"/>
        </w:rPr>
        <w:t xml:space="preserve">), ustawie z dnia </w:t>
      </w:r>
      <w:r w:rsidR="00A76778">
        <w:rPr>
          <w:color w:val="000000"/>
          <w:sz w:val="24"/>
          <w:szCs w:val="24"/>
        </w:rPr>
        <w:br/>
      </w:r>
      <w:r>
        <w:rPr>
          <w:color w:val="000000"/>
          <w:sz w:val="24"/>
          <w:szCs w:val="24"/>
        </w:rPr>
        <w:t>7 lipca 1994 roku Prawo budowlane (</w:t>
      </w:r>
      <w:r w:rsidR="00777F38">
        <w:rPr>
          <w:color w:val="000000"/>
          <w:sz w:val="24"/>
          <w:szCs w:val="24"/>
        </w:rPr>
        <w:t xml:space="preserve">tj. </w:t>
      </w:r>
      <w:r>
        <w:rPr>
          <w:color w:val="000000"/>
          <w:sz w:val="24"/>
          <w:szCs w:val="24"/>
        </w:rPr>
        <w:t>Dz.U. z 2019 r. poz. 1186</w:t>
      </w:r>
      <w:r w:rsidR="00777F38">
        <w:rPr>
          <w:color w:val="000000"/>
          <w:sz w:val="24"/>
          <w:szCs w:val="24"/>
        </w:rPr>
        <w:t xml:space="preserve"> ze zm.</w:t>
      </w:r>
      <w:r>
        <w:rPr>
          <w:color w:val="000000"/>
          <w:sz w:val="24"/>
          <w:szCs w:val="24"/>
        </w:rPr>
        <w:t>) i ustawie Pzp.</w:t>
      </w:r>
    </w:p>
    <w:p w14:paraId="00000036" w14:textId="287801AF" w:rsidR="00811803" w:rsidRDefault="0062434F" w:rsidP="00972457">
      <w:pPr>
        <w:numPr>
          <w:ilvl w:val="1"/>
          <w:numId w:val="17"/>
        </w:numPr>
        <w:spacing w:after="120" w:line="240" w:lineRule="auto"/>
        <w:ind w:left="567" w:hanging="567"/>
        <w:jc w:val="both"/>
        <w:rPr>
          <w:color w:val="000000"/>
          <w:sz w:val="24"/>
          <w:szCs w:val="24"/>
        </w:rPr>
      </w:pPr>
      <w:r>
        <w:rPr>
          <w:color w:val="000000"/>
          <w:sz w:val="24"/>
          <w:szCs w:val="24"/>
        </w:rPr>
        <w:t xml:space="preserve">Postępowanie, którego dotyczy niniejszy dokument oznaczone jest </w:t>
      </w:r>
      <w:r w:rsidRPr="00384281">
        <w:rPr>
          <w:color w:val="000000"/>
          <w:sz w:val="24"/>
          <w:szCs w:val="24"/>
        </w:rPr>
        <w:t xml:space="preserve">znakiem: </w:t>
      </w:r>
      <w:r w:rsidR="00FF4E10" w:rsidRPr="00384281">
        <w:rPr>
          <w:color w:val="000000"/>
          <w:sz w:val="24"/>
          <w:szCs w:val="24"/>
        </w:rPr>
        <w:t>2/2020</w:t>
      </w:r>
      <w:r>
        <w:rPr>
          <w:color w:val="000000"/>
          <w:sz w:val="24"/>
          <w:szCs w:val="24"/>
        </w:rPr>
        <w:t xml:space="preserve"> - Wykonawcy we wszelkich kontaktach z Zamawiającym powinni powoływać się na ten znak. </w:t>
      </w:r>
    </w:p>
    <w:p w14:paraId="00000037" w14:textId="77777777" w:rsidR="00811803" w:rsidRDefault="00811803">
      <w:pPr>
        <w:spacing w:after="0" w:line="240" w:lineRule="auto"/>
        <w:jc w:val="both"/>
        <w:rPr>
          <w:color w:val="000000"/>
          <w:sz w:val="24"/>
          <w:szCs w:val="24"/>
        </w:rPr>
      </w:pPr>
    </w:p>
    <w:p w14:paraId="00000038" w14:textId="77777777" w:rsidR="00811803" w:rsidRDefault="00811803">
      <w:pPr>
        <w:spacing w:after="0" w:line="240" w:lineRule="auto"/>
        <w:jc w:val="both"/>
        <w:rPr>
          <w:color w:val="000000"/>
          <w:sz w:val="24"/>
          <w:szCs w:val="24"/>
        </w:rPr>
      </w:pPr>
    </w:p>
    <w:p w14:paraId="00000039" w14:textId="77777777" w:rsidR="00811803" w:rsidRDefault="0062434F" w:rsidP="00972457">
      <w:pPr>
        <w:numPr>
          <w:ilvl w:val="0"/>
          <w:numId w:val="17"/>
        </w:numPr>
        <w:spacing w:after="0" w:line="240" w:lineRule="auto"/>
        <w:jc w:val="both"/>
        <w:rPr>
          <w:color w:val="000000"/>
          <w:sz w:val="24"/>
          <w:szCs w:val="24"/>
          <w:highlight w:val="lightGray"/>
        </w:rPr>
      </w:pPr>
      <w:r>
        <w:rPr>
          <w:b/>
          <w:color w:val="000000"/>
          <w:sz w:val="24"/>
          <w:szCs w:val="24"/>
          <w:highlight w:val="lightGray"/>
        </w:rPr>
        <w:t>OPIS PRZEDMIOTU ZAMÓWIENIA</w:t>
      </w:r>
    </w:p>
    <w:p w14:paraId="0000003A" w14:textId="77777777" w:rsidR="00811803" w:rsidRDefault="00811803">
      <w:pPr>
        <w:spacing w:after="0" w:line="240" w:lineRule="auto"/>
        <w:ind w:left="360"/>
        <w:jc w:val="both"/>
        <w:rPr>
          <w:b/>
          <w:color w:val="000000"/>
          <w:sz w:val="24"/>
          <w:szCs w:val="24"/>
          <w:highlight w:val="lightGray"/>
        </w:rPr>
      </w:pPr>
    </w:p>
    <w:p w14:paraId="51221632" w14:textId="7660DDAD" w:rsidR="005E0455" w:rsidRPr="005E0455" w:rsidRDefault="0062434F" w:rsidP="00972457">
      <w:pPr>
        <w:numPr>
          <w:ilvl w:val="1"/>
          <w:numId w:val="17"/>
        </w:numPr>
        <w:pBdr>
          <w:top w:val="nil"/>
          <w:left w:val="nil"/>
          <w:bottom w:val="nil"/>
          <w:right w:val="nil"/>
          <w:between w:val="nil"/>
        </w:pBdr>
        <w:spacing w:after="0" w:line="240" w:lineRule="auto"/>
        <w:ind w:left="567" w:right="-144" w:hanging="567"/>
        <w:jc w:val="both"/>
        <w:rPr>
          <w:color w:val="000000"/>
          <w:sz w:val="24"/>
          <w:szCs w:val="24"/>
        </w:rPr>
      </w:pPr>
      <w:r>
        <w:rPr>
          <w:color w:val="000000"/>
          <w:sz w:val="24"/>
          <w:szCs w:val="24"/>
        </w:rPr>
        <w:t xml:space="preserve">Przedmiotem zamówienia </w:t>
      </w:r>
      <w:r w:rsidR="005E0455" w:rsidRPr="005445B5">
        <w:rPr>
          <w:color w:val="000000"/>
          <w:sz w:val="24"/>
          <w:szCs w:val="24"/>
        </w:rPr>
        <w:t xml:space="preserve">jest wykonanie prac budowlanych </w:t>
      </w:r>
      <w:r w:rsidR="005E0455" w:rsidRPr="005445B5">
        <w:rPr>
          <w:color w:val="000000"/>
          <w:sz w:val="24"/>
          <w:szCs w:val="24"/>
        </w:rPr>
        <w:br/>
        <w:t xml:space="preserve">w ramach już rozpoczętej inwestycji na którą składa się: wolnostojący budynek  centralnego  magazynu zbiorów  muzealnych   z   funkcją   wystawienniczą   wraz   </w:t>
      </w:r>
      <w:r w:rsidR="005E0455" w:rsidRPr="005445B5">
        <w:rPr>
          <w:color w:val="000000"/>
          <w:sz w:val="24"/>
          <w:szCs w:val="24"/>
        </w:rPr>
        <w:br/>
        <w:t xml:space="preserve">z zapleczem   konserwatorskim i  indywidualnych ekologicznych  oczyszczalni  ścieków  </w:t>
      </w:r>
      <w:r w:rsidR="004B2641">
        <w:rPr>
          <w:color w:val="000000"/>
          <w:sz w:val="24"/>
          <w:szCs w:val="24"/>
        </w:rPr>
        <w:br/>
      </w:r>
      <w:r w:rsidR="005E0455" w:rsidRPr="005445B5">
        <w:rPr>
          <w:color w:val="000000"/>
          <w:sz w:val="24"/>
          <w:szCs w:val="24"/>
        </w:rPr>
        <w:t xml:space="preserve">o  wydajności  do  5  m3 na  dobę  na  nieruchomości  oznaczonej  nr  geod.  działek  528/4  i  528/3  w obrębie Nowodwory gm. Ciechanowiec. </w:t>
      </w:r>
      <w:r w:rsidR="005E0455" w:rsidRPr="005E0455">
        <w:rPr>
          <w:rFonts w:ascii="Times New Roman" w:hAnsi="Times New Roman" w:cs="Times New Roman"/>
          <w:sz w:val="24"/>
          <w:lang w:eastAsia="x-none"/>
        </w:rPr>
        <w:t xml:space="preserve"> </w:t>
      </w:r>
    </w:p>
    <w:p w14:paraId="0ECB1C40" w14:textId="77777777" w:rsidR="005445B5" w:rsidRDefault="005445B5" w:rsidP="005445B5">
      <w:pPr>
        <w:spacing w:line="360" w:lineRule="auto"/>
        <w:contextualSpacing/>
        <w:rPr>
          <w:rFonts w:ascii="Times New Roman" w:hAnsi="Times New Roman" w:cs="Times New Roman"/>
          <w:sz w:val="24"/>
          <w:lang w:eastAsia="x-none"/>
        </w:rPr>
      </w:pPr>
    </w:p>
    <w:p w14:paraId="23BA6AFC" w14:textId="77777777" w:rsidR="005E0455" w:rsidRPr="005445B5" w:rsidRDefault="005E0455" w:rsidP="005445B5">
      <w:pPr>
        <w:pBdr>
          <w:top w:val="nil"/>
          <w:left w:val="nil"/>
          <w:bottom w:val="nil"/>
          <w:right w:val="nil"/>
          <w:between w:val="nil"/>
        </w:pBdr>
        <w:spacing w:after="0" w:line="240" w:lineRule="auto"/>
        <w:ind w:left="567" w:right="-144"/>
        <w:jc w:val="both"/>
        <w:rPr>
          <w:color w:val="000000"/>
          <w:sz w:val="24"/>
          <w:szCs w:val="24"/>
        </w:rPr>
      </w:pPr>
      <w:r w:rsidRPr="005445B5">
        <w:rPr>
          <w:color w:val="000000"/>
          <w:sz w:val="24"/>
          <w:szCs w:val="24"/>
        </w:rPr>
        <w:t>Przewidziany do realizacji zakres rzeczowy przedmiotu zamówienia obejmuje wykonanie robót tj.:</w:t>
      </w:r>
    </w:p>
    <w:p w14:paraId="41A711D3" w14:textId="28CB356D" w:rsidR="005E0455" w:rsidRPr="005445B5" w:rsidRDefault="005E0455" w:rsidP="00972457">
      <w:pPr>
        <w:pStyle w:val="Akapitzlist"/>
        <w:numPr>
          <w:ilvl w:val="0"/>
          <w:numId w:val="51"/>
        </w:numPr>
        <w:spacing w:line="360" w:lineRule="auto"/>
        <w:jc w:val="both"/>
        <w:rPr>
          <w:rFonts w:asciiTheme="majorHAnsi" w:hAnsiTheme="majorHAnsi"/>
          <w:sz w:val="24"/>
          <w:lang w:eastAsia="x-none"/>
        </w:rPr>
      </w:pPr>
      <w:r w:rsidRPr="005445B5">
        <w:rPr>
          <w:rFonts w:asciiTheme="majorHAnsi" w:hAnsiTheme="majorHAnsi"/>
          <w:sz w:val="24"/>
          <w:lang w:eastAsia="x-none"/>
        </w:rPr>
        <w:t>konstruk</w:t>
      </w:r>
      <w:r w:rsidR="005445B5" w:rsidRPr="005445B5">
        <w:rPr>
          <w:rFonts w:asciiTheme="majorHAnsi" w:hAnsiTheme="majorHAnsi"/>
          <w:sz w:val="24"/>
          <w:lang w:eastAsia="x-none"/>
        </w:rPr>
        <w:t>cji stalowych i pokrywy kanałów;</w:t>
      </w:r>
    </w:p>
    <w:p w14:paraId="4163A20B" w14:textId="0004D6BA" w:rsidR="005E0455" w:rsidRPr="005445B5" w:rsidRDefault="005445B5" w:rsidP="00972457">
      <w:pPr>
        <w:pStyle w:val="Akapitzlist"/>
        <w:numPr>
          <w:ilvl w:val="0"/>
          <w:numId w:val="51"/>
        </w:numPr>
        <w:spacing w:line="360" w:lineRule="auto"/>
        <w:jc w:val="both"/>
        <w:rPr>
          <w:rFonts w:asciiTheme="majorHAnsi" w:hAnsiTheme="majorHAnsi"/>
          <w:sz w:val="24"/>
          <w:lang w:eastAsia="x-none"/>
        </w:rPr>
      </w:pPr>
      <w:r w:rsidRPr="005445B5">
        <w:rPr>
          <w:rFonts w:asciiTheme="majorHAnsi" w:hAnsiTheme="majorHAnsi"/>
          <w:sz w:val="24"/>
          <w:lang w:eastAsia="x-none"/>
        </w:rPr>
        <w:t>instalacji</w:t>
      </w:r>
      <w:r w:rsidR="005E0455" w:rsidRPr="005445B5">
        <w:rPr>
          <w:rFonts w:asciiTheme="majorHAnsi" w:hAnsiTheme="majorHAnsi"/>
          <w:sz w:val="24"/>
          <w:lang w:eastAsia="x-none"/>
        </w:rPr>
        <w:t xml:space="preserve"> elektryczn</w:t>
      </w:r>
      <w:r w:rsidRPr="005445B5">
        <w:rPr>
          <w:rFonts w:asciiTheme="majorHAnsi" w:hAnsiTheme="majorHAnsi"/>
          <w:sz w:val="24"/>
          <w:lang w:eastAsia="x-none"/>
        </w:rPr>
        <w:t>ych niskoprądowych - SSP, CCTV,  dostępu, alarmowej</w:t>
      </w:r>
      <w:r w:rsidR="005E0455" w:rsidRPr="005445B5">
        <w:rPr>
          <w:rFonts w:asciiTheme="majorHAnsi" w:hAnsiTheme="majorHAnsi"/>
          <w:sz w:val="24"/>
          <w:lang w:eastAsia="x-none"/>
        </w:rPr>
        <w:t>, LAN</w:t>
      </w:r>
      <w:r w:rsidRPr="005445B5">
        <w:rPr>
          <w:rFonts w:asciiTheme="majorHAnsi" w:hAnsiTheme="majorHAnsi"/>
          <w:sz w:val="24"/>
          <w:lang w:eastAsia="x-none"/>
        </w:rPr>
        <w:t>;</w:t>
      </w:r>
    </w:p>
    <w:p w14:paraId="264C6A65" w14:textId="33174C10" w:rsidR="005E0455" w:rsidRPr="005445B5" w:rsidRDefault="005E0455" w:rsidP="00972457">
      <w:pPr>
        <w:pStyle w:val="Akapitzlist"/>
        <w:numPr>
          <w:ilvl w:val="0"/>
          <w:numId w:val="51"/>
        </w:numPr>
        <w:spacing w:line="360" w:lineRule="auto"/>
        <w:jc w:val="both"/>
        <w:rPr>
          <w:rFonts w:asciiTheme="majorHAnsi" w:hAnsiTheme="majorHAnsi"/>
          <w:sz w:val="24"/>
          <w:lang w:eastAsia="x-none"/>
        </w:rPr>
      </w:pPr>
      <w:r w:rsidRPr="005445B5">
        <w:rPr>
          <w:rFonts w:asciiTheme="majorHAnsi" w:hAnsiTheme="majorHAnsi"/>
          <w:sz w:val="24"/>
          <w:lang w:eastAsia="x-none"/>
        </w:rPr>
        <w:t>tyn</w:t>
      </w:r>
      <w:r w:rsidR="005445B5" w:rsidRPr="005445B5">
        <w:rPr>
          <w:rFonts w:asciiTheme="majorHAnsi" w:hAnsiTheme="majorHAnsi"/>
          <w:sz w:val="24"/>
          <w:lang w:eastAsia="x-none"/>
        </w:rPr>
        <w:t>ków wewnętrznych i stolarki</w:t>
      </w:r>
      <w:r w:rsidRPr="005445B5">
        <w:rPr>
          <w:rFonts w:asciiTheme="majorHAnsi" w:hAnsiTheme="majorHAnsi"/>
          <w:sz w:val="24"/>
          <w:lang w:eastAsia="x-none"/>
        </w:rPr>
        <w:t xml:space="preserve"> z fasadą</w:t>
      </w:r>
      <w:r w:rsidR="005445B5" w:rsidRPr="005445B5">
        <w:rPr>
          <w:rFonts w:asciiTheme="majorHAnsi" w:hAnsiTheme="majorHAnsi"/>
          <w:sz w:val="24"/>
          <w:lang w:eastAsia="x-none"/>
        </w:rPr>
        <w:t>;</w:t>
      </w:r>
    </w:p>
    <w:p w14:paraId="5C9A7BD5" w14:textId="1C08875E" w:rsidR="005E0455" w:rsidRPr="005445B5" w:rsidRDefault="005445B5" w:rsidP="00972457">
      <w:pPr>
        <w:pStyle w:val="Akapitzlist"/>
        <w:numPr>
          <w:ilvl w:val="0"/>
          <w:numId w:val="51"/>
        </w:numPr>
        <w:spacing w:line="360" w:lineRule="auto"/>
        <w:jc w:val="both"/>
        <w:rPr>
          <w:rFonts w:asciiTheme="majorHAnsi" w:hAnsiTheme="majorHAnsi"/>
          <w:sz w:val="24"/>
          <w:lang w:eastAsia="x-none"/>
        </w:rPr>
      </w:pPr>
      <w:r w:rsidRPr="005445B5">
        <w:rPr>
          <w:rFonts w:asciiTheme="majorHAnsi" w:hAnsiTheme="majorHAnsi"/>
          <w:sz w:val="24"/>
          <w:lang w:eastAsia="x-none"/>
        </w:rPr>
        <w:t>sufitów podwieszanych i ścianek systemowych;</w:t>
      </w:r>
    </w:p>
    <w:p w14:paraId="2D8D7DBC" w14:textId="72B215D9" w:rsidR="005E0455" w:rsidRPr="005445B5" w:rsidRDefault="005445B5" w:rsidP="00972457">
      <w:pPr>
        <w:pStyle w:val="Akapitzlist"/>
        <w:numPr>
          <w:ilvl w:val="0"/>
          <w:numId w:val="51"/>
        </w:numPr>
        <w:spacing w:line="360" w:lineRule="auto"/>
        <w:jc w:val="both"/>
        <w:rPr>
          <w:rFonts w:asciiTheme="majorHAnsi" w:hAnsiTheme="majorHAnsi"/>
          <w:sz w:val="24"/>
          <w:lang w:eastAsia="x-none"/>
        </w:rPr>
      </w:pPr>
      <w:r w:rsidRPr="005445B5">
        <w:rPr>
          <w:rFonts w:asciiTheme="majorHAnsi" w:hAnsiTheme="majorHAnsi"/>
          <w:sz w:val="24"/>
          <w:lang w:eastAsia="x-none"/>
        </w:rPr>
        <w:lastRenderedPageBreak/>
        <w:t>powłok malarskich, dekoratorskich i ceramicznych</w:t>
      </w:r>
      <w:r w:rsidR="005E0455" w:rsidRPr="005445B5">
        <w:rPr>
          <w:rFonts w:asciiTheme="majorHAnsi" w:hAnsiTheme="majorHAnsi"/>
          <w:sz w:val="24"/>
          <w:lang w:eastAsia="x-none"/>
        </w:rPr>
        <w:t xml:space="preserve"> ścian wewnętrznych</w:t>
      </w:r>
      <w:r w:rsidRPr="005445B5">
        <w:rPr>
          <w:rFonts w:asciiTheme="majorHAnsi" w:hAnsiTheme="majorHAnsi"/>
          <w:sz w:val="24"/>
          <w:lang w:eastAsia="x-none"/>
        </w:rPr>
        <w:t>;</w:t>
      </w:r>
    </w:p>
    <w:p w14:paraId="281D6998" w14:textId="524DF65C" w:rsidR="005E0455" w:rsidRPr="005445B5" w:rsidRDefault="005445B5" w:rsidP="00972457">
      <w:pPr>
        <w:pStyle w:val="Akapitzlist"/>
        <w:numPr>
          <w:ilvl w:val="0"/>
          <w:numId w:val="51"/>
        </w:numPr>
        <w:spacing w:line="360" w:lineRule="auto"/>
        <w:jc w:val="both"/>
        <w:rPr>
          <w:rFonts w:asciiTheme="majorHAnsi" w:hAnsiTheme="majorHAnsi"/>
          <w:sz w:val="24"/>
          <w:lang w:eastAsia="x-none"/>
        </w:rPr>
      </w:pPr>
      <w:r w:rsidRPr="005445B5">
        <w:rPr>
          <w:rFonts w:asciiTheme="majorHAnsi" w:hAnsiTheme="majorHAnsi"/>
          <w:sz w:val="24"/>
          <w:lang w:eastAsia="x-none"/>
        </w:rPr>
        <w:t>oświetlenia</w:t>
      </w:r>
      <w:r w:rsidR="005E0455" w:rsidRPr="005445B5">
        <w:rPr>
          <w:rFonts w:asciiTheme="majorHAnsi" w:hAnsiTheme="majorHAnsi"/>
          <w:sz w:val="24"/>
          <w:lang w:eastAsia="x-none"/>
        </w:rPr>
        <w:t xml:space="preserve"> podstawowe</w:t>
      </w:r>
      <w:r w:rsidRPr="005445B5">
        <w:rPr>
          <w:rFonts w:asciiTheme="majorHAnsi" w:hAnsiTheme="majorHAnsi"/>
          <w:sz w:val="24"/>
          <w:lang w:eastAsia="x-none"/>
        </w:rPr>
        <w:t>go</w:t>
      </w:r>
      <w:r w:rsidR="005E0455" w:rsidRPr="005445B5">
        <w:rPr>
          <w:rFonts w:asciiTheme="majorHAnsi" w:hAnsiTheme="majorHAnsi"/>
          <w:sz w:val="24"/>
          <w:lang w:eastAsia="x-none"/>
        </w:rPr>
        <w:t>, ekspozycyjne</w:t>
      </w:r>
      <w:r w:rsidRPr="005445B5">
        <w:rPr>
          <w:rFonts w:asciiTheme="majorHAnsi" w:hAnsiTheme="majorHAnsi"/>
          <w:sz w:val="24"/>
          <w:lang w:eastAsia="x-none"/>
        </w:rPr>
        <w:t>go</w:t>
      </w:r>
      <w:r w:rsidR="005E0455" w:rsidRPr="005445B5">
        <w:rPr>
          <w:rFonts w:asciiTheme="majorHAnsi" w:hAnsiTheme="majorHAnsi"/>
          <w:sz w:val="24"/>
          <w:lang w:eastAsia="x-none"/>
        </w:rPr>
        <w:t>, ewakuacyjne</w:t>
      </w:r>
      <w:r w:rsidRPr="005445B5">
        <w:rPr>
          <w:rFonts w:asciiTheme="majorHAnsi" w:hAnsiTheme="majorHAnsi"/>
          <w:sz w:val="24"/>
          <w:lang w:eastAsia="x-none"/>
        </w:rPr>
        <w:t>go</w:t>
      </w:r>
      <w:r w:rsidR="005E0455" w:rsidRPr="005445B5">
        <w:rPr>
          <w:rFonts w:asciiTheme="majorHAnsi" w:hAnsiTheme="majorHAnsi"/>
          <w:sz w:val="24"/>
          <w:lang w:eastAsia="x-none"/>
        </w:rPr>
        <w:t>, nocne</w:t>
      </w:r>
      <w:r w:rsidRPr="005445B5">
        <w:rPr>
          <w:rFonts w:asciiTheme="majorHAnsi" w:hAnsiTheme="majorHAnsi"/>
          <w:sz w:val="24"/>
          <w:lang w:eastAsia="x-none"/>
        </w:rPr>
        <w:t>go</w:t>
      </w:r>
      <w:r w:rsidR="005E0455" w:rsidRPr="005445B5">
        <w:rPr>
          <w:rFonts w:asciiTheme="majorHAnsi" w:hAnsiTheme="majorHAnsi"/>
          <w:sz w:val="24"/>
          <w:lang w:eastAsia="x-none"/>
        </w:rPr>
        <w:t>, zewnętrzne</w:t>
      </w:r>
      <w:r w:rsidRPr="005445B5">
        <w:rPr>
          <w:rFonts w:asciiTheme="majorHAnsi" w:hAnsiTheme="majorHAnsi"/>
          <w:sz w:val="24"/>
          <w:lang w:eastAsia="x-none"/>
        </w:rPr>
        <w:t>go;</w:t>
      </w:r>
      <w:r w:rsidR="005E0455" w:rsidRPr="005445B5">
        <w:rPr>
          <w:rFonts w:asciiTheme="majorHAnsi" w:hAnsiTheme="majorHAnsi"/>
          <w:sz w:val="24"/>
          <w:lang w:eastAsia="x-none"/>
        </w:rPr>
        <w:t xml:space="preserve"> </w:t>
      </w:r>
    </w:p>
    <w:p w14:paraId="0B68ACF6" w14:textId="449D9091" w:rsidR="005E0455" w:rsidRPr="005445B5" w:rsidRDefault="005445B5" w:rsidP="00972457">
      <w:pPr>
        <w:pStyle w:val="Akapitzlist"/>
        <w:numPr>
          <w:ilvl w:val="0"/>
          <w:numId w:val="51"/>
        </w:numPr>
        <w:spacing w:line="360" w:lineRule="auto"/>
        <w:jc w:val="both"/>
        <w:rPr>
          <w:rFonts w:asciiTheme="majorHAnsi" w:hAnsiTheme="majorHAnsi"/>
          <w:sz w:val="24"/>
          <w:lang w:eastAsia="x-none"/>
        </w:rPr>
      </w:pPr>
      <w:r>
        <w:rPr>
          <w:rFonts w:asciiTheme="majorHAnsi" w:hAnsiTheme="majorHAnsi"/>
          <w:sz w:val="24"/>
          <w:lang w:eastAsia="x-none"/>
        </w:rPr>
        <w:t>wewnętrznych instalacji sanitarnych;</w:t>
      </w:r>
    </w:p>
    <w:p w14:paraId="0B74DDF8" w14:textId="0926B4EF" w:rsidR="005E0455" w:rsidRPr="003F7E76" w:rsidRDefault="005445B5" w:rsidP="00972457">
      <w:pPr>
        <w:pStyle w:val="Akapitzlist"/>
        <w:numPr>
          <w:ilvl w:val="0"/>
          <w:numId w:val="51"/>
        </w:numPr>
        <w:spacing w:line="360" w:lineRule="auto"/>
        <w:jc w:val="both"/>
        <w:rPr>
          <w:rFonts w:asciiTheme="majorHAnsi" w:hAnsiTheme="majorHAnsi"/>
          <w:sz w:val="24"/>
          <w:lang w:eastAsia="x-none"/>
        </w:rPr>
      </w:pPr>
      <w:r>
        <w:rPr>
          <w:rFonts w:asciiTheme="majorHAnsi" w:hAnsiTheme="majorHAnsi"/>
          <w:sz w:val="24"/>
          <w:lang w:eastAsia="x-none"/>
        </w:rPr>
        <w:t xml:space="preserve">budowy </w:t>
      </w:r>
      <w:r w:rsidR="005E0455" w:rsidRPr="005445B5">
        <w:rPr>
          <w:rFonts w:asciiTheme="majorHAnsi" w:hAnsiTheme="majorHAnsi"/>
          <w:sz w:val="24"/>
          <w:lang w:eastAsia="x-none"/>
        </w:rPr>
        <w:t>części 2D w zakresie pomieszczeń 3, 4, 5, 6, 7 o powierzchni 152,2 m</w:t>
      </w:r>
      <w:r w:rsidR="005E0455" w:rsidRPr="005445B5">
        <w:rPr>
          <w:rFonts w:asciiTheme="majorHAnsi" w:hAnsiTheme="majorHAnsi"/>
          <w:sz w:val="24"/>
          <w:vertAlign w:val="superscript"/>
          <w:lang w:eastAsia="x-none"/>
        </w:rPr>
        <w:t xml:space="preserve">2 </w:t>
      </w:r>
      <w:r w:rsidR="005E0455" w:rsidRPr="003F7E76">
        <w:rPr>
          <w:rFonts w:asciiTheme="majorHAnsi" w:hAnsiTheme="majorHAnsi"/>
          <w:sz w:val="24"/>
          <w:lang w:eastAsia="x-none"/>
        </w:rPr>
        <w:t xml:space="preserve">i 3D magazynu sprzętu rolniczego wraz z wiatą.  </w:t>
      </w:r>
    </w:p>
    <w:p w14:paraId="1D743555" w14:textId="474A36BA" w:rsidR="005E0455" w:rsidRPr="005445B5" w:rsidRDefault="005E0455" w:rsidP="003F7E76">
      <w:pPr>
        <w:jc w:val="both"/>
        <w:rPr>
          <w:rFonts w:asciiTheme="majorHAnsi" w:eastAsia="Times New Roman" w:hAnsiTheme="majorHAnsi" w:cs="Times New Roman"/>
          <w:color w:val="000000" w:themeColor="text1"/>
          <w:sz w:val="24"/>
          <w:szCs w:val="24"/>
          <w:lang w:eastAsia="x-none"/>
        </w:rPr>
      </w:pPr>
      <w:r w:rsidRPr="005445B5">
        <w:rPr>
          <w:rFonts w:asciiTheme="majorHAnsi" w:eastAsia="Times New Roman" w:hAnsiTheme="majorHAnsi" w:cs="Times New Roman"/>
          <w:sz w:val="24"/>
          <w:lang w:eastAsia="x-none"/>
        </w:rPr>
        <w:t>UWAGA! Załączona dokumentacja projektowa obejmuje pełen zakres inwestycji, natomiast przedmiotem niniejszego zamówienia jest wykonanie prac części A</w:t>
      </w:r>
      <w:r w:rsidR="001D21C5">
        <w:rPr>
          <w:rFonts w:asciiTheme="majorHAnsi" w:eastAsia="Times New Roman" w:hAnsiTheme="majorHAnsi" w:cs="Times New Roman"/>
          <w:color w:val="000000" w:themeColor="text1"/>
          <w:sz w:val="24"/>
          <w:lang w:eastAsia="x-none"/>
        </w:rPr>
        <w:t xml:space="preserve">,  oznaczonych od osi 1 do 22 </w:t>
      </w:r>
      <w:r w:rsidRPr="005445B5">
        <w:rPr>
          <w:rFonts w:asciiTheme="majorHAnsi" w:eastAsia="Times New Roman" w:hAnsiTheme="majorHAnsi" w:cs="Times New Roman"/>
          <w:color w:val="000000" w:themeColor="text1"/>
          <w:sz w:val="24"/>
          <w:lang w:eastAsia="x-none"/>
        </w:rPr>
        <w:t xml:space="preserve">zgodnie z </w:t>
      </w:r>
      <w:r w:rsidRPr="005445B5">
        <w:rPr>
          <w:rFonts w:asciiTheme="majorHAnsi" w:eastAsia="Times New Roman" w:hAnsiTheme="majorHAnsi" w:cs="Times New Roman"/>
          <w:color w:val="000000" w:themeColor="text1"/>
          <w:sz w:val="24"/>
          <w:szCs w:val="24"/>
          <w:lang w:eastAsia="x-none"/>
        </w:rPr>
        <w:t xml:space="preserve">opisem do projektu wykonawczego projektu budowlanego tj.: </w:t>
      </w:r>
    </w:p>
    <w:p w14:paraId="0E2EC73D" w14:textId="7D252CAE" w:rsidR="005E0455" w:rsidRPr="005445B5" w:rsidRDefault="005E0455" w:rsidP="003F7E76">
      <w:pPr>
        <w:jc w:val="both"/>
        <w:rPr>
          <w:rFonts w:asciiTheme="majorHAnsi" w:eastAsia="Times New Roman" w:hAnsiTheme="majorHAnsi" w:cs="Times New Roman"/>
          <w:sz w:val="24"/>
          <w:lang w:eastAsia="x-none"/>
        </w:rPr>
      </w:pPr>
      <w:r w:rsidRPr="005445B5">
        <w:rPr>
          <w:rFonts w:asciiTheme="majorHAnsi" w:eastAsia="Times New Roman" w:hAnsiTheme="majorHAnsi" w:cs="Times New Roman"/>
          <w:sz w:val="24"/>
          <w:szCs w:val="24"/>
          <w:lang w:eastAsia="x-none"/>
        </w:rPr>
        <w:t>Bud</w:t>
      </w:r>
      <w:r w:rsidR="003F7E76">
        <w:rPr>
          <w:rFonts w:asciiTheme="majorHAnsi" w:eastAsia="Times New Roman" w:hAnsiTheme="majorHAnsi" w:cs="Times New Roman"/>
          <w:sz w:val="24"/>
          <w:szCs w:val="24"/>
          <w:lang w:eastAsia="x-none"/>
        </w:rPr>
        <w:t>owy</w:t>
      </w:r>
      <w:r w:rsidRPr="005445B5">
        <w:rPr>
          <w:rFonts w:asciiTheme="majorHAnsi" w:eastAsia="Times New Roman" w:hAnsiTheme="majorHAnsi" w:cs="Times New Roman"/>
          <w:sz w:val="24"/>
          <w:szCs w:val="24"/>
          <w:lang w:eastAsia="x-none"/>
        </w:rPr>
        <w:t xml:space="preserve"> budynku centralnego magazynu zbiorów muzealnych z funkcją wystawienniczą wraz z zapleczem konserwatorskim i edukacyjnym; parkingu na 60 miejsc postojowych; indywidualnych, ekologicznych oczyszczalni ścieków o wydajności do 5 m3 na dobę; budynku magazynu sprzętu rolniczego oraz zadaszenia magazynowego na działkach nr geod. 528/4</w:t>
      </w:r>
      <w:r w:rsidR="004B2641">
        <w:rPr>
          <w:rFonts w:asciiTheme="majorHAnsi" w:eastAsia="Times New Roman" w:hAnsiTheme="majorHAnsi" w:cs="Times New Roman"/>
          <w:sz w:val="24"/>
          <w:szCs w:val="24"/>
          <w:lang w:eastAsia="x-none"/>
        </w:rPr>
        <w:br/>
      </w:r>
      <w:r w:rsidRPr="005445B5">
        <w:rPr>
          <w:rFonts w:asciiTheme="majorHAnsi" w:eastAsia="Times New Roman" w:hAnsiTheme="majorHAnsi" w:cs="Times New Roman"/>
          <w:sz w:val="24"/>
          <w:szCs w:val="24"/>
          <w:lang w:eastAsia="x-none"/>
        </w:rPr>
        <w:t xml:space="preserve"> i 528/3 w obrębie Nowodwory gm. Ciechanowiec.</w:t>
      </w:r>
    </w:p>
    <w:p w14:paraId="339E1BF8" w14:textId="77777777" w:rsidR="005E0455" w:rsidRPr="005445B5" w:rsidRDefault="005E0455" w:rsidP="00A031C3">
      <w:pPr>
        <w:jc w:val="both"/>
        <w:rPr>
          <w:rFonts w:asciiTheme="majorHAnsi" w:eastAsia="Times New Roman" w:hAnsiTheme="majorHAnsi" w:cs="Times New Roman"/>
          <w:sz w:val="24"/>
          <w:lang w:eastAsia="x-none"/>
        </w:rPr>
      </w:pPr>
      <w:r w:rsidRPr="005445B5">
        <w:rPr>
          <w:rFonts w:asciiTheme="majorHAnsi" w:eastAsia="Times New Roman" w:hAnsiTheme="majorHAnsi" w:cs="Times New Roman"/>
          <w:sz w:val="24"/>
          <w:lang w:eastAsia="x-none"/>
        </w:rPr>
        <w:t xml:space="preserve">Udostępnienie przez Zamawiającego dokumentacji całej inwestycji ma na celu zobrazowanie wykonawcom zakresu przedsięwzięcia. </w:t>
      </w:r>
    </w:p>
    <w:p w14:paraId="53A3C465" w14:textId="03CAEED2" w:rsidR="005E0455" w:rsidRPr="005445B5" w:rsidRDefault="005E0455" w:rsidP="00A031C3">
      <w:pPr>
        <w:jc w:val="both"/>
        <w:rPr>
          <w:rFonts w:asciiTheme="majorHAnsi" w:eastAsia="Times New Roman" w:hAnsiTheme="majorHAnsi" w:cs="Times New Roman"/>
          <w:color w:val="000000" w:themeColor="text1"/>
          <w:sz w:val="24"/>
          <w:lang w:eastAsia="x-none"/>
        </w:rPr>
      </w:pPr>
      <w:r w:rsidRPr="005445B5">
        <w:rPr>
          <w:rFonts w:asciiTheme="majorHAnsi" w:eastAsia="Times New Roman" w:hAnsiTheme="majorHAnsi" w:cs="Times New Roman"/>
          <w:sz w:val="24"/>
          <w:lang w:eastAsia="x-none"/>
        </w:rPr>
        <w:t xml:space="preserve">Do wyceny oraz sporządzenia oferty w niniejszym postępowaniu wykonawca winien wziąć pod uwagę </w:t>
      </w:r>
      <w:r w:rsidRPr="005445B5">
        <w:rPr>
          <w:rFonts w:asciiTheme="majorHAnsi" w:eastAsia="Times New Roman" w:hAnsiTheme="majorHAnsi" w:cs="Times New Roman"/>
          <w:b/>
          <w:sz w:val="24"/>
          <w:lang w:eastAsia="x-none"/>
        </w:rPr>
        <w:t xml:space="preserve">wyłącznie </w:t>
      </w:r>
      <w:r w:rsidRPr="005445B5">
        <w:rPr>
          <w:rFonts w:asciiTheme="majorHAnsi" w:eastAsia="Times New Roman" w:hAnsiTheme="majorHAnsi" w:cs="Times New Roman"/>
          <w:color w:val="000000" w:themeColor="text1"/>
          <w:sz w:val="24"/>
          <w:lang w:eastAsia="x-none"/>
        </w:rPr>
        <w:t xml:space="preserve">roboty od </w:t>
      </w:r>
      <w:r w:rsidR="00A031C3">
        <w:rPr>
          <w:rFonts w:asciiTheme="majorHAnsi" w:eastAsia="Times New Roman" w:hAnsiTheme="majorHAnsi" w:cs="Times New Roman"/>
          <w:color w:val="000000" w:themeColor="text1"/>
          <w:sz w:val="24"/>
          <w:lang w:eastAsia="x-none"/>
        </w:rPr>
        <w:t xml:space="preserve">osi 1 do osi 22 – pierwszy etap. </w:t>
      </w:r>
    </w:p>
    <w:p w14:paraId="291ACCF6" w14:textId="77777777" w:rsidR="005E0455" w:rsidRPr="005445B5" w:rsidRDefault="005E0455" w:rsidP="00A031C3">
      <w:pPr>
        <w:tabs>
          <w:tab w:val="center" w:pos="4536"/>
          <w:tab w:val="right" w:pos="9072"/>
        </w:tabs>
        <w:spacing w:before="240" w:after="120" w:line="276" w:lineRule="auto"/>
        <w:jc w:val="both"/>
        <w:rPr>
          <w:rFonts w:asciiTheme="majorHAnsi" w:eastAsia="Times New Roman" w:hAnsiTheme="majorHAnsi" w:cs="Times New Roman"/>
          <w:sz w:val="24"/>
          <w:szCs w:val="24"/>
          <w:lang w:val="x-none" w:eastAsia="x-none"/>
        </w:rPr>
      </w:pPr>
      <w:r w:rsidRPr="005445B5">
        <w:rPr>
          <w:rFonts w:asciiTheme="majorHAnsi" w:eastAsia="Times New Roman" w:hAnsiTheme="majorHAnsi" w:cs="Times New Roman"/>
          <w:sz w:val="24"/>
          <w:szCs w:val="24"/>
          <w:lang w:val="x-none" w:eastAsia="x-none"/>
        </w:rPr>
        <w:t xml:space="preserve">Szczegółowo przedmiot zamówienia </w:t>
      </w:r>
      <w:r w:rsidRPr="005445B5">
        <w:rPr>
          <w:rFonts w:asciiTheme="majorHAnsi" w:eastAsia="Times New Roman" w:hAnsiTheme="majorHAnsi" w:cs="Times New Roman"/>
          <w:sz w:val="24"/>
          <w:szCs w:val="24"/>
          <w:lang w:eastAsia="x-none"/>
        </w:rPr>
        <w:t xml:space="preserve">wyszczególniony w pkt. A </w:t>
      </w:r>
      <w:r w:rsidRPr="005445B5">
        <w:rPr>
          <w:rFonts w:asciiTheme="majorHAnsi" w:eastAsia="Times New Roman" w:hAnsiTheme="majorHAnsi" w:cs="Times New Roman"/>
          <w:sz w:val="24"/>
          <w:szCs w:val="24"/>
          <w:lang w:val="x-none" w:eastAsia="x-none"/>
        </w:rPr>
        <w:t xml:space="preserve">oraz zakres robót </w:t>
      </w:r>
      <w:r w:rsidRPr="005445B5">
        <w:rPr>
          <w:rFonts w:asciiTheme="majorHAnsi" w:eastAsia="Times New Roman" w:hAnsiTheme="majorHAnsi" w:cs="Times New Roman"/>
          <w:sz w:val="24"/>
          <w:szCs w:val="24"/>
          <w:lang w:val="x-none" w:eastAsia="x-none"/>
        </w:rPr>
        <w:br/>
        <w:t>i obowiązków Wykonawcy</w:t>
      </w:r>
      <w:r w:rsidRPr="005445B5">
        <w:rPr>
          <w:rFonts w:asciiTheme="majorHAnsi" w:eastAsia="Times New Roman" w:hAnsiTheme="majorHAnsi" w:cs="Times New Roman"/>
          <w:sz w:val="24"/>
          <w:szCs w:val="24"/>
          <w:lang w:eastAsia="x-none"/>
        </w:rPr>
        <w:t xml:space="preserve"> </w:t>
      </w:r>
      <w:r w:rsidRPr="005445B5">
        <w:rPr>
          <w:rFonts w:asciiTheme="majorHAnsi" w:eastAsia="Times New Roman" w:hAnsiTheme="majorHAnsi" w:cs="Times New Roman"/>
          <w:sz w:val="24"/>
          <w:szCs w:val="24"/>
          <w:lang w:val="x-none" w:eastAsia="x-none"/>
        </w:rPr>
        <w:t xml:space="preserve">określają: </w:t>
      </w:r>
    </w:p>
    <w:p w14:paraId="0435B8FC" w14:textId="77777777" w:rsidR="005E0455" w:rsidRPr="005445B5" w:rsidRDefault="005E0455" w:rsidP="00972457">
      <w:pPr>
        <w:numPr>
          <w:ilvl w:val="0"/>
          <w:numId w:val="50"/>
        </w:numPr>
        <w:tabs>
          <w:tab w:val="center" w:pos="426"/>
          <w:tab w:val="right" w:pos="9072"/>
        </w:tabs>
        <w:suppressAutoHyphens/>
        <w:overflowPunct w:val="0"/>
        <w:autoSpaceDE w:val="0"/>
        <w:spacing w:after="120" w:line="276" w:lineRule="auto"/>
        <w:ind w:left="425" w:hanging="357"/>
        <w:jc w:val="both"/>
        <w:textAlignment w:val="baseline"/>
        <w:rPr>
          <w:rFonts w:asciiTheme="majorHAnsi" w:eastAsia="Times New Roman" w:hAnsiTheme="majorHAnsi" w:cs="Times New Roman"/>
          <w:color w:val="000000" w:themeColor="text1"/>
          <w:sz w:val="24"/>
          <w:szCs w:val="24"/>
          <w:lang w:val="x-none" w:eastAsia="x-none"/>
        </w:rPr>
      </w:pPr>
      <w:r w:rsidRPr="005445B5">
        <w:rPr>
          <w:rFonts w:asciiTheme="majorHAnsi" w:eastAsia="Times New Roman" w:hAnsiTheme="majorHAnsi" w:cs="Times New Roman"/>
          <w:color w:val="000000" w:themeColor="text1"/>
          <w:sz w:val="24"/>
          <w:szCs w:val="24"/>
          <w:lang w:val="x-none" w:eastAsia="x-none"/>
        </w:rPr>
        <w:t xml:space="preserve">Projekt </w:t>
      </w:r>
      <w:r w:rsidRPr="005445B5">
        <w:rPr>
          <w:rFonts w:asciiTheme="majorHAnsi" w:eastAsia="Times New Roman" w:hAnsiTheme="majorHAnsi" w:cs="Times New Roman"/>
          <w:color w:val="000000" w:themeColor="text1"/>
          <w:sz w:val="24"/>
          <w:szCs w:val="24"/>
          <w:lang w:eastAsia="x-none"/>
        </w:rPr>
        <w:t xml:space="preserve">architektoniczno – budowlany – </w:t>
      </w:r>
      <w:r w:rsidRPr="005445B5">
        <w:rPr>
          <w:rFonts w:asciiTheme="majorHAnsi" w:eastAsia="Times New Roman" w:hAnsiTheme="majorHAnsi" w:cs="Times New Roman"/>
          <w:color w:val="000000" w:themeColor="text1"/>
          <w:sz w:val="24"/>
          <w:szCs w:val="24"/>
          <w:lang w:val="x-none" w:eastAsia="x-none"/>
        </w:rPr>
        <w:t xml:space="preserve">załącznik nr </w:t>
      </w:r>
      <w:r w:rsidRPr="005445B5">
        <w:rPr>
          <w:rFonts w:asciiTheme="majorHAnsi" w:eastAsia="Times New Roman" w:hAnsiTheme="majorHAnsi" w:cs="Times New Roman"/>
          <w:color w:val="000000" w:themeColor="text1"/>
          <w:sz w:val="24"/>
          <w:szCs w:val="24"/>
          <w:lang w:eastAsia="x-none"/>
        </w:rPr>
        <w:t xml:space="preserve">7 </w:t>
      </w:r>
      <w:r w:rsidRPr="005445B5">
        <w:rPr>
          <w:rFonts w:asciiTheme="majorHAnsi" w:eastAsia="Times New Roman" w:hAnsiTheme="majorHAnsi" w:cs="Times New Roman"/>
          <w:color w:val="000000" w:themeColor="text1"/>
          <w:sz w:val="24"/>
          <w:szCs w:val="24"/>
          <w:lang w:val="x-none" w:eastAsia="x-none"/>
        </w:rPr>
        <w:t>do SIWZ;</w:t>
      </w:r>
    </w:p>
    <w:p w14:paraId="1C065731" w14:textId="77777777" w:rsidR="005E0455" w:rsidRPr="005445B5" w:rsidRDefault="005E0455" w:rsidP="00972457">
      <w:pPr>
        <w:numPr>
          <w:ilvl w:val="0"/>
          <w:numId w:val="50"/>
        </w:numPr>
        <w:tabs>
          <w:tab w:val="center" w:pos="426"/>
          <w:tab w:val="right" w:pos="9072"/>
        </w:tabs>
        <w:suppressAutoHyphens/>
        <w:overflowPunct w:val="0"/>
        <w:autoSpaceDE w:val="0"/>
        <w:spacing w:after="120" w:line="276" w:lineRule="auto"/>
        <w:ind w:left="425" w:hanging="357"/>
        <w:jc w:val="both"/>
        <w:textAlignment w:val="baseline"/>
        <w:rPr>
          <w:rFonts w:asciiTheme="majorHAnsi" w:eastAsia="Times New Roman" w:hAnsiTheme="majorHAnsi" w:cs="Times New Roman"/>
          <w:color w:val="000000" w:themeColor="text1"/>
          <w:sz w:val="24"/>
          <w:szCs w:val="24"/>
          <w:lang w:val="x-none" w:eastAsia="x-none"/>
        </w:rPr>
      </w:pPr>
      <w:r w:rsidRPr="005445B5">
        <w:rPr>
          <w:rFonts w:asciiTheme="majorHAnsi" w:eastAsia="Times New Roman" w:hAnsiTheme="majorHAnsi" w:cs="Times New Roman"/>
          <w:color w:val="000000" w:themeColor="text1"/>
          <w:sz w:val="24"/>
          <w:szCs w:val="24"/>
          <w:lang w:eastAsia="x-none"/>
        </w:rPr>
        <w:t xml:space="preserve">Projekt zagospodarowania terenu – </w:t>
      </w:r>
      <w:r w:rsidRPr="005445B5">
        <w:rPr>
          <w:rFonts w:asciiTheme="majorHAnsi" w:eastAsia="Times New Roman" w:hAnsiTheme="majorHAnsi" w:cs="Times New Roman"/>
          <w:color w:val="000000" w:themeColor="text1"/>
          <w:sz w:val="24"/>
          <w:szCs w:val="24"/>
          <w:lang w:val="x-none" w:eastAsia="x-none"/>
        </w:rPr>
        <w:t xml:space="preserve">załącznik nr </w:t>
      </w:r>
      <w:r w:rsidRPr="005445B5">
        <w:rPr>
          <w:rFonts w:asciiTheme="majorHAnsi" w:eastAsia="Times New Roman" w:hAnsiTheme="majorHAnsi" w:cs="Times New Roman"/>
          <w:color w:val="000000" w:themeColor="text1"/>
          <w:sz w:val="24"/>
          <w:szCs w:val="24"/>
          <w:lang w:eastAsia="x-none"/>
        </w:rPr>
        <w:t xml:space="preserve">8 </w:t>
      </w:r>
      <w:r w:rsidRPr="005445B5">
        <w:rPr>
          <w:rFonts w:asciiTheme="majorHAnsi" w:eastAsia="Times New Roman" w:hAnsiTheme="majorHAnsi" w:cs="Times New Roman"/>
          <w:color w:val="000000" w:themeColor="text1"/>
          <w:sz w:val="24"/>
          <w:szCs w:val="24"/>
          <w:lang w:val="x-none" w:eastAsia="x-none"/>
        </w:rPr>
        <w:t>do SIWZ;</w:t>
      </w:r>
    </w:p>
    <w:p w14:paraId="3A4BBCC1" w14:textId="77777777" w:rsidR="005E0455" w:rsidRPr="005445B5" w:rsidRDefault="005E0455" w:rsidP="00972457">
      <w:pPr>
        <w:numPr>
          <w:ilvl w:val="0"/>
          <w:numId w:val="50"/>
        </w:numPr>
        <w:tabs>
          <w:tab w:val="center" w:pos="426"/>
          <w:tab w:val="right" w:pos="9072"/>
        </w:tabs>
        <w:suppressAutoHyphens/>
        <w:overflowPunct w:val="0"/>
        <w:autoSpaceDE w:val="0"/>
        <w:spacing w:after="120" w:line="276" w:lineRule="auto"/>
        <w:ind w:left="426"/>
        <w:jc w:val="both"/>
        <w:textAlignment w:val="baseline"/>
        <w:rPr>
          <w:rFonts w:asciiTheme="majorHAnsi" w:eastAsia="Times New Roman" w:hAnsiTheme="majorHAnsi" w:cs="Times New Roman"/>
          <w:color w:val="000000" w:themeColor="text1"/>
          <w:sz w:val="24"/>
          <w:szCs w:val="24"/>
          <w:lang w:val="x-none" w:eastAsia="x-none"/>
        </w:rPr>
      </w:pPr>
      <w:r w:rsidRPr="005445B5">
        <w:rPr>
          <w:rFonts w:asciiTheme="majorHAnsi" w:eastAsia="Times New Roman" w:hAnsiTheme="majorHAnsi" w:cs="Times New Roman"/>
          <w:color w:val="000000" w:themeColor="text1"/>
          <w:sz w:val="24"/>
          <w:szCs w:val="24"/>
          <w:lang w:eastAsia="x-none"/>
        </w:rPr>
        <w:t>Specyfikacja</w:t>
      </w:r>
      <w:r w:rsidRPr="005445B5">
        <w:rPr>
          <w:rFonts w:asciiTheme="majorHAnsi" w:eastAsia="Times New Roman" w:hAnsiTheme="majorHAnsi" w:cs="Times New Roman"/>
          <w:color w:val="000000" w:themeColor="text1"/>
          <w:sz w:val="24"/>
          <w:szCs w:val="24"/>
          <w:lang w:val="x-none" w:eastAsia="x-none"/>
        </w:rPr>
        <w:t xml:space="preserve"> techniczn</w:t>
      </w:r>
      <w:r w:rsidRPr="005445B5">
        <w:rPr>
          <w:rFonts w:asciiTheme="majorHAnsi" w:eastAsia="Times New Roman" w:hAnsiTheme="majorHAnsi" w:cs="Times New Roman"/>
          <w:color w:val="000000" w:themeColor="text1"/>
          <w:sz w:val="24"/>
          <w:szCs w:val="24"/>
          <w:lang w:eastAsia="x-none"/>
        </w:rPr>
        <w:t>a wykonania i odbioru robót</w:t>
      </w:r>
      <w:r w:rsidRPr="005445B5">
        <w:rPr>
          <w:rFonts w:asciiTheme="majorHAnsi" w:eastAsia="Times New Roman" w:hAnsiTheme="majorHAnsi" w:cs="Times New Roman"/>
          <w:color w:val="000000" w:themeColor="text1"/>
          <w:sz w:val="24"/>
          <w:szCs w:val="24"/>
          <w:lang w:val="x-none" w:eastAsia="x-none"/>
        </w:rPr>
        <w:t xml:space="preserve"> –</w:t>
      </w:r>
      <w:r w:rsidRPr="005445B5">
        <w:rPr>
          <w:rFonts w:asciiTheme="majorHAnsi" w:eastAsia="Times New Roman" w:hAnsiTheme="majorHAnsi" w:cs="Times New Roman"/>
          <w:color w:val="000000" w:themeColor="text1"/>
          <w:sz w:val="24"/>
          <w:szCs w:val="24"/>
          <w:lang w:eastAsia="x-none"/>
        </w:rPr>
        <w:t xml:space="preserve"> </w:t>
      </w:r>
      <w:r w:rsidRPr="005445B5">
        <w:rPr>
          <w:rFonts w:asciiTheme="majorHAnsi" w:eastAsia="Times New Roman" w:hAnsiTheme="majorHAnsi" w:cs="Times New Roman"/>
          <w:color w:val="000000" w:themeColor="text1"/>
          <w:sz w:val="24"/>
          <w:szCs w:val="24"/>
          <w:lang w:val="x-none" w:eastAsia="x-none"/>
        </w:rPr>
        <w:t>załącznik nr</w:t>
      </w:r>
      <w:r w:rsidRPr="005445B5">
        <w:rPr>
          <w:rFonts w:asciiTheme="majorHAnsi" w:eastAsia="Times New Roman" w:hAnsiTheme="majorHAnsi" w:cs="Times New Roman"/>
          <w:color w:val="000000" w:themeColor="text1"/>
          <w:sz w:val="24"/>
          <w:szCs w:val="24"/>
          <w:lang w:eastAsia="x-none"/>
        </w:rPr>
        <w:t xml:space="preserve"> 9 </w:t>
      </w:r>
      <w:r w:rsidRPr="005445B5">
        <w:rPr>
          <w:rFonts w:asciiTheme="majorHAnsi" w:eastAsia="Times New Roman" w:hAnsiTheme="majorHAnsi" w:cs="Times New Roman"/>
          <w:color w:val="000000" w:themeColor="text1"/>
          <w:sz w:val="24"/>
          <w:szCs w:val="24"/>
          <w:lang w:val="x-none" w:eastAsia="x-none"/>
        </w:rPr>
        <w:t>do SIWZ;</w:t>
      </w:r>
    </w:p>
    <w:p w14:paraId="06951CAC" w14:textId="77777777" w:rsidR="005E0455" w:rsidRPr="005445B5" w:rsidRDefault="005E0455" w:rsidP="00972457">
      <w:pPr>
        <w:numPr>
          <w:ilvl w:val="0"/>
          <w:numId w:val="50"/>
        </w:numPr>
        <w:tabs>
          <w:tab w:val="center" w:pos="426"/>
          <w:tab w:val="right" w:pos="9072"/>
        </w:tabs>
        <w:suppressAutoHyphens/>
        <w:overflowPunct w:val="0"/>
        <w:autoSpaceDE w:val="0"/>
        <w:spacing w:after="120" w:line="276" w:lineRule="auto"/>
        <w:ind w:left="426"/>
        <w:jc w:val="both"/>
        <w:textAlignment w:val="baseline"/>
        <w:rPr>
          <w:rFonts w:asciiTheme="majorHAnsi" w:eastAsia="Times New Roman" w:hAnsiTheme="majorHAnsi" w:cs="Times New Roman"/>
          <w:color w:val="000000" w:themeColor="text1"/>
          <w:sz w:val="24"/>
          <w:szCs w:val="24"/>
          <w:lang w:val="x-none" w:eastAsia="x-none"/>
        </w:rPr>
      </w:pPr>
      <w:r w:rsidRPr="005445B5">
        <w:rPr>
          <w:rFonts w:asciiTheme="majorHAnsi" w:eastAsia="Times New Roman" w:hAnsiTheme="majorHAnsi" w:cs="Times New Roman"/>
          <w:color w:val="000000" w:themeColor="text1"/>
          <w:sz w:val="24"/>
          <w:szCs w:val="24"/>
          <w:lang w:val="x-none" w:eastAsia="x-none"/>
        </w:rPr>
        <w:t xml:space="preserve">Przedmiar robót </w:t>
      </w:r>
      <w:r w:rsidRPr="005445B5">
        <w:rPr>
          <w:rFonts w:asciiTheme="majorHAnsi" w:eastAsia="Times New Roman" w:hAnsiTheme="majorHAnsi" w:cs="Times New Roman"/>
          <w:color w:val="000000" w:themeColor="text1"/>
          <w:sz w:val="24"/>
          <w:szCs w:val="24"/>
          <w:lang w:eastAsia="x-none"/>
        </w:rPr>
        <w:t xml:space="preserve">- zakres podstawowy </w:t>
      </w:r>
      <w:r w:rsidRPr="005445B5">
        <w:rPr>
          <w:rFonts w:asciiTheme="majorHAnsi" w:eastAsia="Times New Roman" w:hAnsiTheme="majorHAnsi" w:cs="Times New Roman"/>
          <w:color w:val="000000" w:themeColor="text1"/>
          <w:sz w:val="24"/>
          <w:szCs w:val="24"/>
          <w:lang w:val="x-none" w:eastAsia="x-none"/>
        </w:rPr>
        <w:t>–</w:t>
      </w:r>
      <w:r w:rsidRPr="005445B5">
        <w:rPr>
          <w:rFonts w:asciiTheme="majorHAnsi" w:eastAsia="Times New Roman" w:hAnsiTheme="majorHAnsi" w:cs="Times New Roman"/>
          <w:color w:val="000000" w:themeColor="text1"/>
          <w:sz w:val="24"/>
          <w:szCs w:val="24"/>
          <w:lang w:eastAsia="x-none"/>
        </w:rPr>
        <w:t xml:space="preserve"> </w:t>
      </w:r>
      <w:r w:rsidRPr="005445B5">
        <w:rPr>
          <w:rFonts w:asciiTheme="majorHAnsi" w:eastAsia="Times New Roman" w:hAnsiTheme="majorHAnsi" w:cs="Times New Roman"/>
          <w:color w:val="000000" w:themeColor="text1"/>
          <w:sz w:val="24"/>
          <w:szCs w:val="24"/>
          <w:lang w:val="x-none" w:eastAsia="x-none"/>
        </w:rPr>
        <w:t xml:space="preserve">załącznik nr </w:t>
      </w:r>
      <w:r w:rsidRPr="005445B5">
        <w:rPr>
          <w:rFonts w:asciiTheme="majorHAnsi" w:eastAsia="Times New Roman" w:hAnsiTheme="majorHAnsi" w:cs="Times New Roman"/>
          <w:color w:val="000000" w:themeColor="text1"/>
          <w:sz w:val="24"/>
          <w:szCs w:val="24"/>
          <w:lang w:eastAsia="x-none"/>
        </w:rPr>
        <w:t>10</w:t>
      </w:r>
      <w:r w:rsidRPr="005445B5">
        <w:rPr>
          <w:rFonts w:asciiTheme="majorHAnsi" w:eastAsia="Times New Roman" w:hAnsiTheme="majorHAnsi" w:cs="Times New Roman"/>
          <w:color w:val="000000" w:themeColor="text1"/>
          <w:sz w:val="24"/>
          <w:szCs w:val="24"/>
          <w:lang w:val="x-none" w:eastAsia="x-none"/>
        </w:rPr>
        <w:t xml:space="preserve"> do SIWZ</w:t>
      </w:r>
    </w:p>
    <w:p w14:paraId="5E6AE18B" w14:textId="77777777" w:rsidR="005E0455" w:rsidRDefault="005E0455">
      <w:pPr>
        <w:jc w:val="both"/>
        <w:rPr>
          <w:rFonts w:asciiTheme="majorHAnsi" w:hAnsiTheme="majorHAnsi"/>
        </w:rPr>
      </w:pPr>
    </w:p>
    <w:p w14:paraId="1B3895B4" w14:textId="64D3E2B2" w:rsidR="00A031C3" w:rsidRPr="00A031C3" w:rsidRDefault="00A031C3">
      <w:pPr>
        <w:jc w:val="both"/>
        <w:rPr>
          <w:rFonts w:asciiTheme="majorHAnsi" w:hAnsiTheme="majorHAnsi"/>
          <w:b/>
        </w:rPr>
      </w:pPr>
      <w:r w:rsidRPr="00A031C3">
        <w:rPr>
          <w:rFonts w:asciiTheme="majorHAnsi" w:hAnsiTheme="majorHAnsi"/>
          <w:b/>
          <w:highlight w:val="lightGray"/>
        </w:rPr>
        <w:t>PRAWO OPCJI</w:t>
      </w:r>
      <w:r w:rsidRPr="00A031C3">
        <w:rPr>
          <w:rFonts w:asciiTheme="majorHAnsi" w:hAnsiTheme="majorHAnsi"/>
          <w:b/>
        </w:rPr>
        <w:t xml:space="preserve"> </w:t>
      </w:r>
    </w:p>
    <w:p w14:paraId="455B899B" w14:textId="0E3713C9" w:rsidR="005E0455" w:rsidRPr="001D21C5" w:rsidRDefault="00A031C3">
      <w:pPr>
        <w:jc w:val="both"/>
        <w:rPr>
          <w:rFonts w:asciiTheme="majorHAnsi" w:hAnsiTheme="majorHAnsi"/>
          <w:sz w:val="24"/>
          <w:szCs w:val="24"/>
        </w:rPr>
      </w:pPr>
      <w:r w:rsidRPr="001D21C5">
        <w:rPr>
          <w:rFonts w:asciiTheme="majorHAnsi" w:hAnsiTheme="majorHAnsi"/>
          <w:sz w:val="24"/>
          <w:szCs w:val="24"/>
        </w:rPr>
        <w:t xml:space="preserve">Zamawiający w ramach zamówienia przewiduje prawo opcji. </w:t>
      </w:r>
    </w:p>
    <w:p w14:paraId="49371085" w14:textId="4D13F34D" w:rsidR="00A031C3" w:rsidRDefault="00A031C3" w:rsidP="001D21C5">
      <w:pPr>
        <w:jc w:val="both"/>
        <w:rPr>
          <w:rFonts w:asciiTheme="majorHAnsi" w:hAnsiTheme="majorHAnsi" w:cs="Times New Roman"/>
          <w:sz w:val="24"/>
          <w:szCs w:val="24"/>
          <w:lang w:eastAsia="x-none"/>
        </w:rPr>
      </w:pPr>
      <w:r w:rsidRPr="001D21C5">
        <w:rPr>
          <w:rFonts w:asciiTheme="majorHAnsi" w:hAnsiTheme="majorHAnsi"/>
          <w:sz w:val="24"/>
          <w:szCs w:val="24"/>
        </w:rPr>
        <w:t xml:space="preserve">Przedmiotem prawa opcji </w:t>
      </w:r>
      <w:r w:rsidRPr="001D21C5">
        <w:rPr>
          <w:rFonts w:asciiTheme="majorHAnsi" w:hAnsiTheme="majorHAnsi" w:cs="Times New Roman"/>
          <w:sz w:val="24"/>
          <w:szCs w:val="24"/>
        </w:rPr>
        <w:t xml:space="preserve">jest </w:t>
      </w:r>
      <w:r w:rsidR="001D21C5">
        <w:rPr>
          <w:rFonts w:asciiTheme="majorHAnsi" w:hAnsiTheme="majorHAnsi" w:cs="Times New Roman"/>
          <w:sz w:val="24"/>
          <w:szCs w:val="24"/>
          <w:lang w:eastAsia="x-none"/>
        </w:rPr>
        <w:t xml:space="preserve">wykonanie prac budowlanych </w:t>
      </w:r>
      <w:r w:rsidRPr="001D21C5">
        <w:rPr>
          <w:rFonts w:asciiTheme="majorHAnsi" w:hAnsiTheme="majorHAnsi" w:cs="Times New Roman"/>
          <w:sz w:val="24"/>
          <w:szCs w:val="24"/>
          <w:lang w:eastAsia="x-none"/>
        </w:rPr>
        <w:t>w ramach już rozpoczętej inwestycji na którą składa się: wolnostojący budynek centralnego magazynu zbiorów muzealnych   z   funkc</w:t>
      </w:r>
      <w:r w:rsidR="001D21C5">
        <w:rPr>
          <w:rFonts w:asciiTheme="majorHAnsi" w:hAnsiTheme="majorHAnsi" w:cs="Times New Roman"/>
          <w:sz w:val="24"/>
          <w:szCs w:val="24"/>
          <w:lang w:eastAsia="x-none"/>
        </w:rPr>
        <w:t xml:space="preserve">ją   wystawienniczą   wraz   </w:t>
      </w:r>
      <w:r w:rsidRPr="001D21C5">
        <w:rPr>
          <w:rFonts w:asciiTheme="majorHAnsi" w:hAnsiTheme="majorHAnsi" w:cs="Times New Roman"/>
          <w:sz w:val="24"/>
          <w:szCs w:val="24"/>
          <w:lang w:eastAsia="x-none"/>
        </w:rPr>
        <w:t>z zapleczem   konserwatorskim</w:t>
      </w:r>
      <w:r w:rsidR="004B2641">
        <w:rPr>
          <w:rFonts w:asciiTheme="majorHAnsi" w:hAnsiTheme="majorHAnsi" w:cs="Times New Roman"/>
          <w:sz w:val="24"/>
          <w:szCs w:val="24"/>
          <w:lang w:eastAsia="x-none"/>
        </w:rPr>
        <w:br/>
      </w:r>
      <w:r w:rsidRPr="001D21C5">
        <w:rPr>
          <w:rFonts w:asciiTheme="majorHAnsi" w:hAnsiTheme="majorHAnsi" w:cs="Times New Roman"/>
          <w:sz w:val="24"/>
          <w:szCs w:val="24"/>
          <w:lang w:eastAsia="x-none"/>
        </w:rPr>
        <w:t xml:space="preserve"> i  indywidualnych ekologicznych  oczyszczalni  ścieków  o  wydajności  do  5  m3 na  dobę  na  nieruchomości  oznaczonej  nr  geod.  działek  528/4  i  528/3  w obrębie Nowodwory gm. Ciechanowiec.  </w:t>
      </w:r>
    </w:p>
    <w:p w14:paraId="608197A1" w14:textId="1187A141" w:rsidR="00A031C3" w:rsidRPr="001D21C5" w:rsidRDefault="00A031C3" w:rsidP="001D21C5">
      <w:pPr>
        <w:spacing w:line="360" w:lineRule="auto"/>
        <w:rPr>
          <w:rFonts w:asciiTheme="majorHAnsi" w:eastAsia="Times New Roman" w:hAnsiTheme="majorHAnsi" w:cs="Times New Roman"/>
          <w:sz w:val="24"/>
          <w:szCs w:val="24"/>
          <w:lang w:eastAsia="x-none"/>
        </w:rPr>
      </w:pPr>
      <w:r w:rsidRPr="001D21C5">
        <w:rPr>
          <w:rFonts w:asciiTheme="majorHAnsi" w:eastAsia="Times New Roman" w:hAnsiTheme="majorHAnsi" w:cs="Times New Roman"/>
          <w:sz w:val="24"/>
          <w:szCs w:val="24"/>
          <w:lang w:eastAsia="x-none"/>
        </w:rPr>
        <w:t xml:space="preserve">Przewidziany do realizacji zakres rzeczowy </w:t>
      </w:r>
      <w:r w:rsidR="001D21C5">
        <w:rPr>
          <w:rFonts w:asciiTheme="majorHAnsi" w:eastAsia="Times New Roman" w:hAnsiTheme="majorHAnsi" w:cs="Times New Roman"/>
          <w:sz w:val="24"/>
          <w:szCs w:val="24"/>
          <w:lang w:eastAsia="x-none"/>
        </w:rPr>
        <w:t>prawa opcji</w:t>
      </w:r>
      <w:r w:rsidRPr="001D21C5">
        <w:rPr>
          <w:rFonts w:asciiTheme="majorHAnsi" w:eastAsia="Times New Roman" w:hAnsiTheme="majorHAnsi" w:cs="Times New Roman"/>
          <w:sz w:val="24"/>
          <w:szCs w:val="24"/>
          <w:lang w:eastAsia="x-none"/>
        </w:rPr>
        <w:t xml:space="preserve"> obejmuje wykonanie robót tj.:</w:t>
      </w:r>
    </w:p>
    <w:p w14:paraId="66A2E91B" w14:textId="05225B4F" w:rsidR="00A031C3" w:rsidRPr="001D21C5" w:rsidRDefault="00A031C3" w:rsidP="00A031C3">
      <w:pPr>
        <w:spacing w:line="360" w:lineRule="auto"/>
        <w:ind w:left="709"/>
        <w:rPr>
          <w:rFonts w:asciiTheme="majorHAnsi" w:eastAsia="Times New Roman" w:hAnsiTheme="majorHAnsi" w:cs="Times New Roman"/>
          <w:sz w:val="24"/>
          <w:szCs w:val="24"/>
          <w:lang w:eastAsia="x-none"/>
        </w:rPr>
      </w:pPr>
      <w:r w:rsidRPr="001D21C5">
        <w:rPr>
          <w:rFonts w:asciiTheme="majorHAnsi" w:eastAsia="Times New Roman" w:hAnsiTheme="majorHAnsi" w:cs="Times New Roman"/>
          <w:sz w:val="24"/>
          <w:szCs w:val="24"/>
          <w:lang w:eastAsia="x-none"/>
        </w:rPr>
        <w:lastRenderedPageBreak/>
        <w:t>- posadz</w:t>
      </w:r>
      <w:r w:rsidR="001D21C5">
        <w:rPr>
          <w:rFonts w:asciiTheme="majorHAnsi" w:eastAsia="Times New Roman" w:hAnsiTheme="majorHAnsi" w:cs="Times New Roman"/>
          <w:sz w:val="24"/>
          <w:szCs w:val="24"/>
          <w:lang w:eastAsia="x-none"/>
        </w:rPr>
        <w:t>ek granitowych;</w:t>
      </w:r>
    </w:p>
    <w:p w14:paraId="12D5A70C" w14:textId="1215A218" w:rsidR="00A031C3" w:rsidRPr="001D21C5" w:rsidRDefault="001D21C5" w:rsidP="00A031C3">
      <w:pPr>
        <w:spacing w:line="360" w:lineRule="auto"/>
        <w:ind w:left="709"/>
        <w:rPr>
          <w:rFonts w:asciiTheme="majorHAnsi" w:eastAsia="Times New Roman" w:hAnsiTheme="majorHAnsi" w:cs="Times New Roman"/>
          <w:sz w:val="24"/>
          <w:szCs w:val="24"/>
          <w:lang w:eastAsia="x-none"/>
        </w:rPr>
      </w:pPr>
      <w:r>
        <w:rPr>
          <w:rFonts w:asciiTheme="majorHAnsi" w:eastAsia="Times New Roman" w:hAnsiTheme="majorHAnsi" w:cs="Times New Roman"/>
          <w:sz w:val="24"/>
          <w:szCs w:val="24"/>
          <w:lang w:eastAsia="x-none"/>
        </w:rPr>
        <w:t>- posadzek przemysłowych, dywanowych i technicznych;</w:t>
      </w:r>
    </w:p>
    <w:p w14:paraId="297642F7" w14:textId="74D4A99B" w:rsidR="00A031C3" w:rsidRPr="001D21C5" w:rsidRDefault="001D21C5" w:rsidP="00A031C3">
      <w:pPr>
        <w:spacing w:line="360" w:lineRule="auto"/>
        <w:ind w:left="709"/>
        <w:rPr>
          <w:rFonts w:asciiTheme="majorHAnsi" w:eastAsia="Times New Roman" w:hAnsiTheme="majorHAnsi" w:cs="Times New Roman"/>
          <w:sz w:val="24"/>
          <w:szCs w:val="24"/>
          <w:lang w:eastAsia="x-none"/>
        </w:rPr>
      </w:pPr>
      <w:r>
        <w:rPr>
          <w:rFonts w:asciiTheme="majorHAnsi" w:eastAsia="Times New Roman" w:hAnsiTheme="majorHAnsi" w:cs="Times New Roman"/>
          <w:sz w:val="24"/>
          <w:szCs w:val="24"/>
          <w:lang w:eastAsia="x-none"/>
        </w:rPr>
        <w:t>- oświetlenia, opraw oświetleniowych;</w:t>
      </w:r>
    </w:p>
    <w:p w14:paraId="0B50ACD1" w14:textId="77777777" w:rsidR="00A031C3" w:rsidRPr="001D21C5" w:rsidRDefault="00A031C3" w:rsidP="00A031C3">
      <w:pPr>
        <w:rPr>
          <w:rFonts w:asciiTheme="majorHAnsi" w:eastAsia="Times New Roman" w:hAnsiTheme="majorHAnsi" w:cs="Times New Roman"/>
          <w:color w:val="000000" w:themeColor="text1"/>
          <w:sz w:val="24"/>
          <w:szCs w:val="24"/>
          <w:lang w:eastAsia="x-none"/>
        </w:rPr>
      </w:pPr>
      <w:r w:rsidRPr="001D21C5">
        <w:rPr>
          <w:rFonts w:asciiTheme="majorHAnsi" w:eastAsia="Times New Roman" w:hAnsiTheme="majorHAnsi" w:cs="Times New Roman"/>
          <w:sz w:val="24"/>
          <w:szCs w:val="24"/>
          <w:lang w:eastAsia="x-none"/>
        </w:rPr>
        <w:t xml:space="preserve">Do wyceny oraz sporządzenia oferty wykonawca winien wziąć pod uwagę </w:t>
      </w:r>
      <w:r w:rsidRPr="001D21C5">
        <w:rPr>
          <w:rFonts w:asciiTheme="majorHAnsi" w:eastAsia="Times New Roman" w:hAnsiTheme="majorHAnsi" w:cs="Times New Roman"/>
          <w:color w:val="000000" w:themeColor="text1"/>
          <w:sz w:val="24"/>
          <w:szCs w:val="24"/>
          <w:lang w:eastAsia="x-none"/>
        </w:rPr>
        <w:t xml:space="preserve">wyłącznie roboty od osi 1 do osi 22 – drugi etap tj.: </w:t>
      </w:r>
    </w:p>
    <w:p w14:paraId="31027C88" w14:textId="77777777" w:rsidR="00A031C3" w:rsidRPr="001D21C5" w:rsidRDefault="00A031C3" w:rsidP="00972457">
      <w:pPr>
        <w:pStyle w:val="Akapitzlist"/>
        <w:numPr>
          <w:ilvl w:val="0"/>
          <w:numId w:val="54"/>
        </w:numPr>
        <w:rPr>
          <w:rFonts w:asciiTheme="majorHAnsi" w:eastAsia="Times New Roman" w:hAnsiTheme="majorHAnsi"/>
          <w:color w:val="000000" w:themeColor="text1"/>
          <w:sz w:val="24"/>
          <w:szCs w:val="24"/>
          <w:lang w:eastAsia="x-none"/>
        </w:rPr>
      </w:pPr>
      <w:r w:rsidRPr="001D21C5">
        <w:rPr>
          <w:rFonts w:asciiTheme="majorHAnsi" w:eastAsia="Times New Roman" w:hAnsiTheme="majorHAnsi"/>
          <w:color w:val="000000" w:themeColor="text1"/>
          <w:sz w:val="24"/>
          <w:szCs w:val="24"/>
          <w:lang w:eastAsia="x-none"/>
        </w:rPr>
        <w:t>Posadzki granitowe,</w:t>
      </w:r>
    </w:p>
    <w:p w14:paraId="4770467F" w14:textId="77777777" w:rsidR="00A031C3" w:rsidRPr="001D21C5" w:rsidRDefault="00A031C3" w:rsidP="00972457">
      <w:pPr>
        <w:pStyle w:val="Akapitzlist"/>
        <w:numPr>
          <w:ilvl w:val="0"/>
          <w:numId w:val="54"/>
        </w:numPr>
        <w:rPr>
          <w:rFonts w:asciiTheme="majorHAnsi" w:eastAsia="Times New Roman" w:hAnsiTheme="majorHAnsi"/>
          <w:color w:val="000000" w:themeColor="text1"/>
          <w:sz w:val="24"/>
          <w:szCs w:val="24"/>
          <w:lang w:eastAsia="x-none"/>
        </w:rPr>
      </w:pPr>
      <w:r w:rsidRPr="001D21C5">
        <w:rPr>
          <w:rFonts w:asciiTheme="majorHAnsi" w:eastAsia="Times New Roman" w:hAnsiTheme="majorHAnsi"/>
          <w:color w:val="000000" w:themeColor="text1"/>
          <w:sz w:val="24"/>
          <w:szCs w:val="24"/>
          <w:lang w:eastAsia="x-none"/>
        </w:rPr>
        <w:t>Posadzki przemysłowe, dywanowe i techniczne</w:t>
      </w:r>
    </w:p>
    <w:p w14:paraId="394D4EDA" w14:textId="77777777" w:rsidR="00A031C3" w:rsidRPr="001D21C5" w:rsidRDefault="00A031C3" w:rsidP="00972457">
      <w:pPr>
        <w:pStyle w:val="Akapitzlist"/>
        <w:numPr>
          <w:ilvl w:val="0"/>
          <w:numId w:val="54"/>
        </w:numPr>
        <w:rPr>
          <w:rFonts w:asciiTheme="majorHAnsi" w:eastAsia="Times New Roman" w:hAnsiTheme="majorHAnsi"/>
          <w:color w:val="000000" w:themeColor="text1"/>
          <w:sz w:val="24"/>
          <w:szCs w:val="24"/>
          <w:lang w:eastAsia="x-none"/>
        </w:rPr>
      </w:pPr>
      <w:r w:rsidRPr="001D21C5">
        <w:rPr>
          <w:rFonts w:asciiTheme="majorHAnsi" w:eastAsia="Times New Roman" w:hAnsiTheme="majorHAnsi"/>
          <w:color w:val="000000" w:themeColor="text1"/>
          <w:sz w:val="24"/>
          <w:szCs w:val="24"/>
          <w:lang w:eastAsia="x-none"/>
        </w:rPr>
        <w:t xml:space="preserve">Oświetlenie – oprawy oświetleniowe </w:t>
      </w:r>
    </w:p>
    <w:p w14:paraId="65D6DD6E" w14:textId="77777777" w:rsidR="00A031C3" w:rsidRPr="001D21C5" w:rsidRDefault="00A031C3" w:rsidP="001D21C5">
      <w:pPr>
        <w:tabs>
          <w:tab w:val="center" w:pos="4536"/>
          <w:tab w:val="right" w:pos="9072"/>
        </w:tabs>
        <w:spacing w:before="240" w:after="120" w:line="276" w:lineRule="auto"/>
        <w:jc w:val="both"/>
        <w:rPr>
          <w:rFonts w:asciiTheme="majorHAnsi" w:eastAsia="Times New Roman" w:hAnsiTheme="majorHAnsi" w:cs="Times New Roman"/>
          <w:sz w:val="24"/>
          <w:szCs w:val="24"/>
          <w:lang w:val="x-none" w:eastAsia="x-none"/>
        </w:rPr>
      </w:pPr>
      <w:r w:rsidRPr="001D21C5">
        <w:rPr>
          <w:rFonts w:asciiTheme="majorHAnsi" w:eastAsia="Times New Roman" w:hAnsiTheme="majorHAnsi" w:cs="Times New Roman"/>
          <w:sz w:val="24"/>
          <w:szCs w:val="24"/>
          <w:lang w:eastAsia="x-none"/>
        </w:rPr>
        <w:t xml:space="preserve">Szczegółowo przedmiot zamówienia wyszczególniony w pkt. B </w:t>
      </w:r>
      <w:r w:rsidRPr="001D21C5">
        <w:rPr>
          <w:rFonts w:asciiTheme="majorHAnsi" w:eastAsia="Times New Roman" w:hAnsiTheme="majorHAnsi" w:cs="Times New Roman"/>
          <w:sz w:val="24"/>
          <w:szCs w:val="24"/>
          <w:lang w:val="x-none" w:eastAsia="x-none"/>
        </w:rPr>
        <w:t xml:space="preserve">oraz zakres robót </w:t>
      </w:r>
      <w:r w:rsidRPr="001D21C5">
        <w:rPr>
          <w:rFonts w:asciiTheme="majorHAnsi" w:eastAsia="Times New Roman" w:hAnsiTheme="majorHAnsi" w:cs="Times New Roman"/>
          <w:sz w:val="24"/>
          <w:szCs w:val="24"/>
          <w:lang w:val="x-none" w:eastAsia="x-none"/>
        </w:rPr>
        <w:br/>
        <w:t>i obowiązków Wykonawcy</w:t>
      </w:r>
      <w:r w:rsidRPr="001D21C5">
        <w:rPr>
          <w:rFonts w:asciiTheme="majorHAnsi" w:eastAsia="Times New Roman" w:hAnsiTheme="majorHAnsi" w:cs="Times New Roman"/>
          <w:sz w:val="24"/>
          <w:szCs w:val="24"/>
          <w:lang w:eastAsia="x-none"/>
        </w:rPr>
        <w:t xml:space="preserve"> </w:t>
      </w:r>
      <w:r w:rsidRPr="001D21C5">
        <w:rPr>
          <w:rFonts w:asciiTheme="majorHAnsi" w:eastAsia="Times New Roman" w:hAnsiTheme="majorHAnsi" w:cs="Times New Roman"/>
          <w:sz w:val="24"/>
          <w:szCs w:val="24"/>
          <w:lang w:val="x-none" w:eastAsia="x-none"/>
        </w:rPr>
        <w:t xml:space="preserve">określają: </w:t>
      </w:r>
    </w:p>
    <w:p w14:paraId="7EF9B5CD" w14:textId="77777777" w:rsidR="00A031C3" w:rsidRPr="001D21C5" w:rsidRDefault="00A031C3" w:rsidP="00972457">
      <w:pPr>
        <w:numPr>
          <w:ilvl w:val="0"/>
          <w:numId w:val="52"/>
        </w:numPr>
        <w:tabs>
          <w:tab w:val="center" w:pos="426"/>
          <w:tab w:val="right" w:pos="9072"/>
        </w:tabs>
        <w:suppressAutoHyphens/>
        <w:overflowPunct w:val="0"/>
        <w:autoSpaceDE w:val="0"/>
        <w:spacing w:after="120" w:line="276" w:lineRule="auto"/>
        <w:ind w:left="284" w:hanging="284"/>
        <w:jc w:val="both"/>
        <w:textAlignment w:val="baseline"/>
        <w:rPr>
          <w:rFonts w:asciiTheme="majorHAnsi" w:eastAsia="Times New Roman" w:hAnsiTheme="majorHAnsi" w:cs="Times New Roman"/>
          <w:color w:val="000000" w:themeColor="text1"/>
          <w:sz w:val="24"/>
          <w:szCs w:val="24"/>
          <w:lang w:val="x-none" w:eastAsia="x-none"/>
        </w:rPr>
      </w:pPr>
      <w:r w:rsidRPr="001D21C5">
        <w:rPr>
          <w:rFonts w:asciiTheme="majorHAnsi" w:eastAsia="Times New Roman" w:hAnsiTheme="majorHAnsi" w:cs="Times New Roman"/>
          <w:color w:val="000000" w:themeColor="text1"/>
          <w:sz w:val="24"/>
          <w:szCs w:val="24"/>
          <w:lang w:val="x-none" w:eastAsia="x-none"/>
        </w:rPr>
        <w:t xml:space="preserve">Projekt </w:t>
      </w:r>
      <w:r w:rsidRPr="001D21C5">
        <w:rPr>
          <w:rFonts w:asciiTheme="majorHAnsi" w:eastAsia="Times New Roman" w:hAnsiTheme="majorHAnsi" w:cs="Times New Roman"/>
          <w:color w:val="000000" w:themeColor="text1"/>
          <w:sz w:val="24"/>
          <w:szCs w:val="24"/>
          <w:lang w:eastAsia="x-none"/>
        </w:rPr>
        <w:t xml:space="preserve">architektoniczno – budowlany – </w:t>
      </w:r>
      <w:r w:rsidRPr="001D21C5">
        <w:rPr>
          <w:rFonts w:asciiTheme="majorHAnsi" w:eastAsia="Times New Roman" w:hAnsiTheme="majorHAnsi" w:cs="Times New Roman"/>
          <w:color w:val="000000" w:themeColor="text1"/>
          <w:sz w:val="24"/>
          <w:szCs w:val="24"/>
          <w:lang w:val="x-none" w:eastAsia="x-none"/>
        </w:rPr>
        <w:t xml:space="preserve">załącznik nr </w:t>
      </w:r>
      <w:r w:rsidRPr="001D21C5">
        <w:rPr>
          <w:rFonts w:asciiTheme="majorHAnsi" w:eastAsia="Times New Roman" w:hAnsiTheme="majorHAnsi" w:cs="Times New Roman"/>
          <w:color w:val="000000" w:themeColor="text1"/>
          <w:sz w:val="24"/>
          <w:szCs w:val="24"/>
          <w:lang w:eastAsia="x-none"/>
        </w:rPr>
        <w:t xml:space="preserve">7 </w:t>
      </w:r>
      <w:r w:rsidRPr="001D21C5">
        <w:rPr>
          <w:rFonts w:asciiTheme="majorHAnsi" w:eastAsia="Times New Roman" w:hAnsiTheme="majorHAnsi" w:cs="Times New Roman"/>
          <w:color w:val="000000" w:themeColor="text1"/>
          <w:sz w:val="24"/>
          <w:szCs w:val="24"/>
          <w:lang w:val="x-none" w:eastAsia="x-none"/>
        </w:rPr>
        <w:t>do SIWZ;</w:t>
      </w:r>
    </w:p>
    <w:p w14:paraId="4CC06871" w14:textId="77777777" w:rsidR="00A031C3" w:rsidRPr="001D21C5" w:rsidRDefault="00A031C3" w:rsidP="00972457">
      <w:pPr>
        <w:numPr>
          <w:ilvl w:val="0"/>
          <w:numId w:val="52"/>
        </w:numPr>
        <w:tabs>
          <w:tab w:val="center" w:pos="426"/>
          <w:tab w:val="right" w:pos="9072"/>
        </w:tabs>
        <w:suppressAutoHyphens/>
        <w:overflowPunct w:val="0"/>
        <w:autoSpaceDE w:val="0"/>
        <w:spacing w:after="120" w:line="276" w:lineRule="auto"/>
        <w:ind w:left="284" w:hanging="284"/>
        <w:jc w:val="both"/>
        <w:textAlignment w:val="baseline"/>
        <w:rPr>
          <w:rFonts w:asciiTheme="majorHAnsi" w:eastAsia="Times New Roman" w:hAnsiTheme="majorHAnsi" w:cs="Times New Roman"/>
          <w:color w:val="000000" w:themeColor="text1"/>
          <w:sz w:val="24"/>
          <w:szCs w:val="24"/>
          <w:lang w:val="x-none" w:eastAsia="x-none"/>
        </w:rPr>
      </w:pPr>
      <w:r w:rsidRPr="001D21C5">
        <w:rPr>
          <w:rFonts w:asciiTheme="majorHAnsi" w:eastAsia="Times New Roman" w:hAnsiTheme="majorHAnsi" w:cs="Times New Roman"/>
          <w:color w:val="000000" w:themeColor="text1"/>
          <w:sz w:val="24"/>
          <w:szCs w:val="24"/>
          <w:lang w:eastAsia="x-none"/>
        </w:rPr>
        <w:t xml:space="preserve">Projekt zagospodarowania terenu – </w:t>
      </w:r>
      <w:r w:rsidRPr="001D21C5">
        <w:rPr>
          <w:rFonts w:asciiTheme="majorHAnsi" w:eastAsia="Times New Roman" w:hAnsiTheme="majorHAnsi" w:cs="Times New Roman"/>
          <w:color w:val="000000" w:themeColor="text1"/>
          <w:sz w:val="24"/>
          <w:szCs w:val="24"/>
          <w:lang w:val="x-none" w:eastAsia="x-none"/>
        </w:rPr>
        <w:t xml:space="preserve">załącznik nr </w:t>
      </w:r>
      <w:r w:rsidRPr="001D21C5">
        <w:rPr>
          <w:rFonts w:asciiTheme="majorHAnsi" w:eastAsia="Times New Roman" w:hAnsiTheme="majorHAnsi" w:cs="Times New Roman"/>
          <w:color w:val="000000" w:themeColor="text1"/>
          <w:sz w:val="24"/>
          <w:szCs w:val="24"/>
          <w:lang w:eastAsia="x-none"/>
        </w:rPr>
        <w:t xml:space="preserve">8 </w:t>
      </w:r>
      <w:r w:rsidRPr="001D21C5">
        <w:rPr>
          <w:rFonts w:asciiTheme="majorHAnsi" w:eastAsia="Times New Roman" w:hAnsiTheme="majorHAnsi" w:cs="Times New Roman"/>
          <w:color w:val="000000" w:themeColor="text1"/>
          <w:sz w:val="24"/>
          <w:szCs w:val="24"/>
          <w:lang w:val="x-none" w:eastAsia="x-none"/>
        </w:rPr>
        <w:t>do SIWZ;</w:t>
      </w:r>
    </w:p>
    <w:p w14:paraId="0C739158" w14:textId="77777777" w:rsidR="00A031C3" w:rsidRPr="001D21C5" w:rsidRDefault="00A031C3" w:rsidP="00972457">
      <w:pPr>
        <w:numPr>
          <w:ilvl w:val="0"/>
          <w:numId w:val="52"/>
        </w:numPr>
        <w:tabs>
          <w:tab w:val="center" w:pos="426"/>
          <w:tab w:val="right" w:pos="9072"/>
        </w:tabs>
        <w:suppressAutoHyphens/>
        <w:overflowPunct w:val="0"/>
        <w:autoSpaceDE w:val="0"/>
        <w:spacing w:after="120" w:line="276" w:lineRule="auto"/>
        <w:ind w:left="284" w:hanging="284"/>
        <w:jc w:val="both"/>
        <w:textAlignment w:val="baseline"/>
        <w:rPr>
          <w:rFonts w:asciiTheme="majorHAnsi" w:eastAsia="Times New Roman" w:hAnsiTheme="majorHAnsi" w:cs="Times New Roman"/>
          <w:color w:val="000000" w:themeColor="text1"/>
          <w:sz w:val="24"/>
          <w:szCs w:val="24"/>
          <w:lang w:val="x-none" w:eastAsia="x-none"/>
        </w:rPr>
      </w:pPr>
      <w:r w:rsidRPr="001D21C5">
        <w:rPr>
          <w:rFonts w:asciiTheme="majorHAnsi" w:eastAsia="Times New Roman" w:hAnsiTheme="majorHAnsi" w:cs="Times New Roman"/>
          <w:color w:val="000000" w:themeColor="text1"/>
          <w:sz w:val="24"/>
          <w:szCs w:val="24"/>
          <w:lang w:eastAsia="x-none"/>
        </w:rPr>
        <w:t>Specyfikacja</w:t>
      </w:r>
      <w:r w:rsidRPr="001D21C5">
        <w:rPr>
          <w:rFonts w:asciiTheme="majorHAnsi" w:eastAsia="Times New Roman" w:hAnsiTheme="majorHAnsi" w:cs="Times New Roman"/>
          <w:color w:val="000000" w:themeColor="text1"/>
          <w:sz w:val="24"/>
          <w:szCs w:val="24"/>
          <w:lang w:val="x-none" w:eastAsia="x-none"/>
        </w:rPr>
        <w:t xml:space="preserve"> techniczn</w:t>
      </w:r>
      <w:r w:rsidRPr="001D21C5">
        <w:rPr>
          <w:rFonts w:asciiTheme="majorHAnsi" w:eastAsia="Times New Roman" w:hAnsiTheme="majorHAnsi" w:cs="Times New Roman"/>
          <w:color w:val="000000" w:themeColor="text1"/>
          <w:sz w:val="24"/>
          <w:szCs w:val="24"/>
          <w:lang w:eastAsia="x-none"/>
        </w:rPr>
        <w:t>a wykonania i odbioru robót</w:t>
      </w:r>
      <w:r w:rsidRPr="001D21C5">
        <w:rPr>
          <w:rFonts w:asciiTheme="majorHAnsi" w:eastAsia="Times New Roman" w:hAnsiTheme="majorHAnsi" w:cs="Times New Roman"/>
          <w:color w:val="000000" w:themeColor="text1"/>
          <w:sz w:val="24"/>
          <w:szCs w:val="24"/>
          <w:lang w:val="x-none" w:eastAsia="x-none"/>
        </w:rPr>
        <w:t xml:space="preserve"> –</w:t>
      </w:r>
      <w:r w:rsidRPr="001D21C5">
        <w:rPr>
          <w:rFonts w:asciiTheme="majorHAnsi" w:eastAsia="Times New Roman" w:hAnsiTheme="majorHAnsi" w:cs="Times New Roman"/>
          <w:color w:val="000000" w:themeColor="text1"/>
          <w:sz w:val="24"/>
          <w:szCs w:val="24"/>
          <w:lang w:eastAsia="x-none"/>
        </w:rPr>
        <w:t xml:space="preserve"> </w:t>
      </w:r>
      <w:r w:rsidRPr="001D21C5">
        <w:rPr>
          <w:rFonts w:asciiTheme="majorHAnsi" w:eastAsia="Times New Roman" w:hAnsiTheme="majorHAnsi" w:cs="Times New Roman"/>
          <w:color w:val="000000" w:themeColor="text1"/>
          <w:sz w:val="24"/>
          <w:szCs w:val="24"/>
          <w:lang w:val="x-none" w:eastAsia="x-none"/>
        </w:rPr>
        <w:t>załącznik nr</w:t>
      </w:r>
      <w:r w:rsidRPr="001D21C5">
        <w:rPr>
          <w:rFonts w:asciiTheme="majorHAnsi" w:eastAsia="Times New Roman" w:hAnsiTheme="majorHAnsi" w:cs="Times New Roman"/>
          <w:color w:val="000000" w:themeColor="text1"/>
          <w:sz w:val="24"/>
          <w:szCs w:val="24"/>
          <w:lang w:eastAsia="x-none"/>
        </w:rPr>
        <w:t xml:space="preserve"> 9 </w:t>
      </w:r>
      <w:r w:rsidRPr="001D21C5">
        <w:rPr>
          <w:rFonts w:asciiTheme="majorHAnsi" w:eastAsia="Times New Roman" w:hAnsiTheme="majorHAnsi" w:cs="Times New Roman"/>
          <w:color w:val="000000" w:themeColor="text1"/>
          <w:sz w:val="24"/>
          <w:szCs w:val="24"/>
          <w:lang w:val="x-none" w:eastAsia="x-none"/>
        </w:rPr>
        <w:t>do SIWZ;</w:t>
      </w:r>
    </w:p>
    <w:p w14:paraId="489B8BB9" w14:textId="77777777" w:rsidR="00A031C3" w:rsidRPr="001D21C5" w:rsidRDefault="00A031C3" w:rsidP="00972457">
      <w:pPr>
        <w:numPr>
          <w:ilvl w:val="0"/>
          <w:numId w:val="52"/>
        </w:numPr>
        <w:tabs>
          <w:tab w:val="center" w:pos="426"/>
          <w:tab w:val="right" w:pos="9072"/>
        </w:tabs>
        <w:suppressAutoHyphens/>
        <w:overflowPunct w:val="0"/>
        <w:autoSpaceDE w:val="0"/>
        <w:spacing w:after="120" w:line="276" w:lineRule="auto"/>
        <w:ind w:left="284" w:hanging="284"/>
        <w:jc w:val="both"/>
        <w:textAlignment w:val="baseline"/>
        <w:rPr>
          <w:rFonts w:asciiTheme="majorHAnsi" w:eastAsia="Times New Roman" w:hAnsiTheme="majorHAnsi" w:cs="Times New Roman"/>
          <w:color w:val="000000" w:themeColor="text1"/>
          <w:sz w:val="24"/>
          <w:szCs w:val="24"/>
          <w:lang w:val="x-none" w:eastAsia="x-none"/>
        </w:rPr>
      </w:pPr>
      <w:r w:rsidRPr="001D21C5">
        <w:rPr>
          <w:rFonts w:asciiTheme="majorHAnsi" w:eastAsia="Times New Roman" w:hAnsiTheme="majorHAnsi" w:cs="Times New Roman"/>
          <w:color w:val="000000" w:themeColor="text1"/>
          <w:sz w:val="24"/>
          <w:szCs w:val="24"/>
          <w:lang w:val="x-none" w:eastAsia="x-none"/>
        </w:rPr>
        <w:t xml:space="preserve">Przedmiar robót </w:t>
      </w:r>
      <w:r w:rsidRPr="001D21C5">
        <w:rPr>
          <w:rFonts w:asciiTheme="majorHAnsi" w:eastAsia="Times New Roman" w:hAnsiTheme="majorHAnsi" w:cs="Times New Roman"/>
          <w:color w:val="000000" w:themeColor="text1"/>
          <w:sz w:val="24"/>
          <w:szCs w:val="24"/>
          <w:lang w:eastAsia="x-none"/>
        </w:rPr>
        <w:t xml:space="preserve">- zakres warunkowy </w:t>
      </w:r>
      <w:r w:rsidRPr="001D21C5">
        <w:rPr>
          <w:rFonts w:asciiTheme="majorHAnsi" w:eastAsia="Times New Roman" w:hAnsiTheme="majorHAnsi" w:cs="Times New Roman"/>
          <w:color w:val="000000" w:themeColor="text1"/>
          <w:sz w:val="24"/>
          <w:szCs w:val="24"/>
          <w:lang w:val="x-none" w:eastAsia="x-none"/>
        </w:rPr>
        <w:t>–</w:t>
      </w:r>
      <w:r w:rsidRPr="001D21C5">
        <w:rPr>
          <w:rFonts w:asciiTheme="majorHAnsi" w:eastAsia="Times New Roman" w:hAnsiTheme="majorHAnsi" w:cs="Times New Roman"/>
          <w:color w:val="000000" w:themeColor="text1"/>
          <w:sz w:val="24"/>
          <w:szCs w:val="24"/>
          <w:lang w:eastAsia="x-none"/>
        </w:rPr>
        <w:t xml:space="preserve"> </w:t>
      </w:r>
      <w:r w:rsidRPr="001D21C5">
        <w:rPr>
          <w:rFonts w:asciiTheme="majorHAnsi" w:eastAsia="Times New Roman" w:hAnsiTheme="majorHAnsi" w:cs="Times New Roman"/>
          <w:color w:val="000000" w:themeColor="text1"/>
          <w:sz w:val="24"/>
          <w:szCs w:val="24"/>
          <w:lang w:val="x-none" w:eastAsia="x-none"/>
        </w:rPr>
        <w:t xml:space="preserve">załącznik nr </w:t>
      </w:r>
      <w:r w:rsidRPr="001D21C5">
        <w:rPr>
          <w:rFonts w:asciiTheme="majorHAnsi" w:eastAsia="Times New Roman" w:hAnsiTheme="majorHAnsi" w:cs="Times New Roman"/>
          <w:color w:val="000000" w:themeColor="text1"/>
          <w:sz w:val="24"/>
          <w:szCs w:val="24"/>
          <w:lang w:eastAsia="x-none"/>
        </w:rPr>
        <w:t>11</w:t>
      </w:r>
      <w:r w:rsidRPr="001D21C5">
        <w:rPr>
          <w:rFonts w:asciiTheme="majorHAnsi" w:eastAsia="Times New Roman" w:hAnsiTheme="majorHAnsi" w:cs="Times New Roman"/>
          <w:color w:val="000000" w:themeColor="text1"/>
          <w:sz w:val="24"/>
          <w:szCs w:val="24"/>
          <w:lang w:val="x-none" w:eastAsia="x-none"/>
        </w:rPr>
        <w:t xml:space="preserve"> do SIWZ</w:t>
      </w:r>
    </w:p>
    <w:p w14:paraId="6CFCC54B" w14:textId="77777777" w:rsidR="004E028D" w:rsidRDefault="004E028D" w:rsidP="00A031C3">
      <w:pPr>
        <w:spacing w:line="276" w:lineRule="auto"/>
        <w:rPr>
          <w:rFonts w:asciiTheme="majorHAnsi" w:eastAsia="Times New Roman" w:hAnsiTheme="majorHAnsi" w:cs="Times New Roman"/>
          <w:sz w:val="24"/>
          <w:szCs w:val="24"/>
        </w:rPr>
      </w:pPr>
    </w:p>
    <w:p w14:paraId="124C1F3D" w14:textId="79708720" w:rsidR="00A031C3" w:rsidRPr="004E028D" w:rsidRDefault="004E028D" w:rsidP="004E028D">
      <w:pPr>
        <w:jc w:val="both"/>
        <w:rPr>
          <w:rFonts w:asciiTheme="majorHAnsi" w:hAnsiTheme="majorHAnsi"/>
          <w:b/>
          <w:highlight w:val="lightGray"/>
        </w:rPr>
      </w:pPr>
      <w:r w:rsidRPr="004E028D">
        <w:rPr>
          <w:rFonts w:asciiTheme="majorHAnsi" w:hAnsiTheme="majorHAnsi"/>
          <w:b/>
          <w:highlight w:val="lightGray"/>
        </w:rPr>
        <w:t xml:space="preserve">WARUNKI SKORZYSTANIA Z PRAWA OPCJI: </w:t>
      </w:r>
    </w:p>
    <w:p w14:paraId="0D571146" w14:textId="29F382F3" w:rsidR="00A031C3" w:rsidRDefault="00A031C3" w:rsidP="00972457">
      <w:pPr>
        <w:numPr>
          <w:ilvl w:val="0"/>
          <w:numId w:val="53"/>
        </w:numPr>
        <w:spacing w:after="120" w:line="276" w:lineRule="auto"/>
        <w:jc w:val="both"/>
        <w:rPr>
          <w:rFonts w:asciiTheme="majorHAnsi" w:eastAsia="Times New Roman" w:hAnsiTheme="majorHAnsi" w:cs="Times New Roman"/>
          <w:sz w:val="24"/>
          <w:szCs w:val="24"/>
        </w:rPr>
      </w:pPr>
      <w:r w:rsidRPr="001D21C5">
        <w:rPr>
          <w:rFonts w:asciiTheme="majorHAnsi" w:eastAsia="Times New Roman" w:hAnsiTheme="majorHAnsi" w:cs="Times New Roman"/>
          <w:sz w:val="24"/>
          <w:szCs w:val="24"/>
        </w:rPr>
        <w:t xml:space="preserve">Zamawiający uzależnia możliwość wykonania zakresu </w:t>
      </w:r>
      <w:r w:rsidR="00614D74">
        <w:rPr>
          <w:rFonts w:asciiTheme="majorHAnsi" w:eastAsia="Times New Roman" w:hAnsiTheme="majorHAnsi" w:cs="Times New Roman"/>
          <w:sz w:val="24"/>
          <w:szCs w:val="24"/>
        </w:rPr>
        <w:t>objętego prawem opcji</w:t>
      </w:r>
      <w:r w:rsidRPr="001D21C5">
        <w:rPr>
          <w:rFonts w:asciiTheme="majorHAnsi" w:eastAsia="Times New Roman" w:hAnsiTheme="majorHAnsi" w:cs="Times New Roman"/>
          <w:sz w:val="24"/>
          <w:szCs w:val="24"/>
        </w:rPr>
        <w:t xml:space="preserve"> pod warunkiem uzyskania środków finansow</w:t>
      </w:r>
      <w:r w:rsidR="00DB7AC6">
        <w:rPr>
          <w:rFonts w:asciiTheme="majorHAnsi" w:eastAsia="Times New Roman" w:hAnsiTheme="majorHAnsi" w:cs="Times New Roman"/>
          <w:sz w:val="24"/>
          <w:szCs w:val="24"/>
        </w:rPr>
        <w:t>ych na ten cel. W przypadku nie</w:t>
      </w:r>
      <w:r w:rsidRPr="001D21C5">
        <w:rPr>
          <w:rFonts w:asciiTheme="majorHAnsi" w:eastAsia="Times New Roman" w:hAnsiTheme="majorHAnsi" w:cs="Times New Roman"/>
          <w:sz w:val="24"/>
          <w:szCs w:val="24"/>
        </w:rPr>
        <w:t>przyznania dotacji na zakres</w:t>
      </w:r>
      <w:r w:rsidR="00614D74">
        <w:rPr>
          <w:rFonts w:asciiTheme="majorHAnsi" w:eastAsia="Times New Roman" w:hAnsiTheme="majorHAnsi" w:cs="Times New Roman"/>
          <w:sz w:val="24"/>
          <w:szCs w:val="24"/>
        </w:rPr>
        <w:t xml:space="preserve"> objęty prawem opcji</w:t>
      </w:r>
      <w:r w:rsidRPr="001D21C5">
        <w:rPr>
          <w:rFonts w:asciiTheme="majorHAnsi" w:eastAsia="Times New Roman" w:hAnsiTheme="majorHAnsi" w:cs="Times New Roman"/>
          <w:sz w:val="24"/>
          <w:szCs w:val="24"/>
        </w:rPr>
        <w:t xml:space="preserve">, Wykonawcy nie przysługują żadne roszczenia </w:t>
      </w:r>
      <w:r w:rsidR="00A22AC9">
        <w:rPr>
          <w:rFonts w:asciiTheme="majorHAnsi" w:eastAsia="Times New Roman" w:hAnsiTheme="majorHAnsi" w:cs="Times New Roman"/>
          <w:sz w:val="24"/>
          <w:szCs w:val="24"/>
        </w:rPr>
        <w:br/>
      </w:r>
      <w:r w:rsidRPr="001D21C5">
        <w:rPr>
          <w:rFonts w:asciiTheme="majorHAnsi" w:eastAsia="Times New Roman" w:hAnsiTheme="majorHAnsi" w:cs="Times New Roman"/>
          <w:sz w:val="24"/>
          <w:szCs w:val="24"/>
        </w:rPr>
        <w:t>z tego tytułu.</w:t>
      </w:r>
    </w:p>
    <w:p w14:paraId="5647FDCB" w14:textId="1EB892C7" w:rsidR="00614D74" w:rsidRPr="00614D74" w:rsidRDefault="00614D74" w:rsidP="00972457">
      <w:pPr>
        <w:numPr>
          <w:ilvl w:val="0"/>
          <w:numId w:val="53"/>
        </w:numPr>
        <w:spacing w:after="120" w:line="276" w:lineRule="auto"/>
        <w:jc w:val="both"/>
        <w:rPr>
          <w:rFonts w:asciiTheme="majorHAnsi" w:eastAsia="Times New Roman" w:hAnsiTheme="majorHAnsi" w:cs="Times New Roman"/>
          <w:sz w:val="24"/>
          <w:szCs w:val="24"/>
        </w:rPr>
      </w:pPr>
      <w:r w:rsidRPr="00614D74">
        <w:rPr>
          <w:rFonts w:asciiTheme="majorHAnsi" w:eastAsia="Times New Roman" w:hAnsiTheme="majorHAnsi" w:cs="Times New Roman"/>
          <w:sz w:val="24"/>
          <w:szCs w:val="24"/>
        </w:rPr>
        <w:t>Zamówienie opcjonalne nie stanowi zobowiązania Zamawiającego do jego udzielenia, jak również nie stanowi podstawy do dochodzenia przez Wykonawcę roszczeń odszkodowawczych z tytułu niezrealizowania tego zamówienia. Oświadczenie woli Zamawiającego o realizacji zamówienia opcjonalnego jest wyłącznym uprawnieniem Zamawiającego.</w:t>
      </w:r>
    </w:p>
    <w:p w14:paraId="1840270C" w14:textId="3CCA6925" w:rsidR="000C60A3" w:rsidRDefault="00DB7AC6" w:rsidP="00972457">
      <w:pPr>
        <w:numPr>
          <w:ilvl w:val="0"/>
          <w:numId w:val="53"/>
        </w:numPr>
        <w:spacing w:after="120" w:line="276" w:lineRule="auto"/>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Wykonawca jest zobowiązany do rozpoczęcia realizacji prac objętych prawem opcji nie później niż w terminie 7 dni od złożenia przez Zamawiającego pisemnego oświadczenia o skorzystaniu z prawa opcji. </w:t>
      </w:r>
      <w:r w:rsidR="000C60A3">
        <w:rPr>
          <w:rFonts w:asciiTheme="majorHAnsi" w:eastAsia="Times New Roman" w:hAnsiTheme="majorHAnsi" w:cs="Times New Roman"/>
          <w:sz w:val="24"/>
          <w:szCs w:val="24"/>
        </w:rPr>
        <w:t xml:space="preserve">Termin realizacji zamówienia opcjonalnego pokrywa się z realizacją zamówienia podstawowego i musi zakończyć się do 15 grudnia 2021 r.  </w:t>
      </w:r>
    </w:p>
    <w:p w14:paraId="4ECB73E0" w14:textId="6BF83EAA" w:rsidR="00614D74" w:rsidRPr="001D21C5" w:rsidRDefault="00DB7AC6" w:rsidP="000C60A3">
      <w:pPr>
        <w:spacing w:after="120" w:line="276" w:lineRule="auto"/>
        <w:ind w:left="720"/>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Zamawiający ma prawo skorzystać z prawa opcji </w:t>
      </w:r>
      <w:r w:rsidR="002F29EB">
        <w:rPr>
          <w:rFonts w:asciiTheme="majorHAnsi" w:eastAsia="Times New Roman" w:hAnsiTheme="majorHAnsi" w:cs="Times New Roman"/>
          <w:sz w:val="24"/>
          <w:szCs w:val="24"/>
        </w:rPr>
        <w:t xml:space="preserve">poprzez złożenie oświadczenia </w:t>
      </w:r>
      <w:r>
        <w:rPr>
          <w:rFonts w:asciiTheme="majorHAnsi" w:eastAsia="Times New Roman" w:hAnsiTheme="majorHAnsi" w:cs="Times New Roman"/>
          <w:sz w:val="24"/>
          <w:szCs w:val="24"/>
        </w:rPr>
        <w:t xml:space="preserve">najpóźniej </w:t>
      </w:r>
      <w:r w:rsidR="002F29EB">
        <w:rPr>
          <w:rFonts w:asciiTheme="majorHAnsi" w:eastAsia="Times New Roman" w:hAnsiTheme="majorHAnsi" w:cs="Times New Roman"/>
          <w:sz w:val="24"/>
          <w:szCs w:val="24"/>
        </w:rPr>
        <w:t xml:space="preserve">na </w:t>
      </w:r>
      <w:r w:rsidR="000C60A3">
        <w:rPr>
          <w:rFonts w:asciiTheme="majorHAnsi" w:eastAsia="Times New Roman" w:hAnsiTheme="majorHAnsi" w:cs="Times New Roman"/>
          <w:sz w:val="24"/>
          <w:szCs w:val="24"/>
        </w:rPr>
        <w:t>5 miesięcy</w:t>
      </w:r>
      <w:r>
        <w:rPr>
          <w:rFonts w:asciiTheme="majorHAnsi" w:eastAsia="Times New Roman" w:hAnsiTheme="majorHAnsi" w:cs="Times New Roman"/>
          <w:sz w:val="24"/>
          <w:szCs w:val="24"/>
        </w:rPr>
        <w:t xml:space="preserve"> przed zakończeniem realizacji umowy</w:t>
      </w:r>
      <w:r w:rsidR="002F29EB">
        <w:rPr>
          <w:rFonts w:asciiTheme="majorHAnsi" w:eastAsia="Times New Roman" w:hAnsiTheme="majorHAnsi" w:cs="Times New Roman"/>
          <w:sz w:val="24"/>
          <w:szCs w:val="24"/>
        </w:rPr>
        <w:t>, co będzie oznaczało obowiązek realizacji zamówienia przez wykonawcę</w:t>
      </w:r>
      <w:r>
        <w:rPr>
          <w:rFonts w:asciiTheme="majorHAnsi" w:eastAsia="Times New Roman" w:hAnsiTheme="majorHAnsi" w:cs="Times New Roman"/>
          <w:sz w:val="24"/>
          <w:szCs w:val="24"/>
        </w:rPr>
        <w:t xml:space="preserve">. </w:t>
      </w:r>
      <w:r w:rsidR="002F29EB">
        <w:rPr>
          <w:rFonts w:asciiTheme="majorHAnsi" w:eastAsia="Times New Roman" w:hAnsiTheme="majorHAnsi" w:cs="Times New Roman"/>
          <w:sz w:val="24"/>
          <w:szCs w:val="24"/>
        </w:rPr>
        <w:t xml:space="preserve">W przypadku przekroczenia wskazanego terminu, w razie niemożliwości złożenia oświadczenia na 5 miesięcy przed upływem terminu realizacji umowy, wykonanie zamówienia objętego prawem opcji </w:t>
      </w:r>
      <w:r w:rsidR="002F29EB">
        <w:rPr>
          <w:rFonts w:asciiTheme="majorHAnsi" w:eastAsia="Times New Roman" w:hAnsiTheme="majorHAnsi" w:cs="Times New Roman"/>
          <w:sz w:val="24"/>
          <w:szCs w:val="24"/>
        </w:rPr>
        <w:lastRenderedPageBreak/>
        <w:t xml:space="preserve">nastąpi, gdy wykonawca wyrazi zgodę na realizację i zobowiąże się do wykonania zamówienia opcjonalnego w terminie do 15 grudnia 2021 r. </w:t>
      </w:r>
    </w:p>
    <w:p w14:paraId="13236D3A" w14:textId="4CFAB0A2" w:rsidR="005E0455" w:rsidRPr="002F29EB" w:rsidRDefault="00A031C3" w:rsidP="00972457">
      <w:pPr>
        <w:numPr>
          <w:ilvl w:val="0"/>
          <w:numId w:val="53"/>
        </w:numPr>
        <w:spacing w:after="120" w:line="276" w:lineRule="auto"/>
        <w:jc w:val="both"/>
        <w:rPr>
          <w:rFonts w:asciiTheme="majorHAnsi" w:eastAsia="Times New Roman" w:hAnsiTheme="majorHAnsi" w:cs="Times New Roman"/>
          <w:sz w:val="24"/>
          <w:szCs w:val="24"/>
        </w:rPr>
      </w:pPr>
      <w:r w:rsidRPr="001D21C5">
        <w:rPr>
          <w:rFonts w:asciiTheme="majorHAnsi" w:eastAsia="Times New Roman" w:hAnsiTheme="majorHAnsi" w:cs="Times New Roman"/>
          <w:sz w:val="24"/>
          <w:szCs w:val="24"/>
        </w:rPr>
        <w:t xml:space="preserve">Rozliczenie przedmiotu zamówienia objętego zakresem </w:t>
      </w:r>
      <w:r w:rsidR="008D6A8A">
        <w:rPr>
          <w:rFonts w:asciiTheme="majorHAnsi" w:eastAsia="Times New Roman" w:hAnsiTheme="majorHAnsi" w:cs="Times New Roman"/>
          <w:sz w:val="24"/>
          <w:szCs w:val="24"/>
        </w:rPr>
        <w:t>opcjonalnym</w:t>
      </w:r>
      <w:r w:rsidRPr="001D21C5">
        <w:rPr>
          <w:rFonts w:asciiTheme="majorHAnsi" w:eastAsia="Times New Roman" w:hAnsiTheme="majorHAnsi" w:cs="Times New Roman"/>
          <w:sz w:val="24"/>
          <w:szCs w:val="24"/>
        </w:rPr>
        <w:t xml:space="preserve"> nastąpi na podstawie cen wskazanych w ofercie Wykonawcy.</w:t>
      </w:r>
      <w:r w:rsidR="008D6A8A">
        <w:rPr>
          <w:rFonts w:asciiTheme="majorHAnsi" w:eastAsia="Times New Roman" w:hAnsiTheme="majorHAnsi" w:cs="Times New Roman"/>
          <w:sz w:val="24"/>
          <w:szCs w:val="24"/>
        </w:rPr>
        <w:t xml:space="preserve"> </w:t>
      </w:r>
    </w:p>
    <w:p w14:paraId="0000003F" w14:textId="77777777" w:rsidR="00811803" w:rsidRDefault="0062434F">
      <w:pPr>
        <w:spacing w:after="0" w:line="240" w:lineRule="auto"/>
        <w:ind w:left="567"/>
        <w:jc w:val="both"/>
        <w:rPr>
          <w:sz w:val="24"/>
          <w:szCs w:val="24"/>
        </w:rPr>
      </w:pPr>
      <w:r>
        <w:rPr>
          <w:b/>
          <w:sz w:val="24"/>
          <w:szCs w:val="24"/>
        </w:rPr>
        <w:t>UWAGA!!!</w:t>
      </w:r>
      <w:r>
        <w:rPr>
          <w:sz w:val="24"/>
          <w:szCs w:val="24"/>
        </w:rPr>
        <w:t xml:space="preserve"> </w:t>
      </w:r>
    </w:p>
    <w:p w14:paraId="00000040" w14:textId="7E4058D7" w:rsidR="00811803" w:rsidRDefault="0062434F" w:rsidP="00972457">
      <w:pPr>
        <w:numPr>
          <w:ilvl w:val="0"/>
          <w:numId w:val="32"/>
        </w:numPr>
        <w:pBdr>
          <w:top w:val="nil"/>
          <w:left w:val="nil"/>
          <w:bottom w:val="nil"/>
          <w:right w:val="nil"/>
          <w:between w:val="nil"/>
        </w:pBdr>
        <w:spacing w:after="120" w:line="240" w:lineRule="auto"/>
        <w:ind w:left="924" w:hanging="357"/>
        <w:jc w:val="both"/>
        <w:rPr>
          <w:color w:val="000000"/>
          <w:sz w:val="24"/>
          <w:szCs w:val="24"/>
        </w:rPr>
      </w:pPr>
      <w:r>
        <w:rPr>
          <w:color w:val="000000"/>
          <w:sz w:val="24"/>
          <w:szCs w:val="24"/>
        </w:rPr>
        <w:t xml:space="preserve">Pełna odpowiedzialność za osiągnięcie zakładanych celów przedsięwzięcia </w:t>
      </w:r>
      <w:r w:rsidR="00A22AC9">
        <w:rPr>
          <w:color w:val="000000"/>
          <w:sz w:val="24"/>
          <w:szCs w:val="24"/>
        </w:rPr>
        <w:br/>
      </w:r>
      <w:r>
        <w:rPr>
          <w:color w:val="000000"/>
          <w:sz w:val="24"/>
          <w:szCs w:val="24"/>
        </w:rPr>
        <w:t xml:space="preserve">i osiągnięcie parametrów gwarantowanych zgodnie </w:t>
      </w:r>
      <w:r w:rsidR="008D6A8A">
        <w:rPr>
          <w:color w:val="000000"/>
          <w:sz w:val="24"/>
          <w:szCs w:val="24"/>
        </w:rPr>
        <w:t xml:space="preserve">z dokumentacją przetargową </w:t>
      </w:r>
      <w:r w:rsidR="00A22AC9">
        <w:rPr>
          <w:color w:val="000000"/>
          <w:sz w:val="24"/>
          <w:szCs w:val="24"/>
        </w:rPr>
        <w:br/>
      </w:r>
      <w:r w:rsidR="008D6A8A">
        <w:rPr>
          <w:color w:val="000000"/>
          <w:sz w:val="24"/>
          <w:szCs w:val="24"/>
        </w:rPr>
        <w:t xml:space="preserve">i </w:t>
      </w:r>
      <w:r>
        <w:rPr>
          <w:color w:val="000000"/>
          <w:sz w:val="24"/>
          <w:szCs w:val="24"/>
        </w:rPr>
        <w:t xml:space="preserve">przepisami Prawa budowlanego spoczywa na Wykonawcy. </w:t>
      </w:r>
    </w:p>
    <w:p w14:paraId="00000041" w14:textId="059D1B7B" w:rsidR="00811803" w:rsidRDefault="0062434F" w:rsidP="00972457">
      <w:pPr>
        <w:numPr>
          <w:ilvl w:val="0"/>
          <w:numId w:val="32"/>
        </w:numPr>
        <w:pBdr>
          <w:top w:val="nil"/>
          <w:left w:val="nil"/>
          <w:bottom w:val="nil"/>
          <w:right w:val="nil"/>
          <w:between w:val="nil"/>
        </w:pBdr>
        <w:spacing w:after="120" w:line="240" w:lineRule="auto"/>
        <w:ind w:left="924" w:hanging="357"/>
        <w:jc w:val="both"/>
        <w:rPr>
          <w:rFonts w:ascii="Times New Roman" w:eastAsia="Times New Roman" w:hAnsi="Times New Roman" w:cs="Times New Roman"/>
          <w:color w:val="000000"/>
          <w:sz w:val="24"/>
          <w:szCs w:val="24"/>
        </w:rPr>
      </w:pPr>
      <w:r>
        <w:rPr>
          <w:color w:val="000000"/>
          <w:sz w:val="24"/>
          <w:szCs w:val="24"/>
        </w:rPr>
        <w:t xml:space="preserve">Wszystkie wskazane materiały w dokumentacji projektowej budowlano – wykonawczej będą posiadały certyfikat na znak bezpieczeństwa wydany zgodnie </w:t>
      </w:r>
      <w:r w:rsidR="00A22AC9">
        <w:rPr>
          <w:color w:val="000000"/>
          <w:sz w:val="24"/>
          <w:szCs w:val="24"/>
        </w:rPr>
        <w:br/>
      </w:r>
      <w:r>
        <w:rPr>
          <w:color w:val="000000"/>
          <w:sz w:val="24"/>
          <w:szCs w:val="24"/>
        </w:rPr>
        <w:t>z obowiązującymi przepisami, stwierdzający zgodność z kryteriami technicznymi określonymi na podstawie Polskich Norm przenoszących normy europejskie, Polskich Norm, aprobat technicznych oraz właściwych przepisów i dokumentów technicznych. W przypadku materiałów, urządzeń i innych środków niepodlegających certyfikacji na znak bezpieczeństwa - deklarację bezpieczeństwa lub certyfikat zgodności z Polską Normą przenoszącą normy europejskie, Normą Polską, aprobatą techniczną ITB lub innym dokumentem odniesienia technicznego. Zamawiający wymaga, aby oferowany przedmiot zamówienia spełniał wymogi określone obowiązującym prawem polskim, jak i prawem Unii Europejskiej, został dopuszczony do obrotu handlowego i posiadał wymagane prawem ważne dokumenty, stwierdzające dopuszczenie do stosowania na terenie Polski, a także spełniał inne wymagania (normy, parametry). Przedmiot umowy musi odpowiadać wymaganiom polskich norm przenoszących europejskie normy zharmonizowane lub też – w przypadku ich braku – europejskich aprobat technicznych, wspólnych specyfikacji technicznych, polskich norm przenoszących normy europejskie, polskich norm wprowadzających normy międzynarodowe, polskich norm, polskich aprobat technicznych</w:t>
      </w:r>
    </w:p>
    <w:p w14:paraId="00000042" w14:textId="62BF32B8" w:rsidR="00811803" w:rsidRDefault="0062434F" w:rsidP="00972457">
      <w:pPr>
        <w:numPr>
          <w:ilvl w:val="0"/>
          <w:numId w:val="32"/>
        </w:numPr>
        <w:pBdr>
          <w:top w:val="nil"/>
          <w:left w:val="nil"/>
          <w:bottom w:val="nil"/>
          <w:right w:val="nil"/>
          <w:between w:val="nil"/>
        </w:pBdr>
        <w:spacing w:after="120" w:line="240" w:lineRule="auto"/>
        <w:ind w:left="924" w:hanging="357"/>
        <w:jc w:val="both"/>
        <w:rPr>
          <w:color w:val="000000"/>
          <w:sz w:val="24"/>
          <w:szCs w:val="24"/>
        </w:rPr>
      </w:pPr>
      <w:r>
        <w:rPr>
          <w:color w:val="000000"/>
          <w:sz w:val="24"/>
          <w:szCs w:val="24"/>
        </w:rPr>
        <w:t xml:space="preserve">Dostarczane materiały, urządzenia w ramach przedmiotu zamówienia powinny być fabrycznie nowe, nieużywane i obejmować wszystkie pozycje wyszczególnione w </w:t>
      </w:r>
      <w:r w:rsidR="008D6A8A">
        <w:rPr>
          <w:color w:val="000000"/>
          <w:sz w:val="24"/>
          <w:szCs w:val="24"/>
        </w:rPr>
        <w:t>dokumentacji</w:t>
      </w:r>
      <w:r>
        <w:rPr>
          <w:color w:val="000000"/>
          <w:sz w:val="24"/>
          <w:szCs w:val="24"/>
        </w:rPr>
        <w:t xml:space="preserve"> w pełnym podanym zakresie, z uwzględnieniem wszystkich określonych w tym dokumencie wymagań.</w:t>
      </w:r>
    </w:p>
    <w:p w14:paraId="4C318008" w14:textId="77777777" w:rsidR="00086539" w:rsidRDefault="008D6A8A" w:rsidP="00972457">
      <w:pPr>
        <w:numPr>
          <w:ilvl w:val="0"/>
          <w:numId w:val="32"/>
        </w:numPr>
        <w:pBdr>
          <w:top w:val="nil"/>
          <w:left w:val="nil"/>
          <w:bottom w:val="nil"/>
          <w:right w:val="nil"/>
          <w:between w:val="nil"/>
        </w:pBdr>
        <w:spacing w:after="120" w:line="240" w:lineRule="auto"/>
        <w:ind w:left="924" w:hanging="357"/>
        <w:jc w:val="both"/>
        <w:rPr>
          <w:color w:val="000000"/>
          <w:sz w:val="24"/>
          <w:szCs w:val="24"/>
        </w:rPr>
      </w:pPr>
      <w:r w:rsidRPr="008D6A8A">
        <w:rPr>
          <w:color w:val="000000"/>
          <w:sz w:val="24"/>
          <w:szCs w:val="24"/>
        </w:rPr>
        <w:t>W dokumentacji projektowej mogą występować znaki towarowe, patenty, pochodzenie lub źródło towarów a także normy, aprobaty techniczne oraz systemy odniesienia opisujące przedmiot zamówienia. Zgodnie z art. 30 ust. 4 ustawy Prawo zamówień publicznych nie są one wiążące, dlatego należy je traktować, jako minimalne i można dostarczyć elementy równoważne opisywanym, których charakterystyka nie jest gorsza niż parametry urządzeń czy materiałów podanych w opracowaniach projektowych.</w:t>
      </w:r>
    </w:p>
    <w:p w14:paraId="39FE6F94" w14:textId="22099284" w:rsidR="008D6A8A" w:rsidRPr="00086539" w:rsidRDefault="008D6A8A" w:rsidP="00086539">
      <w:pPr>
        <w:pBdr>
          <w:top w:val="nil"/>
          <w:left w:val="nil"/>
          <w:bottom w:val="nil"/>
          <w:right w:val="nil"/>
          <w:between w:val="nil"/>
        </w:pBdr>
        <w:spacing w:after="120" w:line="240" w:lineRule="auto"/>
        <w:ind w:left="924"/>
        <w:jc w:val="both"/>
        <w:rPr>
          <w:color w:val="000000"/>
          <w:sz w:val="24"/>
          <w:szCs w:val="24"/>
        </w:rPr>
      </w:pPr>
      <w:r w:rsidRPr="00086539">
        <w:rPr>
          <w:color w:val="000000"/>
          <w:sz w:val="24"/>
          <w:szCs w:val="24"/>
        </w:rPr>
        <w:t xml:space="preserve">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 urządzeń równoważnych należy rozumieć materiały gwarantujące realizację robót </w:t>
      </w:r>
      <w:r w:rsidRPr="00086539">
        <w:rPr>
          <w:color w:val="000000"/>
          <w:sz w:val="24"/>
          <w:szCs w:val="24"/>
        </w:rPr>
        <w:lastRenderedPageBreak/>
        <w:t xml:space="preserve">zgodnie z projektem oraz zapewniające uzyskanie parametrów technicznych nie gorszych od założonych w dokumentacji projektowej, specyfikacji technicznej wykonania i odbioru oraz przedmiarze robót. </w:t>
      </w:r>
    </w:p>
    <w:p w14:paraId="63EAF68B" w14:textId="77777777" w:rsidR="00086539" w:rsidRDefault="008D6A8A" w:rsidP="00086539">
      <w:pPr>
        <w:pBdr>
          <w:top w:val="nil"/>
          <w:left w:val="nil"/>
          <w:bottom w:val="nil"/>
          <w:right w:val="nil"/>
          <w:between w:val="nil"/>
        </w:pBdr>
        <w:spacing w:after="120" w:line="240" w:lineRule="auto"/>
        <w:ind w:left="924"/>
        <w:jc w:val="both"/>
        <w:rPr>
          <w:color w:val="000000"/>
          <w:sz w:val="24"/>
          <w:szCs w:val="24"/>
        </w:rPr>
      </w:pPr>
      <w:r w:rsidRPr="00086539">
        <w:rPr>
          <w:color w:val="000000"/>
          <w:sz w:val="24"/>
          <w:szCs w:val="24"/>
        </w:rPr>
        <w:t>Z uwagi na fakt, iż wszelkie obliczenia zostały dokonane przez projektanta dla materiałów wskazanych w projekcie i dowolne zastąpienie przez Wykonawcę materiałów innymi może spowodować nie uzyskanie parametrów projektowanych, Wykonawca jest zobowiązany do przeprowadzenia uzgodnień z projektantem odnośnie proponowanych zmian i zapewnienia spełnienia wszelkich wymagań z tym związanych, koniecznych do dopuszczenia do użytkowania obiektu wykonanego w ramach niniejszej umowy.</w:t>
      </w:r>
    </w:p>
    <w:p w14:paraId="5C09B388" w14:textId="7733FC65" w:rsidR="008D6A8A" w:rsidRDefault="008D6A8A" w:rsidP="00086539">
      <w:pPr>
        <w:pBdr>
          <w:top w:val="nil"/>
          <w:left w:val="nil"/>
          <w:bottom w:val="nil"/>
          <w:right w:val="nil"/>
          <w:between w:val="nil"/>
        </w:pBdr>
        <w:spacing w:after="120" w:line="240" w:lineRule="auto"/>
        <w:ind w:left="924"/>
        <w:jc w:val="both"/>
        <w:rPr>
          <w:color w:val="000000"/>
          <w:sz w:val="24"/>
          <w:szCs w:val="24"/>
        </w:rPr>
      </w:pPr>
      <w:r w:rsidRPr="00086539">
        <w:rPr>
          <w:color w:val="000000"/>
          <w:sz w:val="24"/>
          <w:szCs w:val="24"/>
        </w:rPr>
        <w:t xml:space="preserve">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w tym zgodę projektanta na zmiany, gwarantując jednocześnie wykonanie zamówienia w terminie wynikającym z 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w:t>
      </w:r>
      <w:r w:rsidR="00A22AC9">
        <w:rPr>
          <w:color w:val="000000"/>
          <w:sz w:val="24"/>
          <w:szCs w:val="24"/>
        </w:rPr>
        <w:br/>
      </w:r>
      <w:r w:rsidRPr="00086539">
        <w:rPr>
          <w:color w:val="000000"/>
          <w:sz w:val="24"/>
          <w:szCs w:val="24"/>
        </w:rPr>
        <w:t>z wymaganiami określonymi w SIWZ, co winno zostać wykazane na etapie składnia ofert zawierających produkty równoważne.</w:t>
      </w:r>
    </w:p>
    <w:p w14:paraId="00000043" w14:textId="77777777" w:rsidR="00811803" w:rsidRDefault="00811803">
      <w:pPr>
        <w:spacing w:before="60" w:after="0" w:line="240" w:lineRule="auto"/>
        <w:rPr>
          <w:sz w:val="24"/>
          <w:szCs w:val="24"/>
        </w:rPr>
      </w:pPr>
    </w:p>
    <w:p w14:paraId="220F2A39" w14:textId="5E1AF7D0" w:rsidR="00EB56E1" w:rsidRDefault="0062434F" w:rsidP="00EB56E1">
      <w:pPr>
        <w:numPr>
          <w:ilvl w:val="1"/>
          <w:numId w:val="17"/>
        </w:numPr>
        <w:pBdr>
          <w:top w:val="nil"/>
          <w:left w:val="nil"/>
          <w:bottom w:val="nil"/>
          <w:right w:val="nil"/>
          <w:between w:val="nil"/>
        </w:pBdr>
        <w:spacing w:after="0" w:line="240" w:lineRule="auto"/>
        <w:ind w:left="567" w:right="-144" w:hanging="567"/>
        <w:jc w:val="both"/>
        <w:rPr>
          <w:color w:val="000000"/>
          <w:sz w:val="24"/>
          <w:szCs w:val="24"/>
        </w:rPr>
      </w:pPr>
      <w:r>
        <w:rPr>
          <w:color w:val="000000"/>
          <w:sz w:val="24"/>
          <w:szCs w:val="24"/>
        </w:rPr>
        <w:t xml:space="preserve">Wykonawca zobowiązuje się wykonać przedmiot zamówienia z należytą starannością, </w:t>
      </w:r>
      <w:r w:rsidR="00A22AC9">
        <w:rPr>
          <w:color w:val="000000"/>
          <w:sz w:val="24"/>
          <w:szCs w:val="24"/>
        </w:rPr>
        <w:br/>
      </w:r>
      <w:r>
        <w:rPr>
          <w:color w:val="000000"/>
          <w:sz w:val="24"/>
          <w:szCs w:val="24"/>
        </w:rPr>
        <w:t xml:space="preserve">w dobrej wierze, zgodnie z najlepszą wiedzą i sztuką wymaganą dla realizacji przedmiotu zamówienia, zgodnie z wymaganiami technicznymi i jakościowymi określonymi </w:t>
      </w:r>
      <w:r w:rsidR="00A22AC9">
        <w:rPr>
          <w:color w:val="000000"/>
          <w:sz w:val="24"/>
          <w:szCs w:val="24"/>
        </w:rPr>
        <w:br/>
      </w:r>
      <w:r>
        <w:rPr>
          <w:color w:val="000000"/>
          <w:sz w:val="24"/>
          <w:szCs w:val="24"/>
        </w:rPr>
        <w:t xml:space="preserve">w </w:t>
      </w:r>
      <w:r w:rsidR="00086539">
        <w:rPr>
          <w:color w:val="000000"/>
          <w:sz w:val="24"/>
          <w:szCs w:val="24"/>
        </w:rPr>
        <w:t>dokumentacji projektowej</w:t>
      </w:r>
      <w:r>
        <w:rPr>
          <w:color w:val="000000"/>
          <w:sz w:val="24"/>
          <w:szCs w:val="24"/>
        </w:rPr>
        <w:t xml:space="preserve">, zasadami wiedzy technicznej i obowiązującymi </w:t>
      </w:r>
      <w:r w:rsidR="00A22AC9">
        <w:rPr>
          <w:color w:val="000000"/>
          <w:sz w:val="24"/>
          <w:szCs w:val="24"/>
        </w:rPr>
        <w:br/>
      </w:r>
      <w:r>
        <w:rPr>
          <w:color w:val="000000"/>
          <w:sz w:val="24"/>
          <w:szCs w:val="24"/>
        </w:rPr>
        <w:t>w Rzeczypospolitej Polskiej przepisami prawa powszechnie obowiązującego, w terminie określonym</w:t>
      </w:r>
      <w:r w:rsidR="00EB56E1">
        <w:rPr>
          <w:color w:val="000000"/>
          <w:sz w:val="24"/>
          <w:szCs w:val="24"/>
        </w:rPr>
        <w:t xml:space="preserve"> Umową. </w:t>
      </w:r>
    </w:p>
    <w:p w14:paraId="52C2FD79" w14:textId="157E3A63" w:rsidR="00EB56E1" w:rsidRDefault="00EB56E1" w:rsidP="00EB56E1">
      <w:pPr>
        <w:pBdr>
          <w:top w:val="nil"/>
          <w:left w:val="nil"/>
          <w:bottom w:val="nil"/>
          <w:right w:val="nil"/>
          <w:between w:val="nil"/>
        </w:pBdr>
        <w:spacing w:after="0" w:line="240" w:lineRule="auto"/>
        <w:ind w:left="567" w:right="-144"/>
        <w:jc w:val="both"/>
        <w:rPr>
          <w:color w:val="000000"/>
          <w:sz w:val="24"/>
          <w:szCs w:val="24"/>
        </w:rPr>
      </w:pPr>
      <w:r w:rsidRPr="00247FAC">
        <w:rPr>
          <w:color w:val="000000"/>
          <w:sz w:val="24"/>
          <w:szCs w:val="24"/>
        </w:rPr>
        <w:t>W związku z obecnie realizowanym etapem robót budowlanych i przyjętymi przez obecnego wykonawcę trwających robót zasadami organizacji i funkcjonowania na terenie budowy, wszyscy pracownicy wyłonionego w ramach obecnego postępowania wykonawcy, a w szczególności Kierownik budowy zadania, będą zobowiązani do podporządkowania się w zakresie organizacji i funkcjonowania na terenie budowy Kierownikowi Budowy trwającego etapu robót budowlanych.</w:t>
      </w:r>
    </w:p>
    <w:p w14:paraId="00000045" w14:textId="77777777" w:rsidR="00811803" w:rsidRDefault="00811803">
      <w:pPr>
        <w:pBdr>
          <w:top w:val="nil"/>
          <w:left w:val="nil"/>
          <w:bottom w:val="nil"/>
          <w:right w:val="nil"/>
          <w:between w:val="nil"/>
        </w:pBdr>
        <w:spacing w:after="0" w:line="240" w:lineRule="auto"/>
        <w:ind w:left="567" w:right="-144"/>
        <w:jc w:val="both"/>
        <w:rPr>
          <w:color w:val="000000"/>
          <w:sz w:val="24"/>
          <w:szCs w:val="24"/>
        </w:rPr>
      </w:pPr>
    </w:p>
    <w:p w14:paraId="00000052" w14:textId="77777777" w:rsidR="00811803" w:rsidRDefault="0062434F" w:rsidP="00972457">
      <w:pPr>
        <w:numPr>
          <w:ilvl w:val="1"/>
          <w:numId w:val="17"/>
        </w:numPr>
        <w:spacing w:after="19" w:line="240" w:lineRule="auto"/>
        <w:ind w:left="567" w:hanging="567"/>
        <w:jc w:val="both"/>
        <w:rPr>
          <w:sz w:val="24"/>
          <w:szCs w:val="24"/>
        </w:rPr>
      </w:pPr>
      <w:r>
        <w:rPr>
          <w:color w:val="000000"/>
          <w:sz w:val="24"/>
          <w:szCs w:val="24"/>
        </w:rPr>
        <w:t xml:space="preserve">Nazwa i kody dotyczące przedmiotu zamówienia określony we Wspólnym Słowniku Zamówień (Kody CPV): </w:t>
      </w:r>
    </w:p>
    <w:p w14:paraId="00000053" w14:textId="77777777" w:rsidR="00811803" w:rsidRDefault="00811803">
      <w:pPr>
        <w:spacing w:after="0" w:line="240" w:lineRule="auto"/>
        <w:jc w:val="both"/>
        <w:rPr>
          <w:b/>
          <w:color w:val="000000"/>
          <w:sz w:val="24"/>
          <w:szCs w:val="24"/>
          <w:highlight w:val="green"/>
        </w:rPr>
      </w:pPr>
    </w:p>
    <w:p w14:paraId="00000057" w14:textId="0778A2F1" w:rsidR="00811803" w:rsidRPr="00086539" w:rsidRDefault="00086539" w:rsidP="00086539">
      <w:pPr>
        <w:spacing w:after="0" w:line="240" w:lineRule="auto"/>
        <w:ind w:firstLine="567"/>
        <w:jc w:val="both"/>
        <w:rPr>
          <w:b/>
          <w:color w:val="000000"/>
          <w:sz w:val="24"/>
          <w:szCs w:val="24"/>
        </w:rPr>
      </w:pPr>
      <w:r>
        <w:rPr>
          <w:b/>
          <w:color w:val="000000"/>
          <w:sz w:val="24"/>
          <w:szCs w:val="24"/>
        </w:rPr>
        <w:t xml:space="preserve">Kody Wspólnego Słownika Zamówień </w:t>
      </w:r>
      <w:r w:rsidR="0062434F">
        <w:rPr>
          <w:b/>
          <w:color w:val="000000"/>
          <w:sz w:val="24"/>
          <w:szCs w:val="24"/>
        </w:rPr>
        <w:t xml:space="preserve">CPV: </w:t>
      </w:r>
    </w:p>
    <w:p w14:paraId="0361D155" w14:textId="77777777" w:rsidR="00086539" w:rsidRPr="00086539" w:rsidRDefault="00086539" w:rsidP="00086539">
      <w:pPr>
        <w:spacing w:after="0" w:line="240" w:lineRule="auto"/>
        <w:ind w:firstLine="567"/>
        <w:rPr>
          <w:b/>
          <w:sz w:val="24"/>
          <w:szCs w:val="24"/>
        </w:rPr>
      </w:pPr>
      <w:r w:rsidRPr="00086539">
        <w:rPr>
          <w:b/>
          <w:sz w:val="24"/>
          <w:szCs w:val="24"/>
        </w:rPr>
        <w:t>45000000 – 7 Roboty budowlane</w:t>
      </w:r>
    </w:p>
    <w:p w14:paraId="5AA8502A" w14:textId="77777777" w:rsidR="00086539" w:rsidRPr="00086539" w:rsidRDefault="00086539" w:rsidP="00086539">
      <w:pPr>
        <w:spacing w:after="0" w:line="240" w:lineRule="auto"/>
        <w:ind w:firstLine="567"/>
        <w:rPr>
          <w:b/>
          <w:sz w:val="24"/>
          <w:szCs w:val="24"/>
        </w:rPr>
      </w:pPr>
      <w:r w:rsidRPr="00086539">
        <w:rPr>
          <w:b/>
          <w:sz w:val="24"/>
          <w:szCs w:val="24"/>
        </w:rPr>
        <w:t>45320000 – 6 Roboty izolacyjne</w:t>
      </w:r>
    </w:p>
    <w:p w14:paraId="0618547F" w14:textId="77777777" w:rsidR="00086539" w:rsidRPr="00086539" w:rsidRDefault="00086539" w:rsidP="00086539">
      <w:pPr>
        <w:spacing w:after="0" w:line="240" w:lineRule="auto"/>
        <w:ind w:firstLine="567"/>
        <w:rPr>
          <w:b/>
          <w:sz w:val="24"/>
          <w:szCs w:val="24"/>
        </w:rPr>
      </w:pPr>
      <w:r w:rsidRPr="00086539">
        <w:rPr>
          <w:b/>
          <w:sz w:val="24"/>
          <w:szCs w:val="24"/>
        </w:rPr>
        <w:t>45442100 – 8 Roboty malarskie</w:t>
      </w:r>
    </w:p>
    <w:p w14:paraId="6E6E3B90" w14:textId="77777777" w:rsidR="00086539" w:rsidRPr="00086539" w:rsidRDefault="00086539" w:rsidP="00086539">
      <w:pPr>
        <w:spacing w:after="0" w:line="240" w:lineRule="auto"/>
        <w:ind w:firstLine="567"/>
        <w:rPr>
          <w:b/>
          <w:sz w:val="24"/>
          <w:szCs w:val="24"/>
        </w:rPr>
      </w:pPr>
      <w:r w:rsidRPr="00086539">
        <w:rPr>
          <w:b/>
          <w:sz w:val="24"/>
          <w:szCs w:val="24"/>
        </w:rPr>
        <w:lastRenderedPageBreak/>
        <w:t>45430000 – 0 Pokrywanie podłóg i ścian</w:t>
      </w:r>
    </w:p>
    <w:p w14:paraId="15F002B2" w14:textId="77777777" w:rsidR="00086539" w:rsidRPr="00086539" w:rsidRDefault="00086539" w:rsidP="00086539">
      <w:pPr>
        <w:spacing w:after="0" w:line="240" w:lineRule="auto"/>
        <w:ind w:firstLine="567"/>
        <w:rPr>
          <w:b/>
          <w:sz w:val="24"/>
          <w:szCs w:val="24"/>
        </w:rPr>
      </w:pPr>
      <w:r w:rsidRPr="00086539">
        <w:rPr>
          <w:b/>
          <w:sz w:val="24"/>
          <w:szCs w:val="24"/>
        </w:rPr>
        <w:t>45261000 – 4 Wykonywanie pokryć konstrukcji dachowych oraz podobne roboty</w:t>
      </w:r>
    </w:p>
    <w:p w14:paraId="33A4120C" w14:textId="77777777" w:rsidR="00086539" w:rsidRPr="00086539" w:rsidRDefault="00086539" w:rsidP="00086539">
      <w:pPr>
        <w:spacing w:after="0" w:line="240" w:lineRule="auto"/>
        <w:ind w:firstLine="567"/>
        <w:rPr>
          <w:b/>
          <w:sz w:val="24"/>
          <w:szCs w:val="24"/>
        </w:rPr>
      </w:pPr>
      <w:r w:rsidRPr="00086539">
        <w:rPr>
          <w:b/>
          <w:sz w:val="24"/>
          <w:szCs w:val="24"/>
        </w:rPr>
        <w:t>45421000 – 4 Roboty w zakresie stolarki budowlanej</w:t>
      </w:r>
    </w:p>
    <w:p w14:paraId="385536B8" w14:textId="77777777" w:rsidR="00086539" w:rsidRPr="00086539" w:rsidRDefault="00086539" w:rsidP="00086539">
      <w:pPr>
        <w:spacing w:after="0" w:line="240" w:lineRule="auto"/>
        <w:ind w:firstLine="567"/>
        <w:rPr>
          <w:b/>
          <w:sz w:val="24"/>
          <w:szCs w:val="24"/>
        </w:rPr>
      </w:pPr>
      <w:r w:rsidRPr="00086539">
        <w:rPr>
          <w:b/>
          <w:sz w:val="24"/>
          <w:szCs w:val="24"/>
        </w:rPr>
        <w:t>45300000 – 0 Roboty instalacyjne w budynkach</w:t>
      </w:r>
    </w:p>
    <w:p w14:paraId="3820FAF3" w14:textId="77777777" w:rsidR="00086539" w:rsidRPr="00086539" w:rsidRDefault="00086539" w:rsidP="00086539">
      <w:pPr>
        <w:spacing w:after="0" w:line="240" w:lineRule="auto"/>
        <w:ind w:firstLine="567"/>
        <w:rPr>
          <w:b/>
          <w:sz w:val="24"/>
          <w:szCs w:val="24"/>
        </w:rPr>
      </w:pPr>
      <w:r w:rsidRPr="00086539">
        <w:rPr>
          <w:b/>
          <w:sz w:val="24"/>
          <w:szCs w:val="24"/>
        </w:rPr>
        <w:t xml:space="preserve">45330000 – 9 Roboty instalacyjne </w:t>
      </w:r>
      <w:proofErr w:type="spellStart"/>
      <w:r w:rsidRPr="00086539">
        <w:rPr>
          <w:b/>
          <w:sz w:val="24"/>
          <w:szCs w:val="24"/>
        </w:rPr>
        <w:t>wodno</w:t>
      </w:r>
      <w:proofErr w:type="spellEnd"/>
      <w:r w:rsidRPr="00086539">
        <w:rPr>
          <w:b/>
          <w:sz w:val="24"/>
          <w:szCs w:val="24"/>
        </w:rPr>
        <w:t xml:space="preserve"> – kanalizacyjne i sanitarne</w:t>
      </w:r>
    </w:p>
    <w:p w14:paraId="64480867" w14:textId="77777777" w:rsidR="00086539" w:rsidRPr="00086539" w:rsidRDefault="00086539" w:rsidP="00086539">
      <w:pPr>
        <w:spacing w:after="0" w:line="240" w:lineRule="auto"/>
        <w:ind w:firstLine="567"/>
        <w:rPr>
          <w:b/>
          <w:sz w:val="24"/>
          <w:szCs w:val="24"/>
        </w:rPr>
      </w:pPr>
      <w:r w:rsidRPr="00086539">
        <w:rPr>
          <w:b/>
          <w:sz w:val="24"/>
          <w:szCs w:val="24"/>
        </w:rPr>
        <w:t>45332000 – 3 Roboty instalacyjne wodne i kanalizacyjne</w:t>
      </w:r>
    </w:p>
    <w:p w14:paraId="3A77463D" w14:textId="77777777" w:rsidR="00086539" w:rsidRPr="00086539" w:rsidRDefault="00086539" w:rsidP="00086539">
      <w:pPr>
        <w:spacing w:after="0" w:line="240" w:lineRule="auto"/>
        <w:ind w:firstLine="567"/>
        <w:rPr>
          <w:b/>
          <w:sz w:val="24"/>
          <w:szCs w:val="24"/>
        </w:rPr>
      </w:pPr>
      <w:r w:rsidRPr="00086539">
        <w:rPr>
          <w:b/>
          <w:sz w:val="24"/>
          <w:szCs w:val="24"/>
        </w:rPr>
        <w:t>45314300 – 4 Instalowanie infrastruktury okablowania</w:t>
      </w:r>
    </w:p>
    <w:p w14:paraId="0CCE5E71" w14:textId="77777777" w:rsidR="00086539" w:rsidRPr="00086539" w:rsidRDefault="00086539" w:rsidP="00086539">
      <w:pPr>
        <w:spacing w:after="0" w:line="240" w:lineRule="auto"/>
        <w:ind w:firstLine="567"/>
        <w:rPr>
          <w:b/>
          <w:sz w:val="24"/>
          <w:szCs w:val="24"/>
        </w:rPr>
      </w:pPr>
      <w:r w:rsidRPr="00086539">
        <w:rPr>
          <w:b/>
          <w:sz w:val="24"/>
          <w:szCs w:val="24"/>
        </w:rPr>
        <w:t>45311100 – 1 Roboty w zakresie okablowania elektrycznego</w:t>
      </w:r>
    </w:p>
    <w:p w14:paraId="6409C514" w14:textId="77777777" w:rsidR="00086539" w:rsidRPr="00086539" w:rsidRDefault="00086539" w:rsidP="00086539">
      <w:pPr>
        <w:spacing w:after="0" w:line="240" w:lineRule="auto"/>
        <w:ind w:firstLine="567"/>
        <w:rPr>
          <w:b/>
          <w:sz w:val="24"/>
          <w:szCs w:val="24"/>
        </w:rPr>
      </w:pPr>
      <w:r w:rsidRPr="00086539">
        <w:rPr>
          <w:b/>
          <w:sz w:val="24"/>
          <w:szCs w:val="24"/>
        </w:rPr>
        <w:t>45311200 – 2 Roboty w zakresie instalacji elektrycznych</w:t>
      </w:r>
    </w:p>
    <w:p w14:paraId="65DA7AA9" w14:textId="77777777" w:rsidR="00086539" w:rsidRPr="00086539" w:rsidRDefault="00086539" w:rsidP="00086539">
      <w:pPr>
        <w:spacing w:after="0" w:line="240" w:lineRule="auto"/>
        <w:ind w:firstLine="567"/>
        <w:rPr>
          <w:b/>
          <w:sz w:val="24"/>
          <w:szCs w:val="24"/>
        </w:rPr>
      </w:pPr>
      <w:r w:rsidRPr="00086539">
        <w:rPr>
          <w:b/>
          <w:sz w:val="24"/>
          <w:szCs w:val="24"/>
        </w:rPr>
        <w:t>45331000 – 6 Instalowanie urządzeń grzewczych, wentylacyjnych i klimatyzacyjnych</w:t>
      </w:r>
    </w:p>
    <w:p w14:paraId="0000006B" w14:textId="77777777" w:rsidR="00811803" w:rsidRDefault="00811803">
      <w:pPr>
        <w:spacing w:after="0" w:line="240" w:lineRule="auto"/>
        <w:rPr>
          <w:sz w:val="24"/>
          <w:szCs w:val="24"/>
        </w:rPr>
      </w:pPr>
    </w:p>
    <w:p w14:paraId="0000006C" w14:textId="77777777" w:rsidR="00811803" w:rsidRDefault="0062434F" w:rsidP="00972457">
      <w:pPr>
        <w:numPr>
          <w:ilvl w:val="1"/>
          <w:numId w:val="17"/>
        </w:numPr>
        <w:spacing w:after="0" w:line="240" w:lineRule="auto"/>
        <w:ind w:left="567" w:hanging="567"/>
        <w:jc w:val="both"/>
        <w:rPr>
          <w:sz w:val="24"/>
          <w:szCs w:val="24"/>
        </w:rPr>
      </w:pPr>
      <w:r>
        <w:rPr>
          <w:sz w:val="24"/>
          <w:szCs w:val="24"/>
        </w:rPr>
        <w:t xml:space="preserve">Zamawiający wymaga zatrudnienia na podstawie umowy o pracę przez Wykonawcę lub podwykonawcę osób wykonujących wskazane poniżej czynności faktyczne w trakcie realizacji zamówienia: </w:t>
      </w:r>
    </w:p>
    <w:p w14:paraId="0000006D" w14:textId="77777777" w:rsidR="00811803" w:rsidRDefault="0062434F" w:rsidP="00972457">
      <w:pPr>
        <w:numPr>
          <w:ilvl w:val="0"/>
          <w:numId w:val="6"/>
        </w:numPr>
        <w:spacing w:after="0" w:line="240" w:lineRule="auto"/>
        <w:ind w:hanging="152"/>
        <w:jc w:val="both"/>
        <w:rPr>
          <w:sz w:val="24"/>
          <w:szCs w:val="24"/>
        </w:rPr>
      </w:pPr>
      <w:r>
        <w:rPr>
          <w:sz w:val="24"/>
          <w:szCs w:val="24"/>
        </w:rPr>
        <w:t>wykonania robót sanitarnych</w:t>
      </w:r>
    </w:p>
    <w:p w14:paraId="0000006E" w14:textId="77777777" w:rsidR="00811803" w:rsidRDefault="0062434F" w:rsidP="00972457">
      <w:pPr>
        <w:numPr>
          <w:ilvl w:val="0"/>
          <w:numId w:val="6"/>
        </w:numPr>
        <w:spacing w:after="0" w:line="240" w:lineRule="auto"/>
        <w:ind w:hanging="152"/>
        <w:jc w:val="both"/>
        <w:rPr>
          <w:sz w:val="24"/>
          <w:szCs w:val="24"/>
        </w:rPr>
      </w:pPr>
      <w:r>
        <w:rPr>
          <w:sz w:val="24"/>
          <w:szCs w:val="24"/>
        </w:rPr>
        <w:t>wykonania robót elektrycznych</w:t>
      </w:r>
    </w:p>
    <w:p w14:paraId="0000006F" w14:textId="4B660DB7" w:rsidR="00811803" w:rsidRDefault="0062434F" w:rsidP="00972457">
      <w:pPr>
        <w:numPr>
          <w:ilvl w:val="0"/>
          <w:numId w:val="6"/>
        </w:numPr>
        <w:spacing w:after="0" w:line="240" w:lineRule="auto"/>
        <w:ind w:hanging="152"/>
        <w:jc w:val="both"/>
        <w:rPr>
          <w:sz w:val="24"/>
          <w:szCs w:val="24"/>
        </w:rPr>
      </w:pPr>
      <w:r>
        <w:rPr>
          <w:sz w:val="24"/>
          <w:szCs w:val="24"/>
        </w:rPr>
        <w:t>wykonania robót ogólnobudowlanych</w:t>
      </w:r>
      <w:r w:rsidR="000F0820">
        <w:rPr>
          <w:sz w:val="24"/>
          <w:szCs w:val="24"/>
        </w:rPr>
        <w:t xml:space="preserve"> oraz wykończeniowych</w:t>
      </w:r>
    </w:p>
    <w:p w14:paraId="00000070" w14:textId="5E904901" w:rsidR="00811803" w:rsidRPr="000F0820" w:rsidRDefault="0062434F" w:rsidP="00972457">
      <w:pPr>
        <w:numPr>
          <w:ilvl w:val="0"/>
          <w:numId w:val="6"/>
        </w:numPr>
        <w:spacing w:after="0" w:line="240" w:lineRule="auto"/>
        <w:ind w:hanging="152"/>
        <w:jc w:val="both"/>
        <w:rPr>
          <w:sz w:val="24"/>
          <w:szCs w:val="24"/>
        </w:rPr>
      </w:pPr>
      <w:r w:rsidRPr="000F0820">
        <w:rPr>
          <w:sz w:val="24"/>
          <w:szCs w:val="24"/>
        </w:rPr>
        <w:t xml:space="preserve">wykonania robót </w:t>
      </w:r>
      <w:r w:rsidR="000F0820" w:rsidRPr="000F0820">
        <w:rPr>
          <w:sz w:val="24"/>
          <w:szCs w:val="24"/>
        </w:rPr>
        <w:t xml:space="preserve">instalacyjnych </w:t>
      </w:r>
      <w:proofErr w:type="spellStart"/>
      <w:r w:rsidR="000F0820" w:rsidRPr="000F0820">
        <w:rPr>
          <w:sz w:val="24"/>
          <w:szCs w:val="24"/>
        </w:rPr>
        <w:t>wodno</w:t>
      </w:r>
      <w:proofErr w:type="spellEnd"/>
      <w:r w:rsidR="000F0820" w:rsidRPr="000F0820">
        <w:rPr>
          <w:sz w:val="24"/>
          <w:szCs w:val="24"/>
        </w:rPr>
        <w:t xml:space="preserve"> – kanalizacyjnych i sanitarnych</w:t>
      </w:r>
      <w:r w:rsidRPr="000F0820">
        <w:rPr>
          <w:sz w:val="24"/>
          <w:szCs w:val="24"/>
        </w:rPr>
        <w:t>,</w:t>
      </w:r>
    </w:p>
    <w:p w14:paraId="00000071" w14:textId="4E56516A" w:rsidR="00811803" w:rsidRDefault="0062434F">
      <w:pPr>
        <w:tabs>
          <w:tab w:val="left" w:pos="1134"/>
        </w:tabs>
        <w:spacing w:after="120" w:line="240" w:lineRule="auto"/>
        <w:ind w:left="567"/>
        <w:jc w:val="both"/>
        <w:rPr>
          <w:sz w:val="24"/>
          <w:szCs w:val="24"/>
        </w:rPr>
      </w:pPr>
      <w:r>
        <w:rPr>
          <w:sz w:val="24"/>
          <w:szCs w:val="24"/>
        </w:rPr>
        <w:t>jeżeli wykonywanie tych czynności polega na wykonywaniu pracy w sposób określony w art. 22 § 1 ustawy z dn. 26 czerwca 1974 r. – Kodeks pracy (</w:t>
      </w:r>
      <w:r w:rsidR="002F29EB">
        <w:rPr>
          <w:sz w:val="24"/>
          <w:szCs w:val="24"/>
        </w:rPr>
        <w:t>tj</w:t>
      </w:r>
      <w:r>
        <w:rPr>
          <w:sz w:val="24"/>
          <w:szCs w:val="24"/>
        </w:rPr>
        <w:t>. Dz. U. z 2019 r. poz. 1040</w:t>
      </w:r>
      <w:r w:rsidR="002B1438">
        <w:rPr>
          <w:sz w:val="24"/>
          <w:szCs w:val="24"/>
        </w:rPr>
        <w:t xml:space="preserve"> ze zm.</w:t>
      </w:r>
      <w:r>
        <w:rPr>
          <w:sz w:val="24"/>
          <w:szCs w:val="24"/>
        </w:rPr>
        <w:t>) z wyjątkiem przypadków określonych obowiązującymi przepisami prawa (obowiązek ten nie dotyczy sytuacji, gdy prace te będą wykonywane samodzielnie i osobiście przez osoby fizyczne prowadzące działalność gospodarczą w postaci tzw. samozatrudnienia jako podwykonawcy oraz osób wykonujących samodzielne funkcje techniczne).</w:t>
      </w:r>
    </w:p>
    <w:p w14:paraId="00000072" w14:textId="1888F2BD" w:rsidR="00811803" w:rsidRDefault="0062434F" w:rsidP="00972457">
      <w:pPr>
        <w:numPr>
          <w:ilvl w:val="1"/>
          <w:numId w:val="17"/>
        </w:numPr>
        <w:pBdr>
          <w:top w:val="nil"/>
          <w:left w:val="nil"/>
          <w:bottom w:val="nil"/>
          <w:right w:val="nil"/>
          <w:between w:val="nil"/>
        </w:pBdr>
        <w:tabs>
          <w:tab w:val="left" w:pos="567"/>
        </w:tabs>
        <w:spacing w:after="120" w:line="240" w:lineRule="auto"/>
        <w:ind w:left="567" w:hanging="567"/>
        <w:jc w:val="both"/>
        <w:rPr>
          <w:color w:val="000000"/>
          <w:sz w:val="24"/>
          <w:szCs w:val="24"/>
        </w:rPr>
      </w:pPr>
      <w:r>
        <w:rPr>
          <w:color w:val="000000"/>
          <w:sz w:val="24"/>
          <w:szCs w:val="24"/>
        </w:rPr>
        <w:t xml:space="preserve">Wykonawca lub podwykonawca zatrudni </w:t>
      </w:r>
      <w:r w:rsidR="000F0820">
        <w:rPr>
          <w:color w:val="000000"/>
          <w:sz w:val="24"/>
          <w:szCs w:val="24"/>
        </w:rPr>
        <w:t>osoby, o których mowa w pkt. 3.4</w:t>
      </w:r>
      <w:r>
        <w:rPr>
          <w:color w:val="000000"/>
          <w:sz w:val="24"/>
          <w:szCs w:val="24"/>
        </w:rPr>
        <w:t xml:space="preserve"> w trakcie realizacji zamówienia. W przypadku rozwiązania stosunku pracy przed zakończeniem realizacji zamówienia, Wykonawca zobowiązuje się do niezwłocznego zatrudnienia na to miejsce innej osoby. </w:t>
      </w:r>
    </w:p>
    <w:p w14:paraId="00000073" w14:textId="4BA1E185" w:rsidR="00811803" w:rsidRDefault="0062434F" w:rsidP="00972457">
      <w:pPr>
        <w:numPr>
          <w:ilvl w:val="1"/>
          <w:numId w:val="17"/>
        </w:numPr>
        <w:pBdr>
          <w:top w:val="nil"/>
          <w:left w:val="nil"/>
          <w:bottom w:val="nil"/>
          <w:right w:val="nil"/>
          <w:between w:val="nil"/>
        </w:pBdr>
        <w:tabs>
          <w:tab w:val="left" w:pos="567"/>
        </w:tabs>
        <w:spacing w:after="120" w:line="240" w:lineRule="auto"/>
        <w:ind w:left="567" w:hanging="567"/>
        <w:jc w:val="both"/>
        <w:rPr>
          <w:color w:val="000000"/>
          <w:sz w:val="24"/>
          <w:szCs w:val="24"/>
        </w:rPr>
      </w:pPr>
      <w:r>
        <w:rPr>
          <w:color w:val="000000"/>
          <w:sz w:val="24"/>
          <w:szCs w:val="24"/>
        </w:rPr>
        <w:t xml:space="preserve">W każdym czasie w celu potwierdzenia wymogu zatrudnienia na podstawie umowy </w:t>
      </w:r>
      <w:r w:rsidR="00A22AC9">
        <w:rPr>
          <w:color w:val="000000"/>
          <w:sz w:val="24"/>
          <w:szCs w:val="24"/>
        </w:rPr>
        <w:br/>
      </w:r>
      <w:r>
        <w:rPr>
          <w:color w:val="000000"/>
          <w:sz w:val="24"/>
          <w:szCs w:val="24"/>
        </w:rPr>
        <w:t xml:space="preserve">o pracę Zamawiający może żądać przedłożenia dokumentów, zgodnie z zapisami zawartymi w projekcie umowy stanowiącym </w:t>
      </w:r>
      <w:r w:rsidR="000F0820" w:rsidRPr="002F29EB">
        <w:rPr>
          <w:color w:val="000000"/>
          <w:sz w:val="24"/>
          <w:szCs w:val="24"/>
        </w:rPr>
        <w:t>załącznik nr 6</w:t>
      </w:r>
      <w:r w:rsidRPr="002F29EB">
        <w:rPr>
          <w:color w:val="000000"/>
          <w:sz w:val="24"/>
          <w:szCs w:val="24"/>
        </w:rPr>
        <w:t xml:space="preserve"> do SIWZ.</w:t>
      </w:r>
    </w:p>
    <w:p w14:paraId="00000074" w14:textId="1C5587EE" w:rsidR="00811803" w:rsidRDefault="0062434F" w:rsidP="00972457">
      <w:pPr>
        <w:numPr>
          <w:ilvl w:val="1"/>
          <w:numId w:val="17"/>
        </w:numPr>
        <w:pBdr>
          <w:top w:val="nil"/>
          <w:left w:val="nil"/>
          <w:bottom w:val="nil"/>
          <w:right w:val="nil"/>
          <w:between w:val="nil"/>
        </w:pBdr>
        <w:tabs>
          <w:tab w:val="left" w:pos="567"/>
        </w:tabs>
        <w:spacing w:after="120" w:line="240" w:lineRule="auto"/>
        <w:ind w:left="567" w:hanging="567"/>
        <w:jc w:val="both"/>
        <w:rPr>
          <w:color w:val="000000"/>
          <w:sz w:val="24"/>
          <w:szCs w:val="24"/>
        </w:rPr>
      </w:pPr>
      <w:r>
        <w:rPr>
          <w:color w:val="000000"/>
          <w:sz w:val="24"/>
          <w:szCs w:val="24"/>
        </w:rPr>
        <w:t xml:space="preserve">Uprawnienia i obowiązki Zamawiającego w zakresie kontroli spełniania przez Wykonawcę wymagań, o których mowa w art. 29 ust. 3a ustawy Pzp, oraz sankcje </w:t>
      </w:r>
      <w:r w:rsidR="00A22AC9">
        <w:rPr>
          <w:color w:val="000000"/>
          <w:sz w:val="24"/>
          <w:szCs w:val="24"/>
        </w:rPr>
        <w:br/>
      </w:r>
      <w:r>
        <w:rPr>
          <w:color w:val="000000"/>
          <w:sz w:val="24"/>
          <w:szCs w:val="24"/>
        </w:rPr>
        <w:t xml:space="preserve">z tytułu niespełnienia tych wymagań określone zostały w projekcie umowy stanowiącym </w:t>
      </w:r>
      <w:r w:rsidR="000F0820" w:rsidRPr="002F29EB">
        <w:rPr>
          <w:color w:val="000000"/>
          <w:sz w:val="24"/>
          <w:szCs w:val="24"/>
        </w:rPr>
        <w:t>załącznik nr 6</w:t>
      </w:r>
      <w:r w:rsidRPr="002F29EB">
        <w:rPr>
          <w:color w:val="000000"/>
          <w:sz w:val="24"/>
          <w:szCs w:val="24"/>
        </w:rPr>
        <w:t xml:space="preserve"> do SIWZ.</w:t>
      </w:r>
    </w:p>
    <w:p w14:paraId="6025410C" w14:textId="149F079F" w:rsidR="00457020" w:rsidRPr="00634CB1" w:rsidRDefault="00457020" w:rsidP="00457020">
      <w:pPr>
        <w:numPr>
          <w:ilvl w:val="1"/>
          <w:numId w:val="17"/>
        </w:numPr>
        <w:pBdr>
          <w:top w:val="nil"/>
          <w:left w:val="nil"/>
          <w:bottom w:val="nil"/>
          <w:right w:val="nil"/>
          <w:between w:val="nil"/>
        </w:pBdr>
        <w:tabs>
          <w:tab w:val="left" w:pos="567"/>
        </w:tabs>
        <w:spacing w:after="120" w:line="240" w:lineRule="auto"/>
        <w:ind w:left="567" w:hanging="567"/>
        <w:jc w:val="both"/>
        <w:rPr>
          <w:color w:val="000000"/>
          <w:sz w:val="24"/>
          <w:szCs w:val="24"/>
        </w:rPr>
      </w:pPr>
      <w:r w:rsidRPr="00634CB1">
        <w:rPr>
          <w:color w:val="000000"/>
          <w:sz w:val="24"/>
          <w:szCs w:val="24"/>
        </w:rPr>
        <w:t>Wykonawca może zwrócić się do Zamawiającego o wyjaśnienie treści specyfikacji istotnych warunków zamówienia. Zamawiający jest obowiązany udzielić wyjaśnień niezwłocz</w:t>
      </w:r>
      <w:r>
        <w:rPr>
          <w:color w:val="000000"/>
          <w:sz w:val="24"/>
          <w:szCs w:val="24"/>
        </w:rPr>
        <w:t>nie, jednak nie później niż na 6</w:t>
      </w:r>
      <w:r w:rsidRPr="00634CB1">
        <w:rPr>
          <w:color w:val="000000"/>
          <w:sz w:val="24"/>
          <w:szCs w:val="24"/>
        </w:rPr>
        <w:t xml:space="preserve"> dni przed upływem terminu składania ofert, pod warunkiem, że wniosek o wyjaśnienie treści specyfikacji istotnych warunków zamówienia wpłynął do Zamawiającego nie później niż do końca dnia, w którym upływa połowa wyznaczonego terminu składania ofert. Zamawiający przekazuje treść zapytań wraz z wyjaśnieniami Wykonawcom, którym przekazał SIWZ, bez ujawniania źródła zapytania. </w:t>
      </w:r>
    </w:p>
    <w:p w14:paraId="103D4C7E" w14:textId="77777777" w:rsidR="00457020" w:rsidRPr="00634CB1" w:rsidRDefault="00457020" w:rsidP="00457020">
      <w:pPr>
        <w:numPr>
          <w:ilvl w:val="1"/>
          <w:numId w:val="17"/>
        </w:numPr>
        <w:pBdr>
          <w:top w:val="nil"/>
          <w:left w:val="nil"/>
          <w:bottom w:val="nil"/>
          <w:right w:val="nil"/>
          <w:between w:val="nil"/>
        </w:pBdr>
        <w:tabs>
          <w:tab w:val="left" w:pos="567"/>
        </w:tabs>
        <w:spacing w:after="120" w:line="240" w:lineRule="auto"/>
        <w:ind w:left="567" w:hanging="567"/>
        <w:jc w:val="both"/>
        <w:rPr>
          <w:color w:val="000000"/>
          <w:sz w:val="24"/>
          <w:szCs w:val="24"/>
        </w:rPr>
      </w:pPr>
      <w:r w:rsidRPr="00634CB1">
        <w:rPr>
          <w:color w:val="000000"/>
          <w:sz w:val="24"/>
          <w:szCs w:val="24"/>
        </w:rPr>
        <w:lastRenderedPageBreak/>
        <w:t xml:space="preserve">W przypadku rozbieżności pomiędzy treścią niniejszej SIWZ, a treścią udzielonych odpowiedzi, jako obowiązującą należy przyjąć treść pisma zawierającego późniejsze oświadczenie Zamawiającego. </w:t>
      </w:r>
    </w:p>
    <w:p w14:paraId="00000075" w14:textId="170E2E08" w:rsidR="00811803" w:rsidRPr="00457020" w:rsidRDefault="00457020" w:rsidP="00457020">
      <w:pPr>
        <w:numPr>
          <w:ilvl w:val="1"/>
          <w:numId w:val="17"/>
        </w:numPr>
        <w:pBdr>
          <w:top w:val="nil"/>
          <w:left w:val="nil"/>
          <w:bottom w:val="nil"/>
          <w:right w:val="nil"/>
          <w:between w:val="nil"/>
        </w:pBdr>
        <w:spacing w:after="120" w:line="240" w:lineRule="auto"/>
        <w:jc w:val="both"/>
        <w:rPr>
          <w:color w:val="000000"/>
          <w:sz w:val="24"/>
          <w:szCs w:val="24"/>
        </w:rPr>
      </w:pPr>
      <w:r w:rsidRPr="00634CB1">
        <w:rPr>
          <w:color w:val="000000"/>
          <w:sz w:val="24"/>
          <w:szCs w:val="24"/>
        </w:rPr>
        <w:t xml:space="preserve">Zamawiający nie przewiduje organizacji spotkania z Wykonawcami, celem wyjaśnienia wątpliwości dotyczących treści SIWZ. </w:t>
      </w:r>
    </w:p>
    <w:p w14:paraId="00000076" w14:textId="77777777" w:rsidR="00811803" w:rsidRDefault="00811803">
      <w:pPr>
        <w:spacing w:after="0" w:line="240" w:lineRule="auto"/>
        <w:rPr>
          <w:sz w:val="24"/>
          <w:szCs w:val="24"/>
        </w:rPr>
      </w:pPr>
    </w:p>
    <w:p w14:paraId="00000077" w14:textId="77777777" w:rsidR="00811803" w:rsidRDefault="0062434F">
      <w:pPr>
        <w:numPr>
          <w:ilvl w:val="0"/>
          <w:numId w:val="3"/>
        </w:numPr>
        <w:spacing w:after="0" w:line="240" w:lineRule="auto"/>
        <w:jc w:val="both"/>
        <w:rPr>
          <w:sz w:val="24"/>
          <w:szCs w:val="24"/>
          <w:highlight w:val="lightGray"/>
        </w:rPr>
      </w:pPr>
      <w:r>
        <w:rPr>
          <w:b/>
          <w:sz w:val="24"/>
          <w:szCs w:val="24"/>
          <w:highlight w:val="lightGray"/>
        </w:rPr>
        <w:t>TERMIN WYKONANIA ZAMÓWIENIA</w:t>
      </w:r>
    </w:p>
    <w:p w14:paraId="00000078" w14:textId="77777777" w:rsidR="00811803" w:rsidRDefault="00811803">
      <w:pPr>
        <w:spacing w:after="0" w:line="240" w:lineRule="auto"/>
        <w:ind w:left="360"/>
        <w:jc w:val="both"/>
        <w:rPr>
          <w:sz w:val="24"/>
          <w:szCs w:val="24"/>
          <w:highlight w:val="lightGray"/>
        </w:rPr>
      </w:pPr>
    </w:p>
    <w:p w14:paraId="0000007C" w14:textId="184C7C6C" w:rsidR="00811803" w:rsidRPr="002F29EB" w:rsidRDefault="0062434F" w:rsidP="002F29EB">
      <w:pPr>
        <w:numPr>
          <w:ilvl w:val="1"/>
          <w:numId w:val="3"/>
        </w:numPr>
        <w:pBdr>
          <w:top w:val="nil"/>
          <w:left w:val="nil"/>
          <w:bottom w:val="nil"/>
          <w:right w:val="nil"/>
          <w:between w:val="nil"/>
        </w:pBdr>
        <w:spacing w:after="120" w:line="240" w:lineRule="auto"/>
        <w:ind w:left="567" w:hanging="567"/>
        <w:jc w:val="both"/>
        <w:rPr>
          <w:color w:val="000000"/>
          <w:sz w:val="24"/>
          <w:szCs w:val="24"/>
        </w:rPr>
      </w:pPr>
      <w:r w:rsidRPr="002F29EB">
        <w:rPr>
          <w:color w:val="000000"/>
          <w:sz w:val="24"/>
          <w:szCs w:val="24"/>
        </w:rPr>
        <w:t xml:space="preserve">Termin </w:t>
      </w:r>
      <w:r w:rsidR="000F0820" w:rsidRPr="002F29EB">
        <w:rPr>
          <w:color w:val="000000"/>
          <w:sz w:val="24"/>
          <w:szCs w:val="24"/>
        </w:rPr>
        <w:t xml:space="preserve">realizacji zamówienia: </w:t>
      </w:r>
      <w:r w:rsidR="002F29EB" w:rsidRPr="002F29EB">
        <w:rPr>
          <w:color w:val="000000"/>
          <w:sz w:val="24"/>
          <w:szCs w:val="24"/>
        </w:rPr>
        <w:t>Zamawiający wymaga, aby roboty zostały ukończone</w:t>
      </w:r>
      <w:r w:rsidR="00A22AC9">
        <w:rPr>
          <w:color w:val="000000"/>
          <w:sz w:val="24"/>
          <w:szCs w:val="24"/>
        </w:rPr>
        <w:br/>
      </w:r>
      <w:r w:rsidR="002F29EB" w:rsidRPr="002F29EB">
        <w:rPr>
          <w:color w:val="000000"/>
          <w:sz w:val="24"/>
          <w:szCs w:val="24"/>
        </w:rPr>
        <w:t xml:space="preserve"> w terminie nie dłuższym niż do 15 grudnia 2021 r.</w:t>
      </w:r>
    </w:p>
    <w:p w14:paraId="0000007D" w14:textId="77777777" w:rsidR="00811803" w:rsidRDefault="00811803">
      <w:pPr>
        <w:pBdr>
          <w:top w:val="nil"/>
          <w:left w:val="nil"/>
          <w:bottom w:val="nil"/>
          <w:right w:val="nil"/>
          <w:between w:val="nil"/>
        </w:pBdr>
        <w:spacing w:after="0" w:line="240" w:lineRule="auto"/>
        <w:ind w:left="360"/>
        <w:rPr>
          <w:color w:val="000000"/>
          <w:sz w:val="24"/>
          <w:szCs w:val="24"/>
        </w:rPr>
      </w:pPr>
    </w:p>
    <w:p w14:paraId="0000007E" w14:textId="77777777" w:rsidR="00811803" w:rsidRDefault="0062434F">
      <w:pPr>
        <w:numPr>
          <w:ilvl w:val="0"/>
          <w:numId w:val="3"/>
        </w:numPr>
        <w:spacing w:after="0" w:line="240" w:lineRule="auto"/>
        <w:jc w:val="both"/>
        <w:rPr>
          <w:sz w:val="24"/>
          <w:szCs w:val="24"/>
          <w:highlight w:val="lightGray"/>
        </w:rPr>
      </w:pPr>
      <w:r>
        <w:rPr>
          <w:b/>
          <w:sz w:val="24"/>
          <w:szCs w:val="24"/>
          <w:highlight w:val="lightGray"/>
        </w:rPr>
        <w:t>WARUNKI UDZIAŁU W POSTĘPOWANIU</w:t>
      </w:r>
    </w:p>
    <w:p w14:paraId="0000007F" w14:textId="77777777" w:rsidR="00811803" w:rsidRDefault="00811803">
      <w:pPr>
        <w:pBdr>
          <w:top w:val="nil"/>
          <w:left w:val="nil"/>
          <w:bottom w:val="nil"/>
          <w:right w:val="nil"/>
          <w:between w:val="nil"/>
        </w:pBdr>
        <w:spacing w:after="0" w:line="240" w:lineRule="auto"/>
        <w:jc w:val="both"/>
        <w:rPr>
          <w:color w:val="000000"/>
          <w:sz w:val="24"/>
          <w:szCs w:val="24"/>
        </w:rPr>
      </w:pPr>
    </w:p>
    <w:p w14:paraId="00000080" w14:textId="77777777" w:rsidR="00811803" w:rsidRDefault="0062434F">
      <w:pPr>
        <w:pBdr>
          <w:top w:val="nil"/>
          <w:left w:val="nil"/>
          <w:bottom w:val="nil"/>
          <w:right w:val="nil"/>
          <w:between w:val="nil"/>
        </w:pBdr>
        <w:spacing w:after="0" w:line="240" w:lineRule="auto"/>
        <w:jc w:val="both"/>
        <w:rPr>
          <w:color w:val="000000"/>
          <w:sz w:val="24"/>
          <w:szCs w:val="24"/>
        </w:rPr>
      </w:pPr>
      <w:r>
        <w:rPr>
          <w:color w:val="000000"/>
          <w:sz w:val="24"/>
          <w:szCs w:val="24"/>
        </w:rPr>
        <w:t xml:space="preserve">O udzielenie zamówienia publicznego, mogą ubiegać się Wykonawcy, którzy: </w:t>
      </w:r>
    </w:p>
    <w:p w14:paraId="00000081" w14:textId="77777777" w:rsidR="00811803" w:rsidRDefault="00811803">
      <w:pPr>
        <w:pBdr>
          <w:top w:val="nil"/>
          <w:left w:val="nil"/>
          <w:bottom w:val="nil"/>
          <w:right w:val="nil"/>
          <w:between w:val="nil"/>
        </w:pBdr>
        <w:spacing w:after="0" w:line="240" w:lineRule="auto"/>
        <w:jc w:val="both"/>
        <w:rPr>
          <w:color w:val="000000"/>
          <w:sz w:val="24"/>
          <w:szCs w:val="24"/>
        </w:rPr>
      </w:pPr>
    </w:p>
    <w:p w14:paraId="00000082" w14:textId="77777777" w:rsidR="00811803" w:rsidRDefault="0062434F" w:rsidP="00972457">
      <w:pPr>
        <w:numPr>
          <w:ilvl w:val="1"/>
          <w:numId w:val="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nie podlegają wykluczeniu – zgodnie z pkt 6 SIWZ; </w:t>
      </w:r>
    </w:p>
    <w:p w14:paraId="00000083" w14:textId="77777777" w:rsidR="00811803" w:rsidRDefault="0062434F" w:rsidP="00972457">
      <w:pPr>
        <w:numPr>
          <w:ilvl w:val="1"/>
          <w:numId w:val="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spełniają warunki udziału w postępowaniu dotyczące:</w:t>
      </w:r>
    </w:p>
    <w:p w14:paraId="00000084" w14:textId="77777777" w:rsidR="00811803" w:rsidRDefault="00811803">
      <w:pPr>
        <w:pBdr>
          <w:top w:val="nil"/>
          <w:left w:val="nil"/>
          <w:bottom w:val="nil"/>
          <w:right w:val="nil"/>
          <w:between w:val="nil"/>
        </w:pBdr>
        <w:spacing w:after="0" w:line="240" w:lineRule="auto"/>
        <w:ind w:left="360"/>
        <w:jc w:val="both"/>
        <w:rPr>
          <w:color w:val="000000"/>
          <w:sz w:val="24"/>
          <w:szCs w:val="24"/>
        </w:rPr>
      </w:pPr>
    </w:p>
    <w:p w14:paraId="00000085" w14:textId="77777777" w:rsidR="00811803" w:rsidRDefault="0062434F" w:rsidP="00972457">
      <w:pPr>
        <w:numPr>
          <w:ilvl w:val="2"/>
          <w:numId w:val="5"/>
        </w:numPr>
        <w:pBdr>
          <w:top w:val="nil"/>
          <w:left w:val="nil"/>
          <w:bottom w:val="nil"/>
          <w:right w:val="nil"/>
          <w:between w:val="nil"/>
        </w:pBdr>
        <w:spacing w:after="120" w:line="240" w:lineRule="auto"/>
        <w:ind w:left="1276" w:hanging="709"/>
        <w:jc w:val="both"/>
        <w:rPr>
          <w:color w:val="000000"/>
          <w:sz w:val="24"/>
          <w:szCs w:val="24"/>
        </w:rPr>
      </w:pPr>
      <w:r>
        <w:rPr>
          <w:b/>
          <w:color w:val="000000"/>
          <w:sz w:val="24"/>
          <w:szCs w:val="24"/>
        </w:rPr>
        <w:t xml:space="preserve">Posiadania kompetencji lub uprawnień do prowadzenia określonej działalności zawodowej, o ile wynika to z odrębnych przepisów:  </w:t>
      </w:r>
    </w:p>
    <w:p w14:paraId="00000086" w14:textId="77777777" w:rsidR="00811803" w:rsidRDefault="0062434F">
      <w:pPr>
        <w:pBdr>
          <w:top w:val="nil"/>
          <w:left w:val="nil"/>
          <w:bottom w:val="nil"/>
          <w:right w:val="nil"/>
          <w:between w:val="nil"/>
        </w:pBdr>
        <w:spacing w:after="0" w:line="240" w:lineRule="auto"/>
        <w:ind w:left="1276"/>
        <w:jc w:val="both"/>
        <w:rPr>
          <w:color w:val="000000"/>
          <w:sz w:val="24"/>
          <w:szCs w:val="24"/>
        </w:rPr>
      </w:pPr>
      <w:r>
        <w:rPr>
          <w:color w:val="000000"/>
          <w:sz w:val="24"/>
          <w:szCs w:val="24"/>
        </w:rPr>
        <w:t>Zamawiający nie stawia szczegółowych wymagań w zakresie spełniania tego warunku.</w:t>
      </w:r>
    </w:p>
    <w:p w14:paraId="00000087" w14:textId="77777777" w:rsidR="00811803" w:rsidRDefault="00811803">
      <w:pPr>
        <w:pBdr>
          <w:top w:val="nil"/>
          <w:left w:val="nil"/>
          <w:bottom w:val="nil"/>
          <w:right w:val="nil"/>
          <w:between w:val="nil"/>
        </w:pBdr>
        <w:spacing w:after="0" w:line="240" w:lineRule="auto"/>
        <w:ind w:left="720"/>
        <w:jc w:val="both"/>
        <w:rPr>
          <w:color w:val="000000"/>
          <w:sz w:val="24"/>
          <w:szCs w:val="24"/>
        </w:rPr>
      </w:pPr>
    </w:p>
    <w:p w14:paraId="00000088" w14:textId="77777777" w:rsidR="00811803" w:rsidRDefault="0062434F" w:rsidP="00972457">
      <w:pPr>
        <w:numPr>
          <w:ilvl w:val="2"/>
          <w:numId w:val="5"/>
        </w:numPr>
        <w:pBdr>
          <w:top w:val="nil"/>
          <w:left w:val="nil"/>
          <w:bottom w:val="nil"/>
          <w:right w:val="nil"/>
          <w:between w:val="nil"/>
        </w:pBdr>
        <w:spacing w:after="0" w:line="240" w:lineRule="auto"/>
        <w:ind w:left="1276" w:hanging="709"/>
        <w:jc w:val="both"/>
        <w:rPr>
          <w:color w:val="000000"/>
          <w:sz w:val="24"/>
          <w:szCs w:val="24"/>
        </w:rPr>
      </w:pPr>
      <w:r>
        <w:rPr>
          <w:b/>
          <w:color w:val="000000"/>
          <w:sz w:val="24"/>
          <w:szCs w:val="24"/>
        </w:rPr>
        <w:t xml:space="preserve">Sytuacji ekonomicznej lub finansowej: </w:t>
      </w:r>
    </w:p>
    <w:p w14:paraId="00000089" w14:textId="77777777" w:rsidR="00811803" w:rsidRPr="00A76B61" w:rsidRDefault="0062434F">
      <w:pPr>
        <w:pBdr>
          <w:top w:val="nil"/>
          <w:left w:val="nil"/>
          <w:bottom w:val="nil"/>
          <w:right w:val="nil"/>
          <w:between w:val="nil"/>
        </w:pBdr>
        <w:spacing w:after="0" w:line="240" w:lineRule="auto"/>
        <w:ind w:left="1276"/>
        <w:jc w:val="both"/>
        <w:rPr>
          <w:color w:val="000000"/>
          <w:sz w:val="24"/>
          <w:szCs w:val="24"/>
        </w:rPr>
      </w:pPr>
      <w:r w:rsidRPr="00A76B61">
        <w:rPr>
          <w:color w:val="000000"/>
          <w:sz w:val="24"/>
          <w:szCs w:val="24"/>
        </w:rPr>
        <w:t>Zamawiający uzna warunek za spełniony w odniesieniu do Wykonawców, którzy wykażą, że :</w:t>
      </w:r>
    </w:p>
    <w:p w14:paraId="0000008A" w14:textId="7FA23B3F" w:rsidR="00811803" w:rsidRPr="00A76B61" w:rsidRDefault="0062434F" w:rsidP="00972457">
      <w:pPr>
        <w:numPr>
          <w:ilvl w:val="0"/>
          <w:numId w:val="43"/>
        </w:numPr>
        <w:pBdr>
          <w:top w:val="nil"/>
          <w:left w:val="nil"/>
          <w:bottom w:val="nil"/>
          <w:right w:val="nil"/>
          <w:between w:val="nil"/>
        </w:pBdr>
        <w:spacing w:after="0" w:line="240" w:lineRule="auto"/>
        <w:jc w:val="both"/>
        <w:rPr>
          <w:color w:val="000000"/>
          <w:sz w:val="24"/>
          <w:szCs w:val="24"/>
        </w:rPr>
      </w:pPr>
      <w:r w:rsidRPr="00A76B61">
        <w:rPr>
          <w:color w:val="000000"/>
          <w:sz w:val="24"/>
          <w:szCs w:val="24"/>
        </w:rPr>
        <w:t>posiadają środki finansowe lub zdolność kredyt</w:t>
      </w:r>
      <w:r w:rsidR="000F0820">
        <w:rPr>
          <w:color w:val="000000"/>
          <w:sz w:val="24"/>
          <w:szCs w:val="24"/>
        </w:rPr>
        <w:t xml:space="preserve">ową w wysokości co </w:t>
      </w:r>
      <w:r w:rsidR="000F0820" w:rsidRPr="00384281">
        <w:rPr>
          <w:color w:val="000000"/>
          <w:sz w:val="24"/>
          <w:szCs w:val="24"/>
        </w:rPr>
        <w:t>najmniej 8</w:t>
      </w:r>
      <w:r w:rsidRPr="00384281">
        <w:rPr>
          <w:color w:val="000000"/>
          <w:sz w:val="24"/>
          <w:szCs w:val="24"/>
        </w:rPr>
        <w:t>00.000,00 złotych</w:t>
      </w:r>
      <w:r w:rsidRPr="00A76B61">
        <w:rPr>
          <w:color w:val="000000"/>
          <w:sz w:val="24"/>
          <w:szCs w:val="24"/>
        </w:rPr>
        <w:t xml:space="preserve"> (słownie: </w:t>
      </w:r>
      <w:r w:rsidR="000F0820">
        <w:rPr>
          <w:color w:val="000000"/>
          <w:sz w:val="24"/>
          <w:szCs w:val="24"/>
        </w:rPr>
        <w:t xml:space="preserve">osiemset tysięcy </w:t>
      </w:r>
      <w:r w:rsidRPr="00A76B61">
        <w:rPr>
          <w:color w:val="000000"/>
          <w:sz w:val="24"/>
          <w:szCs w:val="24"/>
        </w:rPr>
        <w:t>00/100 złotych).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Dla potrzeb oceny spełnienia warunków udziału w postępowaniu z pkt 5.2.2. SIWZ, jeżeli wartości zostaną podane w walutach innych niż PLN, Zamawiający przyjmie średni kurs PLN do tej waluty podawany przez NBP (Tabela kursów średnich walut obcych) na dzień opublikowania ogłoszenia o zamówieniu w Dzienniku Urzędowym Unii Europejskiej</w:t>
      </w:r>
      <w:r w:rsidRPr="00A76B61">
        <w:rPr>
          <w:rFonts w:ascii="Arial" w:eastAsia="Arial" w:hAnsi="Arial" w:cs="Arial"/>
          <w:b/>
          <w:color w:val="6A6A6A"/>
          <w:sz w:val="24"/>
          <w:szCs w:val="24"/>
        </w:rPr>
        <w:t xml:space="preserve">, </w:t>
      </w:r>
      <w:r w:rsidRPr="00A76B61">
        <w:rPr>
          <w:color w:val="000000"/>
          <w:sz w:val="24"/>
          <w:szCs w:val="24"/>
        </w:rPr>
        <w:t>a w przypadku braku podania średniego kursu PLN do tej waluty przez NBP w dniu opublikowania ogłoszenie w Dzienniku Urzędowym Unii Europejskiej – Zamawiający przyjmuje średni kurs PLN do tej waluty podawany przez NBP (Tabela kursów średnich walut obcych) z dnia następnego po publikacji ogłoszenia w Dzienniku Urzędowym Unii Europejskiej,</w:t>
      </w:r>
      <w:r w:rsidR="002E54A8">
        <w:rPr>
          <w:color w:val="000000"/>
          <w:sz w:val="24"/>
          <w:szCs w:val="24"/>
        </w:rPr>
        <w:t>.</w:t>
      </w:r>
    </w:p>
    <w:p w14:paraId="00000091" w14:textId="77777777" w:rsidR="00811803" w:rsidRDefault="00811803">
      <w:pPr>
        <w:pBdr>
          <w:top w:val="nil"/>
          <w:left w:val="nil"/>
          <w:bottom w:val="nil"/>
          <w:right w:val="nil"/>
          <w:between w:val="nil"/>
        </w:pBdr>
        <w:spacing w:after="0" w:line="240" w:lineRule="auto"/>
        <w:jc w:val="both"/>
        <w:rPr>
          <w:color w:val="000000"/>
          <w:sz w:val="24"/>
          <w:szCs w:val="24"/>
        </w:rPr>
      </w:pPr>
    </w:p>
    <w:p w14:paraId="00000092" w14:textId="77777777" w:rsidR="00811803" w:rsidRDefault="0062434F" w:rsidP="00972457">
      <w:pPr>
        <w:numPr>
          <w:ilvl w:val="2"/>
          <w:numId w:val="5"/>
        </w:numPr>
        <w:pBdr>
          <w:top w:val="nil"/>
          <w:left w:val="nil"/>
          <w:bottom w:val="nil"/>
          <w:right w:val="nil"/>
          <w:between w:val="nil"/>
        </w:pBdr>
        <w:spacing w:after="0" w:line="240" w:lineRule="auto"/>
        <w:ind w:left="1276" w:hanging="709"/>
        <w:jc w:val="both"/>
        <w:rPr>
          <w:color w:val="000000"/>
          <w:sz w:val="24"/>
          <w:szCs w:val="24"/>
        </w:rPr>
      </w:pPr>
      <w:r>
        <w:rPr>
          <w:b/>
          <w:color w:val="000000"/>
          <w:sz w:val="24"/>
          <w:szCs w:val="24"/>
        </w:rPr>
        <w:lastRenderedPageBreak/>
        <w:t>Zdolności technicznej lub zawodowej:</w:t>
      </w:r>
    </w:p>
    <w:p w14:paraId="00000093" w14:textId="77777777" w:rsidR="00811803" w:rsidRDefault="00811803">
      <w:pPr>
        <w:pBdr>
          <w:top w:val="nil"/>
          <w:left w:val="nil"/>
          <w:bottom w:val="nil"/>
          <w:right w:val="nil"/>
          <w:between w:val="nil"/>
        </w:pBdr>
        <w:spacing w:after="0" w:line="240" w:lineRule="auto"/>
        <w:ind w:left="1276"/>
        <w:jc w:val="both"/>
        <w:rPr>
          <w:b/>
          <w:color w:val="000000"/>
          <w:sz w:val="24"/>
          <w:szCs w:val="24"/>
        </w:rPr>
      </w:pPr>
    </w:p>
    <w:p w14:paraId="00000094" w14:textId="77777777" w:rsidR="00811803" w:rsidRDefault="0062434F" w:rsidP="00972457">
      <w:pPr>
        <w:numPr>
          <w:ilvl w:val="0"/>
          <w:numId w:val="7"/>
        </w:numPr>
        <w:pBdr>
          <w:top w:val="nil"/>
          <w:left w:val="nil"/>
          <w:bottom w:val="nil"/>
          <w:right w:val="nil"/>
          <w:between w:val="nil"/>
        </w:pBdr>
        <w:spacing w:after="0" w:line="240" w:lineRule="auto"/>
        <w:ind w:left="1701" w:hanging="425"/>
        <w:jc w:val="both"/>
        <w:rPr>
          <w:color w:val="000000"/>
          <w:sz w:val="24"/>
          <w:szCs w:val="24"/>
        </w:rPr>
      </w:pPr>
      <w:r>
        <w:rPr>
          <w:b/>
          <w:color w:val="000000"/>
          <w:sz w:val="24"/>
          <w:szCs w:val="24"/>
        </w:rPr>
        <w:t xml:space="preserve">Minimalne poziomy zdolności w zakresie posiadanego doświadczenia. </w:t>
      </w:r>
    </w:p>
    <w:p w14:paraId="00000095" w14:textId="77777777" w:rsidR="00811803" w:rsidRDefault="00811803">
      <w:pPr>
        <w:pBdr>
          <w:top w:val="nil"/>
          <w:left w:val="nil"/>
          <w:bottom w:val="nil"/>
          <w:right w:val="nil"/>
          <w:between w:val="nil"/>
        </w:pBdr>
        <w:spacing w:after="0" w:line="240" w:lineRule="auto"/>
        <w:ind w:left="1701"/>
        <w:jc w:val="both"/>
        <w:rPr>
          <w:b/>
          <w:color w:val="000000"/>
          <w:sz w:val="24"/>
          <w:szCs w:val="24"/>
        </w:rPr>
      </w:pPr>
    </w:p>
    <w:p w14:paraId="00000096" w14:textId="77777777" w:rsidR="00811803" w:rsidRDefault="0062434F">
      <w:pPr>
        <w:pBdr>
          <w:top w:val="nil"/>
          <w:left w:val="nil"/>
          <w:bottom w:val="nil"/>
          <w:right w:val="nil"/>
          <w:between w:val="nil"/>
        </w:pBdr>
        <w:spacing w:after="0" w:line="240" w:lineRule="auto"/>
        <w:ind w:left="1701"/>
        <w:jc w:val="both"/>
        <w:rPr>
          <w:color w:val="000000"/>
          <w:sz w:val="24"/>
          <w:szCs w:val="24"/>
        </w:rPr>
      </w:pPr>
      <w:r>
        <w:rPr>
          <w:color w:val="000000"/>
          <w:sz w:val="24"/>
          <w:szCs w:val="24"/>
        </w:rPr>
        <w:t>Zamawiający uzna warunek za spełniony w odniesieniu do wykonawców, którzy wykonali zgodnie z zasadami sztuki budowlanej i prawidłowo ukończyli w okresie ostatnich pięciu lat przed upływem terminu składania ofert, a jeżeli okres prowadzenia działalności jest krótszy - w tym okresie:</w:t>
      </w:r>
    </w:p>
    <w:p w14:paraId="00000097" w14:textId="77777777" w:rsidR="00811803" w:rsidRDefault="00811803">
      <w:pPr>
        <w:pBdr>
          <w:top w:val="nil"/>
          <w:left w:val="nil"/>
          <w:bottom w:val="nil"/>
          <w:right w:val="nil"/>
          <w:between w:val="nil"/>
        </w:pBdr>
        <w:spacing w:after="0" w:line="240" w:lineRule="auto"/>
        <w:ind w:left="1701"/>
        <w:jc w:val="both"/>
        <w:rPr>
          <w:color w:val="000000"/>
          <w:sz w:val="24"/>
          <w:szCs w:val="24"/>
        </w:rPr>
      </w:pPr>
    </w:p>
    <w:p w14:paraId="0FD3FE35" w14:textId="197838F2" w:rsidR="008A3F85" w:rsidRDefault="0062434F" w:rsidP="006A22BA">
      <w:pPr>
        <w:pBdr>
          <w:top w:val="nil"/>
          <w:left w:val="nil"/>
          <w:bottom w:val="nil"/>
          <w:right w:val="nil"/>
          <w:between w:val="nil"/>
        </w:pBdr>
        <w:spacing w:after="0" w:line="240" w:lineRule="auto"/>
        <w:ind w:left="1701"/>
        <w:jc w:val="both"/>
        <w:rPr>
          <w:color w:val="000000"/>
          <w:sz w:val="24"/>
          <w:szCs w:val="24"/>
        </w:rPr>
      </w:pPr>
      <w:r w:rsidRPr="00933862">
        <w:rPr>
          <w:color w:val="000000"/>
          <w:sz w:val="24"/>
          <w:szCs w:val="24"/>
        </w:rPr>
        <w:t>minimum dwie roboty budow</w:t>
      </w:r>
      <w:r w:rsidR="008A3F85" w:rsidRPr="00933862">
        <w:rPr>
          <w:color w:val="000000"/>
          <w:sz w:val="24"/>
          <w:szCs w:val="24"/>
        </w:rPr>
        <w:t xml:space="preserve">lane o wartości co najmniej </w:t>
      </w:r>
      <w:r w:rsidR="00E91316" w:rsidRPr="00933862">
        <w:rPr>
          <w:color w:val="000000"/>
          <w:sz w:val="24"/>
          <w:szCs w:val="24"/>
        </w:rPr>
        <w:t>2.0</w:t>
      </w:r>
      <w:r w:rsidRPr="00933862">
        <w:rPr>
          <w:color w:val="000000"/>
          <w:sz w:val="24"/>
          <w:szCs w:val="24"/>
        </w:rPr>
        <w:t xml:space="preserve">00.000,00 PLN brutto każda (słownie: </w:t>
      </w:r>
      <w:r w:rsidR="00E91316" w:rsidRPr="00933862">
        <w:rPr>
          <w:color w:val="000000"/>
          <w:sz w:val="24"/>
          <w:szCs w:val="24"/>
        </w:rPr>
        <w:t>dwa miliony</w:t>
      </w:r>
      <w:r w:rsidRPr="00933862">
        <w:rPr>
          <w:color w:val="000000"/>
          <w:sz w:val="24"/>
          <w:szCs w:val="24"/>
        </w:rPr>
        <w:t xml:space="preserve"> złotych 00/100). Przez określenie „roboty budowlane” należy rozumieć budowę</w:t>
      </w:r>
      <w:r w:rsidR="00384281" w:rsidRPr="00933862">
        <w:rPr>
          <w:color w:val="000000"/>
          <w:sz w:val="24"/>
          <w:szCs w:val="24"/>
        </w:rPr>
        <w:t xml:space="preserve">, przebudowę, rozbudowę, </w:t>
      </w:r>
      <w:r w:rsidR="008A3F85" w:rsidRPr="00933862">
        <w:rPr>
          <w:color w:val="000000"/>
          <w:sz w:val="24"/>
          <w:szCs w:val="24"/>
        </w:rPr>
        <w:t>remont, modernizację</w:t>
      </w:r>
      <w:r w:rsidR="00384281" w:rsidRPr="00933862">
        <w:rPr>
          <w:color w:val="000000"/>
          <w:sz w:val="24"/>
          <w:szCs w:val="24"/>
        </w:rPr>
        <w:t xml:space="preserve"> obiektu budowlanego. Na potrzeby spełniania warunku Zamawiający wymaga, aby</w:t>
      </w:r>
      <w:r w:rsidRPr="00933862">
        <w:rPr>
          <w:color w:val="000000"/>
          <w:sz w:val="24"/>
          <w:szCs w:val="24"/>
        </w:rPr>
        <w:t xml:space="preserve"> w zakres</w:t>
      </w:r>
      <w:r w:rsidR="00384281" w:rsidRPr="00933862">
        <w:rPr>
          <w:color w:val="000000"/>
          <w:sz w:val="24"/>
          <w:szCs w:val="24"/>
        </w:rPr>
        <w:t xml:space="preserve"> każdej z wykazanych na potrzeby spełniania warunku robót,</w:t>
      </w:r>
      <w:r w:rsidRPr="00933862">
        <w:rPr>
          <w:color w:val="000000"/>
          <w:sz w:val="24"/>
          <w:szCs w:val="24"/>
        </w:rPr>
        <w:t xml:space="preserve"> wchodziły roboty </w:t>
      </w:r>
      <w:r w:rsidR="008A3F85" w:rsidRPr="00933862">
        <w:rPr>
          <w:color w:val="000000"/>
          <w:sz w:val="24"/>
          <w:szCs w:val="24"/>
        </w:rPr>
        <w:t>branży sanitarnej,</w:t>
      </w:r>
      <w:r w:rsidR="008A3F85">
        <w:rPr>
          <w:color w:val="000000"/>
          <w:sz w:val="24"/>
          <w:szCs w:val="24"/>
        </w:rPr>
        <w:t xml:space="preserve"> </w:t>
      </w:r>
      <w:r w:rsidR="006A22BA">
        <w:rPr>
          <w:color w:val="000000"/>
          <w:sz w:val="24"/>
          <w:szCs w:val="24"/>
        </w:rPr>
        <w:t>elektrycznej oraz roboty wykończeniowe (wykonanie tynków wewnętrznych, powłok malarskich)</w:t>
      </w:r>
      <w:r w:rsidR="00E91316">
        <w:rPr>
          <w:color w:val="000000"/>
          <w:sz w:val="24"/>
          <w:szCs w:val="24"/>
        </w:rPr>
        <w:t xml:space="preserve"> o wartości łącznie min. 5</w:t>
      </w:r>
      <w:r w:rsidR="00384281">
        <w:rPr>
          <w:color w:val="000000"/>
          <w:sz w:val="24"/>
          <w:szCs w:val="24"/>
        </w:rPr>
        <w:t>00.000 zł</w:t>
      </w:r>
      <w:r w:rsidR="006A22BA">
        <w:rPr>
          <w:color w:val="000000"/>
          <w:sz w:val="24"/>
          <w:szCs w:val="24"/>
        </w:rPr>
        <w:t>.</w:t>
      </w:r>
    </w:p>
    <w:p w14:paraId="684FC7CF" w14:textId="77777777" w:rsidR="00384281" w:rsidRDefault="00384281" w:rsidP="006A22BA">
      <w:pPr>
        <w:pBdr>
          <w:top w:val="nil"/>
          <w:left w:val="nil"/>
          <w:bottom w:val="nil"/>
          <w:right w:val="nil"/>
          <w:between w:val="nil"/>
        </w:pBdr>
        <w:spacing w:after="0" w:line="240" w:lineRule="auto"/>
        <w:ind w:left="1701"/>
        <w:jc w:val="both"/>
        <w:rPr>
          <w:color w:val="000000"/>
          <w:sz w:val="24"/>
          <w:szCs w:val="24"/>
        </w:rPr>
      </w:pPr>
    </w:p>
    <w:p w14:paraId="57B12BC3" w14:textId="342D5190" w:rsidR="00384281" w:rsidRPr="00384281" w:rsidRDefault="00384281" w:rsidP="006A22BA">
      <w:pPr>
        <w:pBdr>
          <w:top w:val="nil"/>
          <w:left w:val="nil"/>
          <w:bottom w:val="nil"/>
          <w:right w:val="nil"/>
          <w:between w:val="nil"/>
        </w:pBdr>
        <w:spacing w:after="0" w:line="240" w:lineRule="auto"/>
        <w:ind w:left="1701"/>
        <w:jc w:val="both"/>
        <w:rPr>
          <w:i/>
          <w:color w:val="000000"/>
          <w:sz w:val="20"/>
          <w:szCs w:val="20"/>
        </w:rPr>
      </w:pPr>
      <w:r w:rsidRPr="00384281">
        <w:rPr>
          <w:i/>
          <w:color w:val="000000"/>
          <w:sz w:val="20"/>
          <w:szCs w:val="20"/>
        </w:rPr>
        <w:t>Np. wykonawca wykaże się wykonaniem r</w:t>
      </w:r>
      <w:r w:rsidR="00E91316">
        <w:rPr>
          <w:i/>
          <w:color w:val="000000"/>
          <w:sz w:val="20"/>
          <w:szCs w:val="20"/>
        </w:rPr>
        <w:t>emont obiektu o wartości umowy 2.0</w:t>
      </w:r>
      <w:r w:rsidRPr="00384281">
        <w:rPr>
          <w:i/>
          <w:color w:val="000000"/>
          <w:sz w:val="20"/>
          <w:szCs w:val="20"/>
        </w:rPr>
        <w:t>00.000 zł w ramach którego wykonał roboty: sanitarne, elektryczne, wykończen</w:t>
      </w:r>
      <w:r w:rsidR="00E91316">
        <w:rPr>
          <w:i/>
          <w:color w:val="000000"/>
          <w:sz w:val="20"/>
          <w:szCs w:val="20"/>
        </w:rPr>
        <w:t>iowe, których wartość wyniosła 5</w:t>
      </w:r>
      <w:r w:rsidRPr="00384281">
        <w:rPr>
          <w:i/>
          <w:color w:val="000000"/>
          <w:sz w:val="20"/>
          <w:szCs w:val="20"/>
        </w:rPr>
        <w:t xml:space="preserve">00.000 zł. </w:t>
      </w:r>
    </w:p>
    <w:p w14:paraId="75CA9BA8" w14:textId="77777777" w:rsidR="008A3F85" w:rsidRPr="00384281" w:rsidRDefault="008A3F85" w:rsidP="007F1A54">
      <w:pPr>
        <w:pBdr>
          <w:top w:val="nil"/>
          <w:left w:val="nil"/>
          <w:bottom w:val="nil"/>
          <w:right w:val="nil"/>
          <w:between w:val="nil"/>
        </w:pBdr>
        <w:spacing w:after="0" w:line="240" w:lineRule="auto"/>
        <w:jc w:val="both"/>
        <w:rPr>
          <w:i/>
          <w:color w:val="000000"/>
          <w:sz w:val="20"/>
          <w:szCs w:val="20"/>
        </w:rPr>
      </w:pPr>
    </w:p>
    <w:p w14:paraId="0000009B" w14:textId="14B4C8AB" w:rsidR="00811803" w:rsidRDefault="0062434F">
      <w:pPr>
        <w:pBdr>
          <w:top w:val="nil"/>
          <w:left w:val="nil"/>
          <w:bottom w:val="nil"/>
          <w:right w:val="nil"/>
          <w:between w:val="nil"/>
        </w:pBdr>
        <w:spacing w:after="0" w:line="240" w:lineRule="auto"/>
        <w:ind w:left="1701"/>
        <w:jc w:val="both"/>
        <w:rPr>
          <w:color w:val="000000"/>
          <w:sz w:val="24"/>
          <w:szCs w:val="24"/>
        </w:rPr>
      </w:pPr>
      <w:r>
        <w:rPr>
          <w:color w:val="000000"/>
          <w:sz w:val="24"/>
          <w:szCs w:val="24"/>
        </w:rPr>
        <w:t xml:space="preserve">W niniejszym SIWZ  </w:t>
      </w:r>
      <w:r w:rsidRPr="007F1A54">
        <w:rPr>
          <w:color w:val="000000"/>
          <w:sz w:val="24"/>
          <w:szCs w:val="24"/>
        </w:rPr>
        <w:t>definicje</w:t>
      </w:r>
      <w:r>
        <w:rPr>
          <w:color w:val="000000"/>
          <w:sz w:val="24"/>
          <w:szCs w:val="24"/>
        </w:rPr>
        <w:t xml:space="preserve"> należy rozumieć zgodnie z definicjami ustawy z dnia 7 lipca 1994r. Prawo budowlane (</w:t>
      </w:r>
      <w:r w:rsidR="002B1438">
        <w:rPr>
          <w:color w:val="000000"/>
          <w:sz w:val="24"/>
          <w:szCs w:val="24"/>
        </w:rPr>
        <w:t xml:space="preserve">tj. </w:t>
      </w:r>
      <w:r>
        <w:rPr>
          <w:color w:val="000000"/>
          <w:sz w:val="24"/>
          <w:szCs w:val="24"/>
        </w:rPr>
        <w:t>Dz.U. z 2019 r. poz. 1186</w:t>
      </w:r>
      <w:r w:rsidR="002B1438">
        <w:rPr>
          <w:color w:val="000000"/>
          <w:sz w:val="24"/>
          <w:szCs w:val="24"/>
        </w:rPr>
        <w:t xml:space="preserve"> ze zm.</w:t>
      </w:r>
      <w:r>
        <w:rPr>
          <w:color w:val="000000"/>
          <w:sz w:val="24"/>
          <w:szCs w:val="24"/>
        </w:rPr>
        <w:t>)</w:t>
      </w:r>
    </w:p>
    <w:p w14:paraId="0000009C" w14:textId="77777777" w:rsidR="00811803" w:rsidRDefault="0062434F">
      <w:pPr>
        <w:pBdr>
          <w:top w:val="nil"/>
          <w:left w:val="nil"/>
          <w:bottom w:val="nil"/>
          <w:right w:val="nil"/>
          <w:between w:val="nil"/>
        </w:pBdr>
        <w:spacing w:after="0" w:line="240" w:lineRule="auto"/>
        <w:ind w:left="1701"/>
        <w:jc w:val="both"/>
        <w:rPr>
          <w:color w:val="000000"/>
          <w:sz w:val="24"/>
          <w:szCs w:val="24"/>
        </w:rPr>
      </w:pPr>
      <w:r>
        <w:rPr>
          <w:color w:val="000000"/>
          <w:sz w:val="24"/>
          <w:szCs w:val="24"/>
        </w:rPr>
        <w:t>Dla potrzeb oceny spełnienia warunków udziału w postępowaniu z pkt 5.2.3A. SIWZ, jeżeli wartości zostaną podane w walutach innych niż PLN, Zamawiający przyjmie średni kurs PLN do tej waluty podawany przez NBP (Tabela kursów średnich walut obcych) na dzień opublikowania ogłoszenia o zamówieniu w Dzienniku Urzędowym Unii Europejskiej</w:t>
      </w:r>
      <w:r>
        <w:rPr>
          <w:rFonts w:ascii="Arial" w:eastAsia="Arial" w:hAnsi="Arial" w:cs="Arial"/>
          <w:b/>
          <w:color w:val="6A6A6A"/>
          <w:sz w:val="24"/>
          <w:szCs w:val="24"/>
          <w:highlight w:val="white"/>
        </w:rPr>
        <w:t xml:space="preserve">, </w:t>
      </w:r>
      <w:r>
        <w:rPr>
          <w:color w:val="000000"/>
          <w:sz w:val="24"/>
          <w:szCs w:val="24"/>
        </w:rPr>
        <w:t>a w przypadku braku podania średniego kursu PLN do tej waluty przez NBP w dniu opublikowania ogłoszenie w Dzienniku Urzędowym Unii Europejskiej – Zamawiający przyjmuje średni kurs PLN do tej waluty podawany przez NBP (Tabela kursów średnich walut obcych) z dnia następnego po publikacji ogłoszenia w Dzienniku Urzędowym Unii Europejskiej.</w:t>
      </w:r>
    </w:p>
    <w:p w14:paraId="0000009D" w14:textId="77777777" w:rsidR="00811803" w:rsidRDefault="00811803">
      <w:pPr>
        <w:pBdr>
          <w:top w:val="nil"/>
          <w:left w:val="nil"/>
          <w:bottom w:val="nil"/>
          <w:right w:val="nil"/>
          <w:between w:val="nil"/>
        </w:pBdr>
        <w:spacing w:after="0" w:line="240" w:lineRule="auto"/>
        <w:ind w:left="1416"/>
        <w:jc w:val="both"/>
        <w:rPr>
          <w:color w:val="000000"/>
          <w:sz w:val="24"/>
          <w:szCs w:val="24"/>
        </w:rPr>
      </w:pPr>
    </w:p>
    <w:p w14:paraId="0000009E" w14:textId="77777777" w:rsidR="00811803" w:rsidRDefault="0062434F" w:rsidP="00972457">
      <w:pPr>
        <w:numPr>
          <w:ilvl w:val="0"/>
          <w:numId w:val="7"/>
        </w:numPr>
        <w:pBdr>
          <w:top w:val="nil"/>
          <w:left w:val="nil"/>
          <w:bottom w:val="nil"/>
          <w:right w:val="nil"/>
          <w:between w:val="nil"/>
        </w:pBdr>
        <w:spacing w:after="0" w:line="240" w:lineRule="auto"/>
        <w:ind w:left="1701" w:hanging="425"/>
        <w:jc w:val="both"/>
        <w:rPr>
          <w:color w:val="000000"/>
          <w:sz w:val="24"/>
          <w:szCs w:val="24"/>
        </w:rPr>
      </w:pPr>
      <w:r>
        <w:rPr>
          <w:b/>
          <w:color w:val="000000"/>
          <w:sz w:val="24"/>
          <w:szCs w:val="24"/>
        </w:rPr>
        <w:t xml:space="preserve">Minimalne poziomy zdolności w zakresie osób, które zostaną skierowane przez Wykonawcę do realizacji zamówienia. </w:t>
      </w:r>
    </w:p>
    <w:p w14:paraId="0000009F" w14:textId="77777777" w:rsidR="00811803" w:rsidRDefault="00811803">
      <w:pPr>
        <w:pBdr>
          <w:top w:val="nil"/>
          <w:left w:val="nil"/>
          <w:bottom w:val="nil"/>
          <w:right w:val="nil"/>
          <w:between w:val="nil"/>
        </w:pBdr>
        <w:spacing w:after="0" w:line="240" w:lineRule="auto"/>
        <w:ind w:left="1701"/>
        <w:jc w:val="both"/>
        <w:rPr>
          <w:b/>
          <w:color w:val="000000"/>
          <w:sz w:val="24"/>
          <w:szCs w:val="24"/>
        </w:rPr>
      </w:pPr>
    </w:p>
    <w:p w14:paraId="000000A0" w14:textId="17C908E6" w:rsidR="00811803" w:rsidRDefault="0062434F">
      <w:pPr>
        <w:pBdr>
          <w:top w:val="nil"/>
          <w:left w:val="nil"/>
          <w:bottom w:val="nil"/>
          <w:right w:val="nil"/>
          <w:between w:val="nil"/>
        </w:pBdr>
        <w:spacing w:after="0" w:line="240" w:lineRule="auto"/>
        <w:ind w:left="1701"/>
        <w:jc w:val="both"/>
        <w:rPr>
          <w:color w:val="000000"/>
          <w:sz w:val="24"/>
          <w:szCs w:val="24"/>
        </w:rPr>
      </w:pPr>
      <w:r>
        <w:rPr>
          <w:color w:val="000000"/>
          <w:sz w:val="24"/>
          <w:szCs w:val="24"/>
        </w:rPr>
        <w:t>Zamawiający uzna warunek za spełniony w stosunku do Wykonawcy, który wykaże, że dysponuje lub będzie dysponować osob</w:t>
      </w:r>
      <w:r w:rsidR="00551A68">
        <w:rPr>
          <w:color w:val="000000"/>
          <w:sz w:val="24"/>
          <w:szCs w:val="24"/>
        </w:rPr>
        <w:t>ami</w:t>
      </w:r>
      <w:r>
        <w:rPr>
          <w:color w:val="000000"/>
          <w:sz w:val="24"/>
          <w:szCs w:val="24"/>
        </w:rPr>
        <w:t xml:space="preserve"> zdolnymi </w:t>
      </w:r>
      <w:r w:rsidR="00640424">
        <w:rPr>
          <w:color w:val="000000"/>
          <w:sz w:val="24"/>
          <w:szCs w:val="24"/>
        </w:rPr>
        <w:br/>
      </w:r>
      <w:r>
        <w:rPr>
          <w:color w:val="000000"/>
          <w:sz w:val="24"/>
          <w:szCs w:val="24"/>
        </w:rPr>
        <w:t>do wykonania zamówienia tj.:</w:t>
      </w:r>
    </w:p>
    <w:p w14:paraId="000000A1" w14:textId="77777777" w:rsidR="00811803" w:rsidRDefault="00811803">
      <w:pPr>
        <w:pBdr>
          <w:top w:val="nil"/>
          <w:left w:val="nil"/>
          <w:bottom w:val="nil"/>
          <w:right w:val="nil"/>
          <w:between w:val="nil"/>
        </w:pBdr>
        <w:spacing w:after="0" w:line="240" w:lineRule="auto"/>
        <w:ind w:left="1701"/>
        <w:jc w:val="both"/>
        <w:rPr>
          <w:color w:val="000000"/>
          <w:sz w:val="24"/>
          <w:szCs w:val="24"/>
        </w:rPr>
      </w:pPr>
    </w:p>
    <w:p w14:paraId="000000A2" w14:textId="16672AEF" w:rsidR="00811803" w:rsidRPr="00030A89" w:rsidRDefault="0062434F" w:rsidP="00972457">
      <w:pPr>
        <w:numPr>
          <w:ilvl w:val="0"/>
          <w:numId w:val="23"/>
        </w:numPr>
        <w:pBdr>
          <w:top w:val="nil"/>
          <w:left w:val="nil"/>
          <w:bottom w:val="nil"/>
          <w:right w:val="nil"/>
          <w:between w:val="nil"/>
        </w:pBdr>
        <w:spacing w:after="0" w:line="240" w:lineRule="auto"/>
        <w:ind w:left="1701" w:firstLine="0"/>
        <w:jc w:val="both"/>
        <w:rPr>
          <w:color w:val="000000"/>
          <w:sz w:val="24"/>
          <w:szCs w:val="24"/>
        </w:rPr>
      </w:pPr>
      <w:r w:rsidRPr="00030A89">
        <w:rPr>
          <w:color w:val="000000"/>
          <w:sz w:val="24"/>
          <w:szCs w:val="24"/>
        </w:rPr>
        <w:t xml:space="preserve">minimum 1 osobą, która będzie </w:t>
      </w:r>
      <w:r w:rsidRPr="00551A68">
        <w:rPr>
          <w:color w:val="000000"/>
          <w:sz w:val="24"/>
          <w:szCs w:val="24"/>
        </w:rPr>
        <w:t xml:space="preserve">kierownikiem </w:t>
      </w:r>
      <w:r w:rsidRPr="00384281">
        <w:rPr>
          <w:color w:val="000000"/>
          <w:sz w:val="24"/>
          <w:szCs w:val="24"/>
        </w:rPr>
        <w:t>budowy</w:t>
      </w:r>
      <w:r w:rsidR="00514071" w:rsidRPr="00384281">
        <w:rPr>
          <w:color w:val="000000"/>
          <w:sz w:val="24"/>
          <w:szCs w:val="24"/>
        </w:rPr>
        <w:t xml:space="preserve"> zadania</w:t>
      </w:r>
      <w:r w:rsidRPr="00384281">
        <w:rPr>
          <w:color w:val="000000"/>
          <w:sz w:val="24"/>
          <w:szCs w:val="24"/>
        </w:rPr>
        <w:t>,</w:t>
      </w:r>
      <w:r w:rsidRPr="00030A89">
        <w:rPr>
          <w:color w:val="000000"/>
          <w:sz w:val="24"/>
          <w:szCs w:val="24"/>
        </w:rPr>
        <w:t xml:space="preserve"> </w:t>
      </w:r>
      <w:r w:rsidR="00640424">
        <w:rPr>
          <w:color w:val="000000"/>
          <w:sz w:val="24"/>
          <w:szCs w:val="24"/>
        </w:rPr>
        <w:br/>
      </w:r>
      <w:r w:rsidRPr="00030A89">
        <w:rPr>
          <w:color w:val="000000"/>
          <w:sz w:val="24"/>
          <w:szCs w:val="24"/>
        </w:rPr>
        <w:t xml:space="preserve">(w rozumieniu art. 12 pkt 1 </w:t>
      </w:r>
      <w:proofErr w:type="spellStart"/>
      <w:r w:rsidRPr="00030A89">
        <w:rPr>
          <w:color w:val="000000"/>
          <w:sz w:val="24"/>
          <w:szCs w:val="24"/>
        </w:rPr>
        <w:t>ppkt</w:t>
      </w:r>
      <w:proofErr w:type="spellEnd"/>
      <w:r w:rsidRPr="00030A89">
        <w:rPr>
          <w:color w:val="000000"/>
          <w:sz w:val="24"/>
          <w:szCs w:val="24"/>
        </w:rPr>
        <w:t xml:space="preserve"> 2 ustawy Prawo budowlane) posiadającą:</w:t>
      </w:r>
    </w:p>
    <w:p w14:paraId="000000A3" w14:textId="0EE6E254" w:rsidR="00811803" w:rsidRPr="00030A89" w:rsidRDefault="0062434F" w:rsidP="00972457">
      <w:pPr>
        <w:numPr>
          <w:ilvl w:val="0"/>
          <w:numId w:val="12"/>
        </w:numPr>
        <w:pBdr>
          <w:top w:val="nil"/>
          <w:left w:val="nil"/>
          <w:bottom w:val="nil"/>
          <w:right w:val="nil"/>
          <w:between w:val="nil"/>
        </w:pBdr>
        <w:spacing w:after="0" w:line="240" w:lineRule="auto"/>
        <w:jc w:val="both"/>
        <w:rPr>
          <w:color w:val="000000"/>
          <w:sz w:val="24"/>
          <w:szCs w:val="24"/>
        </w:rPr>
      </w:pPr>
      <w:r w:rsidRPr="00030A89">
        <w:rPr>
          <w:color w:val="000000"/>
          <w:sz w:val="24"/>
          <w:szCs w:val="24"/>
        </w:rPr>
        <w:t xml:space="preserve">uprawnienia budowlane do kierowania robotami budowlanymi </w:t>
      </w:r>
      <w:r w:rsidR="00640424">
        <w:rPr>
          <w:color w:val="000000"/>
          <w:sz w:val="24"/>
          <w:szCs w:val="24"/>
        </w:rPr>
        <w:br/>
      </w:r>
      <w:r w:rsidRPr="00030A89">
        <w:rPr>
          <w:color w:val="000000"/>
          <w:sz w:val="24"/>
          <w:szCs w:val="24"/>
        </w:rPr>
        <w:t>w specjalności konstrukcyjno - budowlanej bez ograniczeń</w:t>
      </w:r>
      <w:r w:rsidR="00551A68">
        <w:rPr>
          <w:color w:val="000000"/>
          <w:sz w:val="24"/>
          <w:szCs w:val="24"/>
        </w:rPr>
        <w:t>,</w:t>
      </w:r>
    </w:p>
    <w:p w14:paraId="000000A4" w14:textId="0897071D" w:rsidR="00811803" w:rsidRPr="00030A89" w:rsidRDefault="00551A68" w:rsidP="00972457">
      <w:pPr>
        <w:numPr>
          <w:ilvl w:val="0"/>
          <w:numId w:val="12"/>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minimum 3</w:t>
      </w:r>
      <w:r w:rsidR="0062434F" w:rsidRPr="00030A89">
        <w:rPr>
          <w:color w:val="000000"/>
          <w:sz w:val="24"/>
          <w:szCs w:val="24"/>
        </w:rPr>
        <w:t xml:space="preserve"> letnie doświadczenie w pełnieniu funkcji kierownika budowy,</w:t>
      </w:r>
    </w:p>
    <w:p w14:paraId="000000A5" w14:textId="265156B6" w:rsidR="00811803" w:rsidRDefault="0062434F" w:rsidP="00972457">
      <w:pPr>
        <w:numPr>
          <w:ilvl w:val="0"/>
          <w:numId w:val="12"/>
        </w:numPr>
        <w:pBdr>
          <w:top w:val="nil"/>
          <w:left w:val="nil"/>
          <w:bottom w:val="nil"/>
          <w:right w:val="nil"/>
          <w:between w:val="nil"/>
        </w:pBdr>
        <w:spacing w:after="0" w:line="240" w:lineRule="auto"/>
        <w:jc w:val="both"/>
        <w:rPr>
          <w:color w:val="000000"/>
          <w:sz w:val="24"/>
          <w:szCs w:val="24"/>
        </w:rPr>
      </w:pPr>
      <w:r w:rsidRPr="00030A89">
        <w:rPr>
          <w:color w:val="000000"/>
          <w:sz w:val="24"/>
          <w:szCs w:val="24"/>
        </w:rPr>
        <w:t>doświadczenie zawod</w:t>
      </w:r>
      <w:r w:rsidR="00551A68">
        <w:rPr>
          <w:color w:val="000000"/>
          <w:sz w:val="24"/>
          <w:szCs w:val="24"/>
        </w:rPr>
        <w:t>owe  jako kierownik na minimum 2</w:t>
      </w:r>
      <w:r w:rsidRPr="00030A89">
        <w:rPr>
          <w:color w:val="000000"/>
          <w:sz w:val="24"/>
          <w:szCs w:val="24"/>
        </w:rPr>
        <w:t xml:space="preserve"> oddan</w:t>
      </w:r>
      <w:r w:rsidR="00551A68">
        <w:rPr>
          <w:color w:val="000000"/>
          <w:sz w:val="24"/>
          <w:szCs w:val="24"/>
        </w:rPr>
        <w:t>ych</w:t>
      </w:r>
      <w:r w:rsidRPr="00030A89">
        <w:rPr>
          <w:color w:val="000000"/>
          <w:sz w:val="24"/>
          <w:szCs w:val="24"/>
        </w:rPr>
        <w:t xml:space="preserve"> do uż</w:t>
      </w:r>
      <w:r w:rsidR="00551A68">
        <w:rPr>
          <w:color w:val="000000"/>
          <w:sz w:val="24"/>
          <w:szCs w:val="24"/>
        </w:rPr>
        <w:t>ytkowania inwestycji polegających</w:t>
      </w:r>
      <w:r w:rsidRPr="00030A89">
        <w:rPr>
          <w:color w:val="000000"/>
          <w:sz w:val="24"/>
          <w:szCs w:val="24"/>
        </w:rPr>
        <w:t xml:space="preserve"> na budowie/przebudowie/rozbudowie obiektu </w:t>
      </w:r>
      <w:r w:rsidR="00551A68">
        <w:rPr>
          <w:color w:val="000000"/>
          <w:sz w:val="24"/>
          <w:szCs w:val="24"/>
        </w:rPr>
        <w:t xml:space="preserve">budowlanego o wartości minimum </w:t>
      </w:r>
      <w:r w:rsidR="00E91316">
        <w:rPr>
          <w:color w:val="000000"/>
          <w:sz w:val="24"/>
          <w:szCs w:val="24"/>
        </w:rPr>
        <w:t>2.00</w:t>
      </w:r>
      <w:r w:rsidR="00551A68">
        <w:rPr>
          <w:color w:val="000000"/>
          <w:sz w:val="24"/>
          <w:szCs w:val="24"/>
        </w:rPr>
        <w:t>0.000 zł każda</w:t>
      </w:r>
      <w:r w:rsidRPr="00030A89">
        <w:rPr>
          <w:color w:val="000000"/>
          <w:sz w:val="24"/>
          <w:szCs w:val="24"/>
        </w:rPr>
        <w:t xml:space="preserve">, </w:t>
      </w:r>
    </w:p>
    <w:p w14:paraId="000000A6" w14:textId="77777777" w:rsidR="00811803" w:rsidRPr="00030A89" w:rsidRDefault="0062434F" w:rsidP="00972457">
      <w:pPr>
        <w:numPr>
          <w:ilvl w:val="0"/>
          <w:numId w:val="23"/>
        </w:numPr>
        <w:pBdr>
          <w:top w:val="nil"/>
          <w:left w:val="nil"/>
          <w:bottom w:val="nil"/>
          <w:right w:val="nil"/>
          <w:between w:val="nil"/>
        </w:pBdr>
        <w:spacing w:after="0" w:line="240" w:lineRule="auto"/>
        <w:ind w:left="1701" w:firstLine="0"/>
        <w:jc w:val="both"/>
        <w:rPr>
          <w:color w:val="000000"/>
          <w:sz w:val="24"/>
          <w:szCs w:val="24"/>
        </w:rPr>
      </w:pPr>
      <w:r w:rsidRPr="00030A89">
        <w:rPr>
          <w:color w:val="000000"/>
          <w:sz w:val="24"/>
          <w:szCs w:val="24"/>
        </w:rPr>
        <w:t>minimum 1 osobą, która będzie kierownikiem robót elektrycznych, posiadającą:</w:t>
      </w:r>
    </w:p>
    <w:p w14:paraId="000000A7" w14:textId="4A855947" w:rsidR="00811803" w:rsidRPr="00030A89" w:rsidRDefault="0062434F" w:rsidP="00972457">
      <w:pPr>
        <w:numPr>
          <w:ilvl w:val="0"/>
          <w:numId w:val="12"/>
        </w:numPr>
        <w:pBdr>
          <w:top w:val="nil"/>
          <w:left w:val="nil"/>
          <w:bottom w:val="nil"/>
          <w:right w:val="nil"/>
          <w:between w:val="nil"/>
        </w:pBdr>
        <w:spacing w:after="0" w:line="240" w:lineRule="auto"/>
        <w:jc w:val="both"/>
        <w:rPr>
          <w:color w:val="000000"/>
          <w:sz w:val="24"/>
          <w:szCs w:val="24"/>
        </w:rPr>
      </w:pPr>
      <w:r w:rsidRPr="00030A89">
        <w:rPr>
          <w:color w:val="000000"/>
          <w:sz w:val="24"/>
          <w:szCs w:val="24"/>
        </w:rPr>
        <w:t xml:space="preserve">uprawnienia do kierowania robotami w specjalności instalacyjnej w zakresie sieci, instalacji i urządzeń elektrycznych </w:t>
      </w:r>
      <w:r w:rsidR="00640424">
        <w:rPr>
          <w:color w:val="000000"/>
          <w:sz w:val="24"/>
          <w:szCs w:val="24"/>
        </w:rPr>
        <w:br/>
      </w:r>
      <w:r w:rsidRPr="00030A89">
        <w:rPr>
          <w:color w:val="000000"/>
          <w:sz w:val="24"/>
          <w:szCs w:val="24"/>
        </w:rPr>
        <w:t>i elektroenergetycznych bez ograniczeń,</w:t>
      </w:r>
    </w:p>
    <w:p w14:paraId="000000A8" w14:textId="6C043E46" w:rsidR="00811803" w:rsidRPr="00030A89" w:rsidRDefault="0062434F" w:rsidP="00972457">
      <w:pPr>
        <w:numPr>
          <w:ilvl w:val="0"/>
          <w:numId w:val="12"/>
        </w:numPr>
        <w:pBdr>
          <w:top w:val="nil"/>
          <w:left w:val="nil"/>
          <w:bottom w:val="nil"/>
          <w:right w:val="nil"/>
          <w:between w:val="nil"/>
        </w:pBdr>
        <w:spacing w:after="0" w:line="240" w:lineRule="auto"/>
        <w:jc w:val="both"/>
        <w:rPr>
          <w:color w:val="000000"/>
          <w:sz w:val="24"/>
          <w:szCs w:val="24"/>
        </w:rPr>
      </w:pPr>
      <w:r w:rsidRPr="00030A89">
        <w:rPr>
          <w:color w:val="000000"/>
          <w:sz w:val="24"/>
          <w:szCs w:val="24"/>
        </w:rPr>
        <w:t xml:space="preserve">minimum </w:t>
      </w:r>
      <w:r w:rsidR="00EB6FF2">
        <w:rPr>
          <w:color w:val="000000"/>
          <w:sz w:val="24"/>
          <w:szCs w:val="24"/>
        </w:rPr>
        <w:t>3</w:t>
      </w:r>
      <w:r w:rsidRPr="00030A89">
        <w:rPr>
          <w:color w:val="000000"/>
          <w:sz w:val="24"/>
          <w:szCs w:val="24"/>
        </w:rPr>
        <w:t xml:space="preserve"> letnie doświadczenie zawodowe w pełnieniu funkcji kierownika robót elektrycznych,</w:t>
      </w:r>
    </w:p>
    <w:p w14:paraId="000000A9" w14:textId="57556060" w:rsidR="00811803" w:rsidRPr="00030A89" w:rsidRDefault="0062434F" w:rsidP="00972457">
      <w:pPr>
        <w:numPr>
          <w:ilvl w:val="0"/>
          <w:numId w:val="12"/>
        </w:numPr>
        <w:pBdr>
          <w:top w:val="nil"/>
          <w:left w:val="nil"/>
          <w:bottom w:val="nil"/>
          <w:right w:val="nil"/>
          <w:between w:val="nil"/>
        </w:pBdr>
        <w:spacing w:after="0" w:line="240" w:lineRule="auto"/>
        <w:jc w:val="both"/>
        <w:rPr>
          <w:color w:val="000000"/>
          <w:sz w:val="24"/>
          <w:szCs w:val="24"/>
        </w:rPr>
      </w:pPr>
      <w:r w:rsidRPr="00030A89">
        <w:rPr>
          <w:color w:val="000000"/>
          <w:sz w:val="24"/>
          <w:szCs w:val="24"/>
        </w:rPr>
        <w:t xml:space="preserve">doświadczenie zawodowe jako kierownik robót elektrycznych na minimum 1 inwestycji polegającej na budowie/przebudowie/rozbudowie obiektu </w:t>
      </w:r>
      <w:r w:rsidR="006719DD">
        <w:rPr>
          <w:color w:val="000000"/>
          <w:sz w:val="24"/>
          <w:szCs w:val="24"/>
        </w:rPr>
        <w:t>budowlanego</w:t>
      </w:r>
      <w:r w:rsidRPr="00030A89">
        <w:rPr>
          <w:color w:val="000000"/>
          <w:sz w:val="24"/>
          <w:szCs w:val="24"/>
        </w:rPr>
        <w:t>,</w:t>
      </w:r>
    </w:p>
    <w:p w14:paraId="000000AA" w14:textId="77777777" w:rsidR="00811803" w:rsidRPr="00030A89" w:rsidRDefault="0062434F" w:rsidP="00972457">
      <w:pPr>
        <w:numPr>
          <w:ilvl w:val="0"/>
          <w:numId w:val="23"/>
        </w:numPr>
        <w:pBdr>
          <w:top w:val="nil"/>
          <w:left w:val="nil"/>
          <w:bottom w:val="nil"/>
          <w:right w:val="nil"/>
          <w:between w:val="nil"/>
        </w:pBdr>
        <w:spacing w:after="0" w:line="240" w:lineRule="auto"/>
        <w:ind w:left="1701" w:firstLine="0"/>
        <w:jc w:val="both"/>
        <w:rPr>
          <w:color w:val="000000"/>
          <w:sz w:val="24"/>
          <w:szCs w:val="24"/>
        </w:rPr>
      </w:pPr>
      <w:r w:rsidRPr="00030A89">
        <w:rPr>
          <w:color w:val="000000"/>
          <w:sz w:val="24"/>
          <w:szCs w:val="24"/>
        </w:rPr>
        <w:t>minimum 1 osobą, która będzie kierownikiem robót sanitarnych, posiadającą:</w:t>
      </w:r>
    </w:p>
    <w:p w14:paraId="000000AB" w14:textId="2A8A178E" w:rsidR="00811803" w:rsidRPr="00030A89" w:rsidRDefault="0062434F">
      <w:pPr>
        <w:numPr>
          <w:ilvl w:val="0"/>
          <w:numId w:val="1"/>
        </w:numPr>
        <w:pBdr>
          <w:top w:val="nil"/>
          <w:left w:val="nil"/>
          <w:bottom w:val="nil"/>
          <w:right w:val="nil"/>
          <w:between w:val="nil"/>
        </w:pBdr>
        <w:spacing w:after="0" w:line="240" w:lineRule="auto"/>
        <w:jc w:val="both"/>
        <w:rPr>
          <w:color w:val="000000"/>
          <w:sz w:val="24"/>
          <w:szCs w:val="24"/>
        </w:rPr>
      </w:pPr>
      <w:r w:rsidRPr="00030A89">
        <w:rPr>
          <w:color w:val="000000"/>
          <w:sz w:val="24"/>
          <w:szCs w:val="24"/>
        </w:rPr>
        <w:t>uprawnienia do kierowania robotami budowlanymi w specjalności instalacyjnej w zakresie sieci, instalacji i urządzeń cieplnych, wentylacyjnych, gazowych, wodociągowych i kanalizacyjnych bez ograniczeń,</w:t>
      </w:r>
    </w:p>
    <w:p w14:paraId="000000AC" w14:textId="07AE0BD8" w:rsidR="00811803" w:rsidRPr="00030A89" w:rsidRDefault="00EB6FF2">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minimum 3</w:t>
      </w:r>
      <w:r w:rsidR="0062434F" w:rsidRPr="00030A89">
        <w:rPr>
          <w:color w:val="000000"/>
          <w:sz w:val="24"/>
          <w:szCs w:val="24"/>
        </w:rPr>
        <w:t xml:space="preserve"> letnie doświadczenie zawodowe w pełnieniu funkcji kierownika robót sanitarnych,</w:t>
      </w:r>
    </w:p>
    <w:p w14:paraId="000000AD" w14:textId="3CC0A3B5" w:rsidR="00811803" w:rsidRPr="00030A89" w:rsidRDefault="0062434F" w:rsidP="00972457">
      <w:pPr>
        <w:numPr>
          <w:ilvl w:val="0"/>
          <w:numId w:val="12"/>
        </w:numPr>
        <w:pBdr>
          <w:top w:val="nil"/>
          <w:left w:val="nil"/>
          <w:bottom w:val="nil"/>
          <w:right w:val="nil"/>
          <w:between w:val="nil"/>
        </w:pBdr>
        <w:spacing w:after="0" w:line="240" w:lineRule="auto"/>
        <w:jc w:val="both"/>
        <w:rPr>
          <w:color w:val="000000"/>
          <w:sz w:val="24"/>
          <w:szCs w:val="24"/>
        </w:rPr>
      </w:pPr>
      <w:r w:rsidRPr="00030A89">
        <w:rPr>
          <w:color w:val="000000"/>
          <w:sz w:val="24"/>
          <w:szCs w:val="24"/>
        </w:rPr>
        <w:t xml:space="preserve">doświadczenie zawodowe jako kierownik robót sanitarnych na minimum 1 inwestycji polegającej na budowie/przebudowie/rozbudowie obiektu </w:t>
      </w:r>
      <w:r w:rsidR="006719DD">
        <w:rPr>
          <w:color w:val="000000"/>
          <w:sz w:val="24"/>
          <w:szCs w:val="24"/>
        </w:rPr>
        <w:t>budowlanego.</w:t>
      </w:r>
    </w:p>
    <w:p w14:paraId="000000B6" w14:textId="77777777" w:rsidR="00811803" w:rsidRDefault="00811803" w:rsidP="006719DD">
      <w:pPr>
        <w:pBdr>
          <w:top w:val="nil"/>
          <w:left w:val="nil"/>
          <w:bottom w:val="nil"/>
          <w:right w:val="nil"/>
          <w:between w:val="nil"/>
        </w:pBdr>
        <w:spacing w:after="0" w:line="240" w:lineRule="auto"/>
        <w:jc w:val="both"/>
        <w:rPr>
          <w:color w:val="000000"/>
          <w:sz w:val="24"/>
          <w:szCs w:val="24"/>
        </w:rPr>
      </w:pPr>
    </w:p>
    <w:p w14:paraId="000000B7" w14:textId="77777777" w:rsidR="00811803" w:rsidRDefault="0062434F">
      <w:pPr>
        <w:pBdr>
          <w:top w:val="nil"/>
          <w:left w:val="nil"/>
          <w:bottom w:val="nil"/>
          <w:right w:val="nil"/>
          <w:between w:val="nil"/>
        </w:pBdr>
        <w:spacing w:after="0" w:line="240" w:lineRule="auto"/>
        <w:ind w:left="709" w:firstLine="567"/>
        <w:jc w:val="both"/>
        <w:rPr>
          <w:b/>
          <w:color w:val="000000"/>
          <w:sz w:val="24"/>
          <w:szCs w:val="24"/>
        </w:rPr>
      </w:pPr>
      <w:r>
        <w:rPr>
          <w:b/>
          <w:color w:val="000000"/>
          <w:sz w:val="24"/>
          <w:szCs w:val="24"/>
        </w:rPr>
        <w:t>UWAGA !!!</w:t>
      </w:r>
    </w:p>
    <w:p w14:paraId="000000B8" w14:textId="07F8218C" w:rsidR="00811803" w:rsidRPr="007F1A54" w:rsidRDefault="0062434F" w:rsidP="00972457">
      <w:pPr>
        <w:numPr>
          <w:ilvl w:val="0"/>
          <w:numId w:val="24"/>
        </w:numPr>
        <w:spacing w:after="0" w:line="240" w:lineRule="auto"/>
        <w:ind w:left="1560" w:hanging="284"/>
        <w:jc w:val="both"/>
        <w:rPr>
          <w:sz w:val="24"/>
          <w:szCs w:val="24"/>
        </w:rPr>
      </w:pPr>
      <w:r>
        <w:rPr>
          <w:color w:val="000000"/>
          <w:sz w:val="24"/>
          <w:szCs w:val="24"/>
        </w:rPr>
        <w:t xml:space="preserve">Dopuszcza się łączenie funkcji kierowników robót poszczególnych branż. Wskazana osoba (-y) winna posiadać uprawnienia i doświadczenie zawodowe adekwatnie do wskazanego zakresu czynności. </w:t>
      </w:r>
      <w:r>
        <w:rPr>
          <w:sz w:val="24"/>
          <w:szCs w:val="24"/>
        </w:rPr>
        <w:t>W przypadku wskazania więcej niż jednej osoby do pełnienie wskazanych poszczególnych funkcji w trakcie wykonywania zamówienia Zamawiający do oceny przyjmie tego, który wykaże się większym doświadczeniem i który będzie zobowiązany pełnić daną funkcję w trakcie realizacji zamówienia.</w:t>
      </w:r>
    </w:p>
    <w:p w14:paraId="000000B9" w14:textId="77777777" w:rsidR="00811803" w:rsidRDefault="0062434F" w:rsidP="00972457">
      <w:pPr>
        <w:numPr>
          <w:ilvl w:val="0"/>
          <w:numId w:val="24"/>
        </w:numPr>
        <w:spacing w:after="0" w:line="240" w:lineRule="auto"/>
        <w:ind w:left="1560" w:hanging="284"/>
        <w:jc w:val="both"/>
        <w:rPr>
          <w:color w:val="000000"/>
          <w:sz w:val="24"/>
          <w:szCs w:val="24"/>
        </w:rPr>
      </w:pPr>
      <w:r>
        <w:rPr>
          <w:sz w:val="24"/>
          <w:szCs w:val="24"/>
        </w:rPr>
        <w:t>Uprawnienia budowlane, o których mowa wyżej powinny uprawniać do wykonania zakresu prac projektowych objętych zamówieniem oraz do zakresu kierowania budową/robotami objętych zamówieniem.</w:t>
      </w:r>
    </w:p>
    <w:p w14:paraId="000000BA" w14:textId="77777777" w:rsidR="00811803" w:rsidRDefault="0062434F" w:rsidP="00972457">
      <w:pPr>
        <w:numPr>
          <w:ilvl w:val="0"/>
          <w:numId w:val="24"/>
        </w:numPr>
        <w:spacing w:after="0" w:line="240" w:lineRule="auto"/>
        <w:ind w:left="1560" w:hanging="284"/>
        <w:jc w:val="both"/>
        <w:rPr>
          <w:color w:val="000000"/>
          <w:sz w:val="24"/>
          <w:szCs w:val="24"/>
        </w:rPr>
      </w:pPr>
      <w:r>
        <w:rPr>
          <w:sz w:val="24"/>
          <w:szCs w:val="24"/>
        </w:rPr>
        <w:t xml:space="preserve">Wskazane osoby powinny posiadać biegłą znajomość języka polskiego. W przypadku, gdy wskazane osoby nie posiadają biegłej znajomości języka polskiego Wykonawca jest zobowiązany zapewnić tłumacza(y) języka polskiego, zapewniającego stałe, biegłe i fachowe tłumaczenie w kontaktach między Zamawiającym a Wykonawcą, na okres i dla potrzeb realizacji zamówienia. </w:t>
      </w:r>
    </w:p>
    <w:p w14:paraId="000000BB" w14:textId="7515361B" w:rsidR="00811803" w:rsidRPr="006719DD" w:rsidRDefault="0062434F" w:rsidP="00972457">
      <w:pPr>
        <w:numPr>
          <w:ilvl w:val="0"/>
          <w:numId w:val="24"/>
        </w:numPr>
        <w:spacing w:after="0" w:line="240" w:lineRule="auto"/>
        <w:ind w:left="1560" w:hanging="284"/>
        <w:jc w:val="both"/>
        <w:rPr>
          <w:sz w:val="24"/>
          <w:szCs w:val="24"/>
        </w:rPr>
      </w:pPr>
      <w:r w:rsidRPr="006719DD">
        <w:rPr>
          <w:sz w:val="24"/>
          <w:szCs w:val="24"/>
        </w:rPr>
        <w:lastRenderedPageBreak/>
        <w:t xml:space="preserve">Dla potrzeb oceny spełnienia warunków udziału w postępowaniu z pkt 5.2.3 B. SIWZ, jeżeli wartości zostaną podane w walutach innych niż PLN, Zamawiający przyjmie średni kurs PLN do tej waluty podawany przez NBP (Tabela kursów średnich walut obcych) na dzień opublikowania ogłoszenia o zamówieniu w Dzienniku Urzędowym Unii Europejskiej, a w przypadku braku podania średniego kursu PLN do tej waluty przez NBP w dniu opublikowania ogłoszenie w Dzienniku Urzędowym Unii Europejskiej – Zamawiający przyjmuje średni kurs PLN do tej waluty podawany przez NBP (Tabela kursów średnich walut obcych) z dnia następnego po publikacji ogłoszenia </w:t>
      </w:r>
      <w:r w:rsidR="00640424">
        <w:rPr>
          <w:sz w:val="24"/>
          <w:szCs w:val="24"/>
        </w:rPr>
        <w:br/>
      </w:r>
      <w:r w:rsidRPr="006719DD">
        <w:rPr>
          <w:sz w:val="24"/>
          <w:szCs w:val="24"/>
        </w:rPr>
        <w:t>w Dzienniku Urzędowym Unii Europejskiej.</w:t>
      </w:r>
    </w:p>
    <w:p w14:paraId="000000BC" w14:textId="25465751" w:rsidR="00811803" w:rsidRPr="006719DD" w:rsidRDefault="0062434F" w:rsidP="00972457">
      <w:pPr>
        <w:numPr>
          <w:ilvl w:val="0"/>
          <w:numId w:val="24"/>
        </w:numPr>
        <w:spacing w:after="0" w:line="240" w:lineRule="auto"/>
        <w:ind w:left="1560" w:hanging="284"/>
        <w:jc w:val="both"/>
        <w:rPr>
          <w:sz w:val="24"/>
          <w:szCs w:val="24"/>
        </w:rPr>
      </w:pPr>
      <w:r>
        <w:rPr>
          <w:sz w:val="24"/>
          <w:szCs w:val="24"/>
        </w:rPr>
        <w:t>Przez ww. uprawnienia budowlane Zamawiający rozumie uprawnienia budowlane, o których mowa w ustawie z dnia 7 lipca 1994r. Prawo budowlane oraz w Rozporządzeniu Ministra Infrastruktury i Rozwoju z dnia 29 kwietnia 2019 r. w sprawie przygotowania zawodowego do wykonywania samodzielnych funkcji technicznych w budownictwie (Dz. U. z 2019,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r w:rsidR="00F36B65">
        <w:rPr>
          <w:sz w:val="24"/>
          <w:szCs w:val="24"/>
        </w:rPr>
        <w:t xml:space="preserve">tj. </w:t>
      </w:r>
      <w:r>
        <w:rPr>
          <w:sz w:val="24"/>
          <w:szCs w:val="24"/>
        </w:rPr>
        <w:t>Dz.U. z 2018 r. poz. 2272</w:t>
      </w:r>
      <w:r w:rsidR="00F36B65">
        <w:rPr>
          <w:sz w:val="24"/>
          <w:szCs w:val="24"/>
        </w:rPr>
        <w:t xml:space="preserve"> ze zm.)</w:t>
      </w:r>
      <w:r>
        <w:rPr>
          <w:sz w:val="24"/>
          <w:szCs w:val="24"/>
        </w:rPr>
        <w:t xml:space="preserve">. </w:t>
      </w:r>
    </w:p>
    <w:p w14:paraId="000000BD" w14:textId="49C9ADC2" w:rsidR="00811803" w:rsidRDefault="0062434F" w:rsidP="00972457">
      <w:pPr>
        <w:numPr>
          <w:ilvl w:val="0"/>
          <w:numId w:val="24"/>
        </w:numPr>
        <w:spacing w:after="0" w:line="240" w:lineRule="auto"/>
        <w:ind w:left="1560" w:hanging="284"/>
        <w:jc w:val="both"/>
        <w:rPr>
          <w:color w:val="000000"/>
          <w:sz w:val="24"/>
          <w:szCs w:val="24"/>
        </w:rPr>
      </w:pPr>
      <w:r>
        <w:rPr>
          <w:sz w:val="24"/>
          <w:szCs w:val="24"/>
        </w:rPr>
        <w:t xml:space="preserve">W przypadku osób, które są obywatelami państw członkowskich Unii Europejskiej, Konfederacji Szwajcarskiej oraz państw członkowskich Europejskiego Porozumienia o Wolnym Handlu (EFTA) – stron umowy </w:t>
      </w:r>
      <w:r w:rsidR="00640424">
        <w:rPr>
          <w:sz w:val="24"/>
          <w:szCs w:val="24"/>
        </w:rPr>
        <w:br/>
      </w:r>
      <w:r>
        <w:rPr>
          <w:sz w:val="24"/>
          <w:szCs w:val="24"/>
        </w:rPr>
        <w:t>o Europejskim Obszarze Gospodarczym (w rozumieniu art. 4a ustawy z dnia 15 grudnia 2000 r. o samorządach zawodowych architektów, inżynierów budownictwa (</w:t>
      </w:r>
      <w:r w:rsidR="00F36B65">
        <w:rPr>
          <w:sz w:val="24"/>
          <w:szCs w:val="24"/>
        </w:rPr>
        <w:t xml:space="preserve">tj. </w:t>
      </w:r>
      <w:r>
        <w:rPr>
          <w:sz w:val="24"/>
          <w:szCs w:val="24"/>
        </w:rPr>
        <w:t xml:space="preserve">Dz.U. z 2019 r., poz. 1117) osoby wyznaczone do realizacji zamówienia posiadają uprawnienia budowlane do projektowania i kierowania robotami wyszczególnione wyżej jeżeli: </w:t>
      </w:r>
    </w:p>
    <w:p w14:paraId="000000BE" w14:textId="591BC05E" w:rsidR="00811803" w:rsidRDefault="0062434F" w:rsidP="00972457">
      <w:pPr>
        <w:numPr>
          <w:ilvl w:val="0"/>
          <w:numId w:val="25"/>
        </w:numPr>
        <w:pBdr>
          <w:top w:val="nil"/>
          <w:left w:val="nil"/>
          <w:bottom w:val="nil"/>
          <w:right w:val="nil"/>
          <w:between w:val="nil"/>
        </w:pBdr>
        <w:spacing w:after="0" w:line="240" w:lineRule="auto"/>
        <w:ind w:left="1985" w:hanging="425"/>
        <w:jc w:val="both"/>
        <w:rPr>
          <w:color w:val="000000"/>
          <w:sz w:val="24"/>
          <w:szCs w:val="24"/>
        </w:rPr>
      </w:pPr>
      <w:r>
        <w:rPr>
          <w:color w:val="000000"/>
          <w:sz w:val="24"/>
          <w:szCs w:val="24"/>
        </w:rPr>
        <w:t xml:space="preserve">nabyły kwalifikacje zawodowe do wykonywania działalności </w:t>
      </w:r>
      <w:r w:rsidR="00640424">
        <w:rPr>
          <w:color w:val="000000"/>
          <w:sz w:val="24"/>
          <w:szCs w:val="24"/>
        </w:rPr>
        <w:br/>
      </w:r>
      <w:r>
        <w:rPr>
          <w:color w:val="000000"/>
          <w:sz w:val="24"/>
          <w:szCs w:val="24"/>
        </w:rPr>
        <w:t xml:space="preserve">w budownictwie, równoznacznej wykonywaniu samodzielnych funkcji technicznych w budownictwie na terytorium Rzeczypospolitej Polskiej, odpowiadające posiadaniu uprawnień budowlanych do projektowania i kierowania, oraz </w:t>
      </w:r>
    </w:p>
    <w:p w14:paraId="000000BF" w14:textId="77777777" w:rsidR="00811803" w:rsidRDefault="0062434F" w:rsidP="00972457">
      <w:pPr>
        <w:numPr>
          <w:ilvl w:val="0"/>
          <w:numId w:val="25"/>
        </w:numPr>
        <w:pBdr>
          <w:top w:val="nil"/>
          <w:left w:val="nil"/>
          <w:bottom w:val="nil"/>
          <w:right w:val="nil"/>
          <w:between w:val="nil"/>
        </w:pBdr>
        <w:spacing w:after="0" w:line="240" w:lineRule="auto"/>
        <w:ind w:left="1985" w:hanging="425"/>
        <w:jc w:val="both"/>
        <w:rPr>
          <w:color w:val="000000"/>
          <w:sz w:val="24"/>
          <w:szCs w:val="24"/>
        </w:rPr>
      </w:pPr>
      <w:r>
        <w:rPr>
          <w:color w:val="000000"/>
          <w:sz w:val="24"/>
          <w:szCs w:val="24"/>
        </w:rPr>
        <w:t xml:space="preserve">posiadają odpowiednią decyzję o uznaniu kwalifikacji zawodowych lub w przypadku braku decyzji o uznaniu kwalifikacji zawodowych zostały spełnione w stosunku do tych osób wymagania, o których mowa w art. 20a ust. 2-6 ustawy z dnia 15 grudnia 2000r. o samorządach zawodowych architektów, inżynierów budownictwa, dotyczące świadczenia usług transgranicznych. </w:t>
      </w:r>
    </w:p>
    <w:p w14:paraId="000000C0" w14:textId="77777777" w:rsidR="00811803" w:rsidRDefault="00811803">
      <w:pPr>
        <w:pBdr>
          <w:top w:val="nil"/>
          <w:left w:val="nil"/>
          <w:bottom w:val="nil"/>
          <w:right w:val="nil"/>
          <w:between w:val="nil"/>
        </w:pBdr>
        <w:spacing w:after="0" w:line="240" w:lineRule="auto"/>
        <w:jc w:val="both"/>
        <w:rPr>
          <w:color w:val="000000"/>
          <w:sz w:val="24"/>
          <w:szCs w:val="24"/>
        </w:rPr>
      </w:pPr>
    </w:p>
    <w:p w14:paraId="000000C1" w14:textId="77777777" w:rsidR="00811803" w:rsidRDefault="0062434F">
      <w:pPr>
        <w:spacing w:before="60" w:after="120"/>
        <w:ind w:left="567"/>
        <w:jc w:val="both"/>
        <w:rPr>
          <w:color w:val="000000"/>
          <w:sz w:val="24"/>
          <w:szCs w:val="24"/>
        </w:rPr>
      </w:pPr>
      <w:r>
        <w:rPr>
          <w:color w:val="000000"/>
          <w:sz w:val="24"/>
          <w:szCs w:val="24"/>
        </w:rPr>
        <w:t>Ocena spełniania warunków udziału w postępowaniu będzie dokonana na zasadzie spełnia/nie spełnia.</w:t>
      </w:r>
    </w:p>
    <w:p w14:paraId="000000C2" w14:textId="77777777" w:rsidR="00811803" w:rsidRDefault="0062434F" w:rsidP="00972457">
      <w:pPr>
        <w:numPr>
          <w:ilvl w:val="1"/>
          <w:numId w:val="5"/>
        </w:numPr>
        <w:spacing w:after="120" w:line="240" w:lineRule="auto"/>
        <w:ind w:left="567" w:hanging="567"/>
        <w:jc w:val="both"/>
        <w:rPr>
          <w:color w:val="000000"/>
          <w:sz w:val="24"/>
          <w:szCs w:val="24"/>
        </w:rPr>
      </w:pPr>
      <w:r>
        <w:rPr>
          <w:color w:val="000000"/>
          <w:sz w:val="24"/>
          <w:szCs w:val="24"/>
        </w:rPr>
        <w:t xml:space="preserve">Wykonawca może w celu potwierdzenia spełniania warunków udziału w postępowaniu, w stosownych sytuacjach oraz w odniesieniu do konkretnego zamówienia, lub jego </w:t>
      </w:r>
      <w:r>
        <w:rPr>
          <w:color w:val="000000"/>
          <w:sz w:val="24"/>
          <w:szCs w:val="24"/>
        </w:rPr>
        <w:lastRenderedPageBreak/>
        <w:t>części, polegać na zdolnościach technicznych lub zawodowych lub sytuacji finansowej lub ekonomicznej innych podmiotów, niezależnie od charakteru prawnego łączących go z nim stosunków prawnych.</w:t>
      </w:r>
    </w:p>
    <w:p w14:paraId="000000C3" w14:textId="77777777" w:rsidR="00811803" w:rsidRDefault="0062434F" w:rsidP="00972457">
      <w:pPr>
        <w:numPr>
          <w:ilvl w:val="1"/>
          <w:numId w:val="5"/>
        </w:numPr>
        <w:spacing w:after="120" w:line="240" w:lineRule="auto"/>
        <w:ind w:left="567" w:hanging="567"/>
        <w:jc w:val="both"/>
        <w:rPr>
          <w:color w:val="000000"/>
          <w:sz w:val="24"/>
          <w:szCs w:val="24"/>
        </w:rPr>
      </w:pPr>
      <w:r>
        <w:rPr>
          <w:color w:val="000000"/>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zobowiązanie) należy dołączyć do oferty.</w:t>
      </w:r>
    </w:p>
    <w:p w14:paraId="000000C4" w14:textId="77777777" w:rsidR="00811803" w:rsidRDefault="0062434F" w:rsidP="00972457">
      <w:pPr>
        <w:numPr>
          <w:ilvl w:val="1"/>
          <w:numId w:val="5"/>
        </w:numPr>
        <w:spacing w:after="120" w:line="240" w:lineRule="auto"/>
        <w:ind w:left="567" w:hanging="567"/>
        <w:jc w:val="both"/>
        <w:rPr>
          <w:color w:val="000000"/>
          <w:sz w:val="24"/>
          <w:szCs w:val="24"/>
        </w:rPr>
      </w:pPr>
      <w:r>
        <w:rPr>
          <w:color w:val="000000"/>
          <w:sz w:val="24"/>
          <w:szCs w:val="24"/>
        </w:rPr>
        <w:t xml:space="preserve">Z dokumentu (np. zobowiązania), o którym mowa w pkt </w:t>
      </w:r>
      <w:r>
        <w:rPr>
          <w:sz w:val="24"/>
          <w:szCs w:val="24"/>
        </w:rPr>
        <w:t xml:space="preserve">5.4. </w:t>
      </w:r>
      <w:r>
        <w:rPr>
          <w:color w:val="000000"/>
          <w:sz w:val="24"/>
          <w:szCs w:val="24"/>
        </w:rPr>
        <w:t xml:space="preserve">lub innych dokumentów musi wynikać w szczególności: </w:t>
      </w:r>
    </w:p>
    <w:p w14:paraId="000000C5" w14:textId="77777777" w:rsidR="00811803" w:rsidRDefault="0062434F" w:rsidP="00972457">
      <w:pPr>
        <w:numPr>
          <w:ilvl w:val="0"/>
          <w:numId w:val="33"/>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 xml:space="preserve">zakres dostępnych Wykonawcy zasobów innego podmiotu, </w:t>
      </w:r>
    </w:p>
    <w:p w14:paraId="000000C6" w14:textId="77777777" w:rsidR="00811803" w:rsidRDefault="0062434F" w:rsidP="00972457">
      <w:pPr>
        <w:numPr>
          <w:ilvl w:val="0"/>
          <w:numId w:val="33"/>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 xml:space="preserve">sposób wykorzystania zasobów innego podmiotu, przez Wykonawcę, przy wykonywaniu zamówienia publicznego, </w:t>
      </w:r>
    </w:p>
    <w:p w14:paraId="000000C7" w14:textId="77777777" w:rsidR="00811803" w:rsidRDefault="0062434F" w:rsidP="00972457">
      <w:pPr>
        <w:numPr>
          <w:ilvl w:val="0"/>
          <w:numId w:val="33"/>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 xml:space="preserve">zakres i okres udziału innego podmiotu przy wykonywaniu zamówienia publicznego, </w:t>
      </w:r>
    </w:p>
    <w:p w14:paraId="000000C8" w14:textId="77777777" w:rsidR="00811803" w:rsidRDefault="0062434F" w:rsidP="00972457">
      <w:pPr>
        <w:numPr>
          <w:ilvl w:val="0"/>
          <w:numId w:val="33"/>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czy podmiot, na zdolnościach którego Wykonawca polega w odniesieniu do warunków udziału w postępowaniu dotyczących wykształcenia, kwalifikacji zawodowych lub doświadczenia, zrealizuje usługi i/lub roboty budowlane, których wskazane zdolności dotyczą.</w:t>
      </w:r>
    </w:p>
    <w:p w14:paraId="000000C9" w14:textId="463E217C" w:rsidR="00811803" w:rsidRDefault="0062434F" w:rsidP="00972457">
      <w:pPr>
        <w:numPr>
          <w:ilvl w:val="1"/>
          <w:numId w:val="5"/>
        </w:numPr>
        <w:spacing w:after="120" w:line="240" w:lineRule="auto"/>
        <w:ind w:left="567" w:hanging="567"/>
        <w:jc w:val="both"/>
        <w:rPr>
          <w:color w:val="000000"/>
          <w:sz w:val="24"/>
          <w:szCs w:val="24"/>
        </w:rPr>
      </w:pPr>
      <w:r>
        <w:rPr>
          <w:color w:val="000000"/>
          <w:sz w:val="24"/>
          <w:szCs w:val="24"/>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w:t>
      </w:r>
      <w:r w:rsidR="002645C2">
        <w:rPr>
          <w:sz w:val="24"/>
          <w:szCs w:val="24"/>
        </w:rPr>
        <w:t>ust. 5 pkt 1 i 8</w:t>
      </w:r>
      <w:r w:rsidRPr="00DD13CD">
        <w:rPr>
          <w:sz w:val="24"/>
          <w:szCs w:val="24"/>
        </w:rPr>
        <w:t xml:space="preserve"> ustawy Pzp.</w:t>
      </w:r>
    </w:p>
    <w:p w14:paraId="000000CA" w14:textId="77777777" w:rsidR="00811803" w:rsidRDefault="0062434F" w:rsidP="00972457">
      <w:pPr>
        <w:numPr>
          <w:ilvl w:val="1"/>
          <w:numId w:val="5"/>
        </w:numPr>
        <w:spacing w:after="120" w:line="240" w:lineRule="auto"/>
        <w:ind w:left="567" w:hanging="567"/>
        <w:jc w:val="both"/>
        <w:rPr>
          <w:color w:val="000000"/>
          <w:sz w:val="24"/>
          <w:szCs w:val="24"/>
        </w:rPr>
      </w:pPr>
      <w:r>
        <w:rPr>
          <w:color w:val="000000"/>
          <w:sz w:val="24"/>
          <w:szCs w:val="24"/>
        </w:rPr>
        <w:t>W odniesieniu do warunków dotyczących wykształcenia, kwalifikacji zawodowych lub doświadczenia, Wykonawcy mogą polegać na zdolnościach innych podmiotów, jeśli podmioty te zrealizują usługi i/lub roboty budowlane do realizacji których te zdolności są wymagane.</w:t>
      </w:r>
    </w:p>
    <w:p w14:paraId="000000CB" w14:textId="77777777" w:rsidR="00811803" w:rsidRDefault="0062434F" w:rsidP="00972457">
      <w:pPr>
        <w:numPr>
          <w:ilvl w:val="1"/>
          <w:numId w:val="5"/>
        </w:numPr>
        <w:spacing w:after="120" w:line="240" w:lineRule="auto"/>
        <w:ind w:left="567" w:hanging="567"/>
        <w:jc w:val="both"/>
        <w:rPr>
          <w:color w:val="000000"/>
          <w:sz w:val="24"/>
          <w:szCs w:val="24"/>
        </w:rPr>
      </w:pPr>
      <w:r>
        <w:rPr>
          <w:color w:val="000000"/>
          <w:sz w:val="24"/>
          <w:szCs w:val="24"/>
        </w:rPr>
        <w:t xml:space="preserve">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 </w:t>
      </w:r>
    </w:p>
    <w:p w14:paraId="000000CC" w14:textId="77777777" w:rsidR="00811803" w:rsidRDefault="0062434F" w:rsidP="00972457">
      <w:pPr>
        <w:numPr>
          <w:ilvl w:val="0"/>
          <w:numId w:val="9"/>
        </w:numPr>
        <w:spacing w:after="120" w:line="240" w:lineRule="auto"/>
        <w:ind w:left="851" w:hanging="284"/>
        <w:jc w:val="both"/>
        <w:rPr>
          <w:color w:val="000000"/>
          <w:sz w:val="24"/>
          <w:szCs w:val="24"/>
        </w:rPr>
      </w:pPr>
      <w:r>
        <w:rPr>
          <w:color w:val="000000"/>
          <w:sz w:val="24"/>
          <w:szCs w:val="24"/>
        </w:rPr>
        <w:t>zastąpił ten podmiot innym podmiotem lub podmiotami lub</w:t>
      </w:r>
    </w:p>
    <w:p w14:paraId="000000CD" w14:textId="77777777" w:rsidR="00811803" w:rsidRDefault="0062434F" w:rsidP="00972457">
      <w:pPr>
        <w:numPr>
          <w:ilvl w:val="0"/>
          <w:numId w:val="9"/>
        </w:numPr>
        <w:spacing w:after="120" w:line="240" w:lineRule="auto"/>
        <w:ind w:left="851" w:hanging="284"/>
        <w:jc w:val="both"/>
        <w:rPr>
          <w:color w:val="000000"/>
          <w:sz w:val="24"/>
          <w:szCs w:val="24"/>
        </w:rPr>
      </w:pPr>
      <w:r>
        <w:rPr>
          <w:color w:val="000000"/>
          <w:sz w:val="24"/>
          <w:szCs w:val="24"/>
        </w:rPr>
        <w:t>zobowiązał się do osobistego wykonania odpowiedniej części zamówienia, jeżeli wykaże zdolności techniczne lub zawodowe lub sytuację finansową lub ekonomiczną, potwierdzające spełnianie warunków udziału w postępowaniu.</w:t>
      </w:r>
    </w:p>
    <w:p w14:paraId="000000CE" w14:textId="77777777" w:rsidR="00811803" w:rsidRDefault="0062434F" w:rsidP="00972457">
      <w:pPr>
        <w:numPr>
          <w:ilvl w:val="1"/>
          <w:numId w:val="5"/>
        </w:numPr>
        <w:spacing w:after="120" w:line="240" w:lineRule="auto"/>
        <w:ind w:left="567" w:hanging="567"/>
        <w:jc w:val="both"/>
        <w:rPr>
          <w:color w:val="000000"/>
          <w:sz w:val="24"/>
          <w:szCs w:val="24"/>
        </w:rPr>
      </w:pPr>
      <w:r>
        <w:rPr>
          <w:color w:val="000000"/>
          <w:sz w:val="24"/>
          <w:szCs w:val="24"/>
        </w:rPr>
        <w:t xml:space="preserve">Nie jest dopuszczalne, by Wykonawca samodzielnie wykazujący spełnianie warunków udziału w postępowaniu na etapie składania ofert, na późniejszym etapie (uzupełnianie dokumentów) powołał się w tym względzie na potencjał podmiotu trzeciego (stanowisko Trybunału Sprawiedliwości Unii Europejskiej wyrażone w wyroku z dnia 4 maja 2017 r. w sprawie C-387/14 </w:t>
      </w:r>
      <w:proofErr w:type="spellStart"/>
      <w:r>
        <w:rPr>
          <w:color w:val="000000"/>
          <w:sz w:val="24"/>
          <w:szCs w:val="24"/>
        </w:rPr>
        <w:t>Esaprojekt</w:t>
      </w:r>
      <w:proofErr w:type="spellEnd"/>
      <w:r>
        <w:rPr>
          <w:color w:val="000000"/>
          <w:sz w:val="24"/>
          <w:szCs w:val="24"/>
        </w:rPr>
        <w:t xml:space="preserve">). Wykonawca, który w momencie składania oferty opiera się jedynie na własnych zdolnościach, nie jest uprawniony do powoływania </w:t>
      </w:r>
      <w:r>
        <w:rPr>
          <w:color w:val="000000"/>
          <w:sz w:val="24"/>
          <w:szCs w:val="24"/>
        </w:rPr>
        <w:lastRenderedPageBreak/>
        <w:t xml:space="preserve">się na zdolności podmiotów trzecich w ramach wyjaśniania i uzupełniania dokumentów potwierdzających spełnianie warunków udziału w postępowaniu. </w:t>
      </w:r>
    </w:p>
    <w:p w14:paraId="000000CF" w14:textId="55E88904" w:rsidR="00811803" w:rsidRDefault="0062434F" w:rsidP="00972457">
      <w:pPr>
        <w:numPr>
          <w:ilvl w:val="1"/>
          <w:numId w:val="5"/>
        </w:numPr>
        <w:spacing w:after="120" w:line="240" w:lineRule="auto"/>
        <w:ind w:left="567" w:hanging="567"/>
        <w:jc w:val="both"/>
        <w:rPr>
          <w:color w:val="000000"/>
          <w:sz w:val="24"/>
          <w:szCs w:val="24"/>
        </w:rPr>
      </w:pPr>
      <w:r>
        <w:rPr>
          <w:color w:val="000000"/>
          <w:sz w:val="24"/>
          <w:szCs w:val="24"/>
        </w:rPr>
        <w:t>W przypadku Wykonawców wspólnie ubiegających się o udzielenie zamówienia Zamawiający wymaga, aby spełnianie warunku opisanego w pkt 5.2.2</w:t>
      </w:r>
      <w:r w:rsidR="002645C2">
        <w:rPr>
          <w:color w:val="000000"/>
          <w:sz w:val="24"/>
          <w:szCs w:val="24"/>
        </w:rPr>
        <w:t xml:space="preserve"> i 5.2.3</w:t>
      </w:r>
      <w:r>
        <w:rPr>
          <w:color w:val="000000"/>
          <w:sz w:val="24"/>
          <w:szCs w:val="24"/>
        </w:rPr>
        <w:t xml:space="preserve"> SIWZ wykazał jeden z Wykonawców składających ofertę wspólną lub łącznie Wykonawcy składający ofertę wspólną.</w:t>
      </w:r>
    </w:p>
    <w:p w14:paraId="28E85651" w14:textId="58431720" w:rsidR="002F11C1" w:rsidRPr="00EB56E1" w:rsidRDefault="0062434F" w:rsidP="00EB56E1">
      <w:pPr>
        <w:numPr>
          <w:ilvl w:val="1"/>
          <w:numId w:val="5"/>
        </w:numPr>
        <w:spacing w:after="120" w:line="240" w:lineRule="auto"/>
        <w:ind w:left="567" w:hanging="567"/>
        <w:jc w:val="both"/>
        <w:rPr>
          <w:color w:val="000000"/>
          <w:sz w:val="24"/>
          <w:szCs w:val="24"/>
        </w:rPr>
      </w:pPr>
      <w:r>
        <w:rPr>
          <w:color w:val="000000"/>
          <w:sz w:val="24"/>
          <w:szCs w:val="24"/>
        </w:rPr>
        <w:t>Wykonawca, który w celu wykazania spełniania warunków udziału w postępowaniu opisanego w pkt. 5.2.3.A SIWZ powoła się na doświadczenie zdobyte w wykonaniu zamówienia jako członek konsorcjum, zobowiązany jest wykazać zakres bezpośredniego udziału w realizacji zamówienia, do którego powołano to konsorcjum. Niewystarczające będzie powoływanie się na potencjał całego konsorcjum – bez wyraźnego wskazania, jaką część (zakres robót budowlanych lub usług) – zrealizował Wykonawca (występujący poprzednio w konsorcjum). Zamawiający do oceny spełniania warunków udziału w postępowaniu będzie brał pod uwagę wyłącznie wykazany przez Wykonawcę zakres robót budowlanych lub usług wykonywanych w ramach konsorcjum.</w:t>
      </w:r>
    </w:p>
    <w:p w14:paraId="000000D2" w14:textId="77777777" w:rsidR="00811803" w:rsidRDefault="00811803">
      <w:pPr>
        <w:pBdr>
          <w:top w:val="nil"/>
          <w:left w:val="nil"/>
          <w:bottom w:val="nil"/>
          <w:right w:val="nil"/>
          <w:between w:val="nil"/>
        </w:pBdr>
        <w:spacing w:after="0" w:line="240" w:lineRule="auto"/>
        <w:rPr>
          <w:color w:val="000000"/>
          <w:sz w:val="24"/>
          <w:szCs w:val="24"/>
        </w:rPr>
      </w:pPr>
    </w:p>
    <w:p w14:paraId="000000D3" w14:textId="77777777" w:rsidR="00811803" w:rsidRDefault="0062434F" w:rsidP="00972457">
      <w:pPr>
        <w:numPr>
          <w:ilvl w:val="0"/>
          <w:numId w:val="5"/>
        </w:numPr>
        <w:pBdr>
          <w:top w:val="nil"/>
          <w:left w:val="nil"/>
          <w:bottom w:val="nil"/>
          <w:right w:val="nil"/>
          <w:between w:val="nil"/>
        </w:pBdr>
        <w:spacing w:after="0" w:line="240" w:lineRule="auto"/>
        <w:rPr>
          <w:color w:val="000000"/>
          <w:sz w:val="24"/>
          <w:szCs w:val="24"/>
          <w:highlight w:val="lightGray"/>
        </w:rPr>
      </w:pPr>
      <w:r>
        <w:rPr>
          <w:b/>
          <w:color w:val="000000"/>
          <w:sz w:val="24"/>
          <w:szCs w:val="24"/>
          <w:highlight w:val="lightGray"/>
        </w:rPr>
        <w:t xml:space="preserve">PODSTAWY WYKLUCZENIA WYKONAWCY </w:t>
      </w:r>
    </w:p>
    <w:p w14:paraId="000000D4" w14:textId="77777777" w:rsidR="00811803" w:rsidRDefault="00811803">
      <w:pPr>
        <w:pBdr>
          <w:top w:val="nil"/>
          <w:left w:val="nil"/>
          <w:bottom w:val="nil"/>
          <w:right w:val="nil"/>
          <w:between w:val="nil"/>
        </w:pBdr>
        <w:spacing w:after="0" w:line="240" w:lineRule="auto"/>
        <w:jc w:val="both"/>
        <w:rPr>
          <w:color w:val="000000"/>
          <w:sz w:val="24"/>
          <w:szCs w:val="24"/>
        </w:rPr>
      </w:pPr>
    </w:p>
    <w:p w14:paraId="000000D5" w14:textId="77777777" w:rsidR="00811803" w:rsidRDefault="0062434F">
      <w:pPr>
        <w:pBdr>
          <w:top w:val="nil"/>
          <w:left w:val="nil"/>
          <w:bottom w:val="nil"/>
          <w:right w:val="nil"/>
          <w:between w:val="nil"/>
        </w:pBdr>
        <w:spacing w:after="0" w:line="240" w:lineRule="auto"/>
        <w:jc w:val="both"/>
        <w:rPr>
          <w:color w:val="000000"/>
          <w:sz w:val="24"/>
          <w:szCs w:val="24"/>
        </w:rPr>
      </w:pPr>
      <w:r>
        <w:rPr>
          <w:color w:val="000000"/>
          <w:sz w:val="24"/>
          <w:szCs w:val="24"/>
        </w:rPr>
        <w:t xml:space="preserve">O udzielenie zamówienia mogą ubiegać się Wykonawcy, którzy: </w:t>
      </w:r>
    </w:p>
    <w:p w14:paraId="000000D6" w14:textId="77777777" w:rsidR="00811803" w:rsidRDefault="00811803">
      <w:pPr>
        <w:pBdr>
          <w:top w:val="nil"/>
          <w:left w:val="nil"/>
          <w:bottom w:val="nil"/>
          <w:right w:val="nil"/>
          <w:between w:val="nil"/>
        </w:pBdr>
        <w:spacing w:after="0" w:line="240" w:lineRule="auto"/>
        <w:jc w:val="both"/>
        <w:rPr>
          <w:color w:val="000000"/>
          <w:sz w:val="24"/>
          <w:szCs w:val="24"/>
        </w:rPr>
      </w:pPr>
    </w:p>
    <w:p w14:paraId="000000D7" w14:textId="77777777" w:rsidR="00811803" w:rsidRDefault="0062434F" w:rsidP="00972457">
      <w:pPr>
        <w:numPr>
          <w:ilvl w:val="1"/>
          <w:numId w:val="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Nie podlegają wykluczeniu na podstawie obligatoryjnych przesłanek wykluczenia, stosownie do treści art. 24 ust. 1 pkt 12-23 ustawy Pzp; </w:t>
      </w:r>
    </w:p>
    <w:p w14:paraId="000000D8" w14:textId="46D01595" w:rsidR="00811803" w:rsidRDefault="0062434F" w:rsidP="00972457">
      <w:pPr>
        <w:numPr>
          <w:ilvl w:val="1"/>
          <w:numId w:val="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Nie podlegają wykluczeniu na podstawie fakultatywnych przesłanek wykluczenia, stosownie do treści art. 24 ust. </w:t>
      </w:r>
      <w:r w:rsidR="002645C2">
        <w:rPr>
          <w:sz w:val="24"/>
          <w:szCs w:val="24"/>
        </w:rPr>
        <w:t>5 pkt 1 i 8</w:t>
      </w:r>
      <w:r w:rsidRPr="00DD13CD">
        <w:rPr>
          <w:sz w:val="24"/>
          <w:szCs w:val="24"/>
        </w:rPr>
        <w:t xml:space="preserve"> ustawy Pzp </w:t>
      </w:r>
      <w:r>
        <w:rPr>
          <w:color w:val="000000"/>
          <w:sz w:val="24"/>
          <w:szCs w:val="24"/>
        </w:rPr>
        <w:t>Zamawiający wykluczy z postępowania:</w:t>
      </w:r>
    </w:p>
    <w:p w14:paraId="000000D9" w14:textId="6ABFFDE5" w:rsidR="00811803" w:rsidRDefault="0062434F" w:rsidP="00972457">
      <w:pPr>
        <w:numPr>
          <w:ilvl w:val="2"/>
          <w:numId w:val="5"/>
        </w:numPr>
        <w:pBdr>
          <w:top w:val="nil"/>
          <w:left w:val="nil"/>
          <w:bottom w:val="nil"/>
          <w:right w:val="nil"/>
          <w:between w:val="nil"/>
        </w:pBdr>
        <w:spacing w:after="120" w:line="240" w:lineRule="auto"/>
        <w:ind w:left="1276" w:hanging="709"/>
        <w:jc w:val="both"/>
        <w:rPr>
          <w:color w:val="000000"/>
          <w:sz w:val="24"/>
          <w:szCs w:val="24"/>
        </w:rPr>
      </w:pPr>
      <w:r>
        <w:rPr>
          <w:color w:val="000000"/>
          <w:sz w:val="24"/>
          <w:szCs w:val="24"/>
        </w:rPr>
        <w:t>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F36B65">
        <w:rPr>
          <w:color w:val="000000"/>
          <w:sz w:val="24"/>
          <w:szCs w:val="24"/>
        </w:rPr>
        <w:t xml:space="preserve">tj. </w:t>
      </w:r>
      <w:r>
        <w:rPr>
          <w:color w:val="000000"/>
          <w:sz w:val="24"/>
          <w:szCs w:val="24"/>
        </w:rPr>
        <w:t xml:space="preserve">Dz. U. z </w:t>
      </w:r>
      <w:r w:rsidR="00F36B65">
        <w:rPr>
          <w:color w:val="000000"/>
          <w:sz w:val="24"/>
          <w:szCs w:val="24"/>
        </w:rPr>
        <w:t>2019</w:t>
      </w:r>
      <w:r>
        <w:rPr>
          <w:color w:val="000000"/>
          <w:sz w:val="24"/>
          <w:szCs w:val="24"/>
        </w:rPr>
        <w:t xml:space="preserve"> r. poz. </w:t>
      </w:r>
      <w:r w:rsidR="00F36B65">
        <w:rPr>
          <w:color w:val="000000"/>
          <w:sz w:val="24"/>
          <w:szCs w:val="24"/>
        </w:rPr>
        <w:t>243 ze zm.</w:t>
      </w:r>
      <w:r>
        <w:rPr>
          <w:color w:val="000000"/>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F36B65">
        <w:rPr>
          <w:color w:val="000000"/>
          <w:sz w:val="24"/>
          <w:szCs w:val="24"/>
        </w:rPr>
        <w:t xml:space="preserve">tj. </w:t>
      </w:r>
      <w:r>
        <w:rPr>
          <w:color w:val="000000"/>
          <w:sz w:val="24"/>
          <w:szCs w:val="24"/>
        </w:rPr>
        <w:t>Dz.U. z 2019 r. poz. 498</w:t>
      </w:r>
      <w:r w:rsidR="00F36B65">
        <w:rPr>
          <w:color w:val="000000"/>
          <w:sz w:val="24"/>
          <w:szCs w:val="24"/>
        </w:rPr>
        <w:t xml:space="preserve"> ze zm.</w:t>
      </w:r>
      <w:r>
        <w:rPr>
          <w:color w:val="000000"/>
          <w:sz w:val="24"/>
          <w:szCs w:val="24"/>
        </w:rPr>
        <w:t>) – art. 24 ust. 5 pkt 1) ustawy Pzp;</w:t>
      </w:r>
    </w:p>
    <w:p w14:paraId="6CBFD2D9" w14:textId="395AE873" w:rsidR="002645C2" w:rsidRPr="002645C2" w:rsidRDefault="0062434F" w:rsidP="00972457">
      <w:pPr>
        <w:numPr>
          <w:ilvl w:val="2"/>
          <w:numId w:val="5"/>
        </w:numPr>
        <w:pBdr>
          <w:top w:val="nil"/>
          <w:left w:val="nil"/>
          <w:bottom w:val="nil"/>
          <w:right w:val="nil"/>
          <w:between w:val="nil"/>
        </w:pBdr>
        <w:spacing w:after="120" w:line="240" w:lineRule="auto"/>
        <w:ind w:left="1276" w:hanging="709"/>
        <w:jc w:val="both"/>
        <w:rPr>
          <w:color w:val="000000"/>
          <w:sz w:val="24"/>
          <w:szCs w:val="24"/>
        </w:rPr>
      </w:pPr>
      <w:r>
        <w:rPr>
          <w:color w:val="000000"/>
          <w:sz w:val="24"/>
          <w:szCs w:val="24"/>
        </w:rPr>
        <w:t xml:space="preserve">Wykonawcę, </w:t>
      </w:r>
      <w:r w:rsidR="002645C2" w:rsidRPr="002645C2">
        <w:rPr>
          <w:color w:val="000000"/>
          <w:sz w:val="24"/>
          <w:szCs w:val="24"/>
        </w:rPr>
        <w:t>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000000DC" w14:textId="77777777" w:rsidR="00811803" w:rsidRDefault="0062434F" w:rsidP="00972457">
      <w:pPr>
        <w:numPr>
          <w:ilvl w:val="1"/>
          <w:numId w:val="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lastRenderedPageBreak/>
        <w:t xml:space="preserve">Wykluczenie Wykonawcy następuje, jeżeli podstawy wykluczenia zaistniały w terminach określonych zgodnie z art. 24 ust. 7 ustawy Pzp. </w:t>
      </w:r>
    </w:p>
    <w:p w14:paraId="000000DD" w14:textId="2B7BF531" w:rsidR="00811803" w:rsidRDefault="0062434F" w:rsidP="00972457">
      <w:pPr>
        <w:numPr>
          <w:ilvl w:val="1"/>
          <w:numId w:val="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Wykonawca, który podlega wykluczeniu na podstawie art. 24 ust. 1 pkt 13 i 14 </w:t>
      </w:r>
      <w:r w:rsidR="002645C2">
        <w:rPr>
          <w:color w:val="000000"/>
          <w:sz w:val="24"/>
          <w:szCs w:val="24"/>
        </w:rPr>
        <w:t>oraz 16– 20 lub ust. 5 pkt 1 i 8</w:t>
      </w:r>
      <w:r>
        <w:rPr>
          <w:color w:val="000000"/>
          <w:sz w:val="24"/>
          <w:szCs w:val="24"/>
        </w:rPr>
        <w:t xml:space="preserve">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00000DE" w14:textId="77777777" w:rsidR="00811803" w:rsidRDefault="0062434F" w:rsidP="00972457">
      <w:pPr>
        <w:numPr>
          <w:ilvl w:val="1"/>
          <w:numId w:val="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Wykonawca nie podlega wykluczeniu, jeżeli Zamawiający, uwzględniając wagę i szczególne okoliczności czynu Wykonawcy, uzna za wystarczające dowody przedstawione na podstawie pkt 6.4. </w:t>
      </w:r>
    </w:p>
    <w:p w14:paraId="000000DF" w14:textId="77777777" w:rsidR="00811803" w:rsidRDefault="0062434F" w:rsidP="00972457">
      <w:pPr>
        <w:numPr>
          <w:ilvl w:val="1"/>
          <w:numId w:val="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W przypadkach, o których mowa w art. 24 ust. 1 pkt 19 ustawy Pzp, przed wykluczeniem Wykonawcy, Zamawiający zapewnia temu Wykonawcy możliwość udowodnienia, że jego udział w przygotowaniu postępowania o udzielenie zamówienia nie zakłóci konkurencji. Zamawiający wskazuje w protokole sposób zapewnienia konkurencji. </w:t>
      </w:r>
    </w:p>
    <w:p w14:paraId="000000E0" w14:textId="2494AE06" w:rsidR="00811803" w:rsidRDefault="0062434F" w:rsidP="00972457">
      <w:pPr>
        <w:numPr>
          <w:ilvl w:val="1"/>
          <w:numId w:val="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Wykonawca, w terminie 3 dni od zamieszczenia na stronie internetowej Zamawiającego informacji, o której mowa w art. 86 ust. 5 ustawy Pzp, przekazuje Zamawiającemu za </w:t>
      </w:r>
      <w:r w:rsidRPr="00795FF5">
        <w:rPr>
          <w:color w:val="000000"/>
          <w:sz w:val="24"/>
          <w:szCs w:val="24"/>
        </w:rPr>
        <w:t xml:space="preserve">pośrednictwem </w:t>
      </w:r>
      <w:r w:rsidR="007B52D2" w:rsidRPr="00795FF5">
        <w:rPr>
          <w:color w:val="000000"/>
          <w:sz w:val="24"/>
          <w:szCs w:val="24"/>
        </w:rPr>
        <w:t>poczty e – mail</w:t>
      </w:r>
      <w:r w:rsidR="00057826">
        <w:rPr>
          <w:color w:val="000000"/>
          <w:sz w:val="24"/>
          <w:szCs w:val="24"/>
        </w:rPr>
        <w:t xml:space="preserve"> </w:t>
      </w:r>
      <w:r w:rsidRPr="00795FF5">
        <w:rPr>
          <w:color w:val="000000"/>
          <w:sz w:val="24"/>
          <w:szCs w:val="24"/>
        </w:rPr>
        <w:t>oświadczenie o przynależności lub braku przynależności do tej samej grupy kapitałowej, o której mowa w a</w:t>
      </w:r>
      <w:r w:rsidR="005705E6">
        <w:rPr>
          <w:color w:val="000000"/>
          <w:sz w:val="24"/>
          <w:szCs w:val="24"/>
        </w:rPr>
        <w:t xml:space="preserve">rt. 24 ust. 1 pkt 23 ustawy Pzp. </w:t>
      </w:r>
      <w:r w:rsidRPr="00795FF5">
        <w:rPr>
          <w:color w:val="000000"/>
          <w:sz w:val="24"/>
          <w:szCs w:val="24"/>
        </w:rPr>
        <w:t>Wraz ze złożeniem oświadczenia,</w:t>
      </w:r>
      <w:r>
        <w:rPr>
          <w:color w:val="000000"/>
          <w:sz w:val="24"/>
          <w:szCs w:val="24"/>
        </w:rPr>
        <w:t xml:space="preserve"> Wykonawca może przedstawić dowody, że powiązania z innym Wykonawcą nie prowadzą do zakłócenia konkurencji w postępowaniu o udzielenie zamówienia. W przypadku wspólnego ubiegania się o zamówienie przez Wykonawców, Oświadczenie według </w:t>
      </w:r>
      <w:r w:rsidRPr="009E200C">
        <w:rPr>
          <w:color w:val="000000"/>
          <w:sz w:val="24"/>
          <w:szCs w:val="24"/>
        </w:rPr>
        <w:t>Załącznika nr 3 do SIWZ</w:t>
      </w:r>
      <w:r>
        <w:rPr>
          <w:color w:val="000000"/>
          <w:sz w:val="24"/>
          <w:szCs w:val="24"/>
        </w:rPr>
        <w:t xml:space="preserve"> składa każdy z wykonawców wspólnie ubiegających się o zamówienie.</w:t>
      </w:r>
    </w:p>
    <w:p w14:paraId="000000E1" w14:textId="76E4D319" w:rsidR="00811803" w:rsidRDefault="0062434F" w:rsidP="00972457">
      <w:pPr>
        <w:numPr>
          <w:ilvl w:val="1"/>
          <w:numId w:val="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Zgodnie z art. 24 ust.</w:t>
      </w:r>
      <w:r w:rsidR="005705E6">
        <w:rPr>
          <w:color w:val="000000"/>
          <w:sz w:val="24"/>
          <w:szCs w:val="24"/>
        </w:rPr>
        <w:t xml:space="preserve"> </w:t>
      </w:r>
      <w:r>
        <w:rPr>
          <w:color w:val="000000"/>
          <w:sz w:val="24"/>
          <w:szCs w:val="24"/>
        </w:rPr>
        <w:t>12 ustawy Pzp Zamawiający może wykluczyć Wykonawcę na każdym etapie postępowania o udzielenie zamówienia.</w:t>
      </w:r>
    </w:p>
    <w:p w14:paraId="000000E4" w14:textId="71A4B8ED" w:rsidR="00811803" w:rsidRPr="00795FF5" w:rsidRDefault="0062434F" w:rsidP="00972457">
      <w:pPr>
        <w:numPr>
          <w:ilvl w:val="1"/>
          <w:numId w:val="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Ofertę Wykonawcy wykluczonego uznaje się za odrzuconą.</w:t>
      </w:r>
    </w:p>
    <w:p w14:paraId="000000E5" w14:textId="77777777" w:rsidR="00811803" w:rsidRDefault="00811803">
      <w:pPr>
        <w:pBdr>
          <w:top w:val="nil"/>
          <w:left w:val="nil"/>
          <w:bottom w:val="nil"/>
          <w:right w:val="nil"/>
          <w:between w:val="nil"/>
        </w:pBdr>
        <w:spacing w:after="0" w:line="240" w:lineRule="auto"/>
        <w:rPr>
          <w:b/>
          <w:color w:val="000000"/>
          <w:sz w:val="24"/>
          <w:szCs w:val="24"/>
        </w:rPr>
      </w:pPr>
    </w:p>
    <w:p w14:paraId="000000E6" w14:textId="77777777" w:rsidR="00811803" w:rsidRDefault="0062434F" w:rsidP="00972457">
      <w:pPr>
        <w:numPr>
          <w:ilvl w:val="0"/>
          <w:numId w:val="5"/>
        </w:numPr>
        <w:pBdr>
          <w:top w:val="nil"/>
          <w:left w:val="nil"/>
          <w:bottom w:val="nil"/>
          <w:right w:val="nil"/>
          <w:between w:val="nil"/>
        </w:pBdr>
        <w:spacing w:after="0" w:line="240" w:lineRule="auto"/>
        <w:jc w:val="both"/>
        <w:rPr>
          <w:color w:val="000000"/>
          <w:sz w:val="24"/>
          <w:szCs w:val="24"/>
          <w:highlight w:val="lightGray"/>
        </w:rPr>
      </w:pPr>
      <w:r>
        <w:rPr>
          <w:b/>
          <w:color w:val="000000"/>
          <w:sz w:val="24"/>
          <w:szCs w:val="24"/>
          <w:highlight w:val="lightGray"/>
        </w:rPr>
        <w:t xml:space="preserve">   WYKAZ OŚWIADCZEŃ I DOKUMENTÓW POTWIERDZAJĄCYCH: </w:t>
      </w:r>
    </w:p>
    <w:p w14:paraId="000000E7" w14:textId="77777777" w:rsidR="00811803" w:rsidRDefault="0062434F">
      <w:pPr>
        <w:pBdr>
          <w:top w:val="nil"/>
          <w:left w:val="nil"/>
          <w:bottom w:val="nil"/>
          <w:right w:val="nil"/>
          <w:between w:val="nil"/>
        </w:pBdr>
        <w:spacing w:after="0" w:line="240" w:lineRule="auto"/>
        <w:ind w:left="567"/>
        <w:jc w:val="both"/>
        <w:rPr>
          <w:color w:val="000000"/>
          <w:sz w:val="24"/>
          <w:szCs w:val="24"/>
          <w:highlight w:val="lightGray"/>
        </w:rPr>
      </w:pPr>
      <w:r>
        <w:rPr>
          <w:b/>
          <w:color w:val="000000"/>
          <w:sz w:val="24"/>
          <w:szCs w:val="24"/>
          <w:highlight w:val="lightGray"/>
        </w:rPr>
        <w:t xml:space="preserve">- SPEŁNIANIE WARUNKÓW UDZIAŁU W POSTĘPOWANIU </w:t>
      </w:r>
    </w:p>
    <w:p w14:paraId="000000E8" w14:textId="77777777" w:rsidR="00811803" w:rsidRDefault="0062434F">
      <w:pPr>
        <w:pBdr>
          <w:top w:val="nil"/>
          <w:left w:val="nil"/>
          <w:bottom w:val="nil"/>
          <w:right w:val="nil"/>
          <w:between w:val="nil"/>
        </w:pBdr>
        <w:spacing w:after="0" w:line="240" w:lineRule="auto"/>
        <w:ind w:left="567"/>
        <w:jc w:val="both"/>
        <w:rPr>
          <w:b/>
          <w:color w:val="000000"/>
          <w:sz w:val="24"/>
          <w:szCs w:val="24"/>
        </w:rPr>
      </w:pPr>
      <w:r>
        <w:rPr>
          <w:b/>
          <w:color w:val="000000"/>
          <w:sz w:val="24"/>
          <w:szCs w:val="24"/>
          <w:highlight w:val="lightGray"/>
        </w:rPr>
        <w:t>- BRAK PODSTAW WYKLUCZENIA:</w:t>
      </w:r>
      <w:r>
        <w:rPr>
          <w:b/>
          <w:color w:val="000000"/>
          <w:sz w:val="24"/>
          <w:szCs w:val="24"/>
        </w:rPr>
        <w:t xml:space="preserve"> </w:t>
      </w:r>
    </w:p>
    <w:p w14:paraId="000000E9" w14:textId="77777777" w:rsidR="00811803" w:rsidRDefault="00811803">
      <w:pPr>
        <w:pBdr>
          <w:top w:val="nil"/>
          <w:left w:val="nil"/>
          <w:bottom w:val="nil"/>
          <w:right w:val="nil"/>
          <w:between w:val="nil"/>
        </w:pBdr>
        <w:spacing w:after="0" w:line="240" w:lineRule="auto"/>
        <w:jc w:val="both"/>
        <w:rPr>
          <w:b/>
          <w:color w:val="000000"/>
          <w:sz w:val="24"/>
          <w:szCs w:val="24"/>
        </w:rPr>
      </w:pPr>
    </w:p>
    <w:p w14:paraId="51CAA1DA" w14:textId="77777777" w:rsidR="002F11C1" w:rsidRDefault="002F11C1" w:rsidP="00972457">
      <w:pPr>
        <w:numPr>
          <w:ilvl w:val="1"/>
          <w:numId w:val="5"/>
        </w:numPr>
        <w:pBdr>
          <w:top w:val="nil"/>
          <w:left w:val="nil"/>
          <w:bottom w:val="nil"/>
          <w:right w:val="nil"/>
          <w:between w:val="nil"/>
        </w:pBdr>
        <w:spacing w:after="0" w:line="240" w:lineRule="auto"/>
        <w:ind w:left="567" w:hanging="567"/>
        <w:jc w:val="both"/>
        <w:rPr>
          <w:color w:val="000000"/>
          <w:sz w:val="24"/>
          <w:szCs w:val="24"/>
        </w:rPr>
      </w:pPr>
      <w:r>
        <w:rPr>
          <w:color w:val="000000"/>
          <w:sz w:val="24"/>
          <w:szCs w:val="24"/>
        </w:rPr>
        <w:t xml:space="preserve">W celu wstępnego potwierdzenia, że Wykonawca nie podlega wykluczeniu oraz spełnia warunki udziału w postępowaniu, wykonawca dołącza do oferty przy użyciu </w:t>
      </w:r>
      <w:proofErr w:type="spellStart"/>
      <w:r>
        <w:rPr>
          <w:color w:val="000000"/>
          <w:sz w:val="24"/>
          <w:szCs w:val="24"/>
        </w:rPr>
        <w:t>miniPortalu</w:t>
      </w:r>
      <w:proofErr w:type="spellEnd"/>
      <w:r>
        <w:rPr>
          <w:color w:val="000000"/>
          <w:sz w:val="24"/>
          <w:szCs w:val="24"/>
        </w:rPr>
        <w:t xml:space="preserve">  i/lub </w:t>
      </w:r>
      <w:proofErr w:type="spellStart"/>
      <w:r>
        <w:rPr>
          <w:color w:val="000000"/>
          <w:sz w:val="24"/>
          <w:szCs w:val="24"/>
        </w:rPr>
        <w:t>ePUAP</w:t>
      </w:r>
      <w:proofErr w:type="spellEnd"/>
      <w:r>
        <w:rPr>
          <w:color w:val="000000"/>
          <w:sz w:val="24"/>
          <w:szCs w:val="24"/>
        </w:rPr>
        <w:t xml:space="preserve"> aktualne na dzień składania ofert </w:t>
      </w:r>
      <w:r>
        <w:rPr>
          <w:b/>
          <w:color w:val="000000"/>
          <w:sz w:val="24"/>
          <w:szCs w:val="24"/>
        </w:rPr>
        <w:t xml:space="preserve">oświadczenie w formie Jednolitego Europejskiego Dokumentu Zamówienia </w:t>
      </w:r>
      <w:r>
        <w:rPr>
          <w:color w:val="000000"/>
          <w:sz w:val="24"/>
          <w:szCs w:val="24"/>
        </w:rPr>
        <w:t xml:space="preserve">sporządzonego zgodnie z wzorem standardowego formularza określonego w rozporządzeniu wykonawczym Komisji </w:t>
      </w:r>
      <w:r>
        <w:rPr>
          <w:color w:val="000000"/>
          <w:sz w:val="24"/>
          <w:szCs w:val="24"/>
        </w:rPr>
        <w:lastRenderedPageBreak/>
        <w:t xml:space="preserve">Europejskiej wydanym na podstawie art. 59 ust. 2 dyrektywy 2014/24/UE oraz art. 80 ust. 3 dyrektywy 2014/25/UE, zwanego dalej </w:t>
      </w:r>
      <w:r>
        <w:rPr>
          <w:b/>
          <w:color w:val="000000"/>
          <w:sz w:val="24"/>
          <w:szCs w:val="24"/>
        </w:rPr>
        <w:t>„JEDZ”</w:t>
      </w:r>
      <w:r>
        <w:rPr>
          <w:color w:val="000000"/>
          <w:sz w:val="24"/>
          <w:szCs w:val="24"/>
        </w:rPr>
        <w:t xml:space="preserve">; </w:t>
      </w:r>
    </w:p>
    <w:p w14:paraId="74443AF6" w14:textId="77777777" w:rsidR="002F11C1" w:rsidRDefault="002F11C1" w:rsidP="002F11C1">
      <w:pPr>
        <w:pBdr>
          <w:top w:val="nil"/>
          <w:left w:val="nil"/>
          <w:bottom w:val="nil"/>
          <w:right w:val="nil"/>
          <w:between w:val="nil"/>
        </w:pBdr>
        <w:spacing w:after="0" w:line="240" w:lineRule="auto"/>
        <w:ind w:left="567"/>
        <w:jc w:val="both"/>
        <w:rPr>
          <w:color w:val="000000"/>
          <w:sz w:val="24"/>
          <w:szCs w:val="24"/>
        </w:rPr>
      </w:pPr>
    </w:p>
    <w:p w14:paraId="20A1804B" w14:textId="77777777" w:rsidR="002F11C1" w:rsidRDefault="002F11C1" w:rsidP="002F11C1">
      <w:pPr>
        <w:spacing w:after="0" w:line="240" w:lineRule="auto"/>
        <w:ind w:firstLine="567"/>
        <w:jc w:val="both"/>
        <w:rPr>
          <w:b/>
          <w:sz w:val="24"/>
          <w:szCs w:val="24"/>
        </w:rPr>
      </w:pPr>
      <w:r>
        <w:rPr>
          <w:b/>
          <w:sz w:val="24"/>
          <w:szCs w:val="24"/>
        </w:rPr>
        <w:t>UWAGA!!!</w:t>
      </w:r>
    </w:p>
    <w:p w14:paraId="6EC38BC5" w14:textId="77777777" w:rsidR="002F11C1" w:rsidRDefault="002F11C1" w:rsidP="00972457">
      <w:pPr>
        <w:numPr>
          <w:ilvl w:val="0"/>
          <w:numId w:val="60"/>
        </w:numPr>
        <w:pBdr>
          <w:top w:val="nil"/>
          <w:left w:val="nil"/>
          <w:bottom w:val="nil"/>
          <w:right w:val="nil"/>
          <w:between w:val="nil"/>
        </w:pBdr>
        <w:spacing w:after="21" w:line="240" w:lineRule="auto"/>
        <w:ind w:left="851" w:hanging="284"/>
        <w:jc w:val="both"/>
        <w:rPr>
          <w:color w:val="000000"/>
          <w:sz w:val="24"/>
          <w:szCs w:val="24"/>
        </w:rPr>
      </w:pPr>
      <w:r>
        <w:rPr>
          <w:color w:val="000000"/>
          <w:sz w:val="24"/>
          <w:szCs w:val="24"/>
        </w:rPr>
        <w:t xml:space="preserve">W przypadku wspólnego ubiegania się o zamówienie przez wykonawców, </w:t>
      </w:r>
      <w:r>
        <w:rPr>
          <w:b/>
          <w:color w:val="000000"/>
          <w:sz w:val="24"/>
          <w:szCs w:val="24"/>
        </w:rPr>
        <w:t xml:space="preserve">JEDZ </w:t>
      </w:r>
      <w:r>
        <w:rPr>
          <w:color w:val="000000"/>
          <w:sz w:val="24"/>
          <w:szCs w:val="24"/>
        </w:rPr>
        <w:t xml:space="preserve">składa każdy z Wykonawców wspólnie ubiegających się o zamówienie (np. konsorcjum, spółki cywilne). Dokumenty te potwierdzają spełnianie warunków udziału w postępowaniu oraz brak podstaw wykluczenia w zakresie, w którym każdy z wykonawców wykazuje spełnianie warunków udziału w postępowaniu lub brak podstaw wykluczenia - Zgodnie z art. 25a ust. 6 ustawy Prawo zamówień publicznych; </w:t>
      </w:r>
    </w:p>
    <w:p w14:paraId="5ED5EC31" w14:textId="77777777" w:rsidR="002F11C1" w:rsidRDefault="002F11C1" w:rsidP="00972457">
      <w:pPr>
        <w:numPr>
          <w:ilvl w:val="0"/>
          <w:numId w:val="60"/>
        </w:numPr>
        <w:pBdr>
          <w:top w:val="nil"/>
          <w:left w:val="nil"/>
          <w:bottom w:val="nil"/>
          <w:right w:val="nil"/>
          <w:between w:val="nil"/>
        </w:pBdr>
        <w:spacing w:after="21" w:line="240" w:lineRule="auto"/>
        <w:ind w:left="851" w:hanging="284"/>
        <w:jc w:val="both"/>
        <w:rPr>
          <w:color w:val="000000"/>
          <w:sz w:val="24"/>
          <w:szCs w:val="24"/>
        </w:rPr>
      </w:pPr>
      <w:r>
        <w:rPr>
          <w:color w:val="000000"/>
          <w:sz w:val="24"/>
          <w:szCs w:val="24"/>
        </w:rPr>
        <w:t xml:space="preserve">Wykonawca, który powołuje się na zasoby innych podmiotów, w celu wykazania braku istnienia wobec nich podstaw wykluczenia oraz spełniania, w zakresie, w jakim powołuje się na ich zasoby, warunków udziału w postępowaniu składa także </w:t>
      </w:r>
      <w:r>
        <w:rPr>
          <w:b/>
          <w:color w:val="000000"/>
          <w:sz w:val="24"/>
          <w:szCs w:val="24"/>
        </w:rPr>
        <w:t xml:space="preserve">JEDZ-e </w:t>
      </w:r>
      <w:r>
        <w:rPr>
          <w:color w:val="000000"/>
          <w:sz w:val="24"/>
          <w:szCs w:val="24"/>
        </w:rPr>
        <w:t xml:space="preserve">dotyczące tych podmiotów - Zgodnie z art. 25a ust. 3 ustawy Prawo zamówień publicznych; </w:t>
      </w:r>
    </w:p>
    <w:p w14:paraId="4FD2F5BB" w14:textId="77777777" w:rsidR="002F11C1" w:rsidRDefault="002F11C1" w:rsidP="00972457">
      <w:pPr>
        <w:numPr>
          <w:ilvl w:val="0"/>
          <w:numId w:val="60"/>
        </w:numPr>
        <w:pBdr>
          <w:top w:val="nil"/>
          <w:left w:val="nil"/>
          <w:bottom w:val="nil"/>
          <w:right w:val="nil"/>
          <w:between w:val="nil"/>
        </w:pBdr>
        <w:spacing w:after="21" w:line="240" w:lineRule="auto"/>
        <w:ind w:left="851" w:hanging="284"/>
        <w:jc w:val="both"/>
        <w:rPr>
          <w:color w:val="000000"/>
          <w:sz w:val="24"/>
          <w:szCs w:val="24"/>
        </w:rPr>
      </w:pPr>
      <w:r>
        <w:rPr>
          <w:color w:val="000000"/>
          <w:sz w:val="24"/>
          <w:szCs w:val="24"/>
        </w:rPr>
        <w:t xml:space="preserve">Wykonawca dla każdego z podmiotów zobowiązany jest przedstawić odrębny formularz JEDZ –wypełniony i podpisany przez dane podmioty (zawierający informacje wymagane w części II sekcja A i B oraz w Części III oraz o ile ma to znaczenie dla określonych zdolności, na których polega wykonawca informacje wymagane w części IV JEDZ-a). </w:t>
      </w:r>
    </w:p>
    <w:p w14:paraId="6B29F048" w14:textId="77777777" w:rsidR="002F11C1" w:rsidRDefault="002F11C1" w:rsidP="00972457">
      <w:pPr>
        <w:numPr>
          <w:ilvl w:val="0"/>
          <w:numId w:val="60"/>
        </w:numPr>
        <w:pBdr>
          <w:top w:val="nil"/>
          <w:left w:val="nil"/>
          <w:bottom w:val="nil"/>
          <w:right w:val="nil"/>
          <w:between w:val="nil"/>
        </w:pBdr>
        <w:spacing w:after="21" w:line="240" w:lineRule="auto"/>
        <w:ind w:left="851" w:hanging="284"/>
        <w:jc w:val="both"/>
        <w:rPr>
          <w:color w:val="000000"/>
          <w:sz w:val="24"/>
          <w:szCs w:val="24"/>
        </w:rPr>
      </w:pPr>
      <w:r>
        <w:rPr>
          <w:color w:val="000000"/>
          <w:sz w:val="24"/>
          <w:szCs w:val="24"/>
        </w:rPr>
        <w:t xml:space="preserve">Instrukcja wypełniania JEDZ dostępna jest na stronie UZP pod linkiem: https://www.uzp.gov.pl/__data/assets/pdf_file/0015/32415/Instrukcja-wypelniania-JEDZ-ESPD.pdf </w:t>
      </w:r>
    </w:p>
    <w:p w14:paraId="42F3E2D5" w14:textId="77777777" w:rsidR="002F11C1" w:rsidRDefault="002F11C1" w:rsidP="00972457">
      <w:pPr>
        <w:numPr>
          <w:ilvl w:val="0"/>
          <w:numId w:val="60"/>
        </w:numPr>
        <w:pBdr>
          <w:top w:val="nil"/>
          <w:left w:val="nil"/>
          <w:bottom w:val="nil"/>
          <w:right w:val="nil"/>
          <w:between w:val="nil"/>
        </w:pBdr>
        <w:spacing w:after="21" w:line="240" w:lineRule="auto"/>
        <w:ind w:left="851" w:hanging="284"/>
        <w:jc w:val="both"/>
        <w:rPr>
          <w:color w:val="000000"/>
          <w:sz w:val="24"/>
          <w:szCs w:val="24"/>
        </w:rPr>
      </w:pPr>
      <w:r>
        <w:rPr>
          <w:color w:val="000000"/>
          <w:sz w:val="24"/>
          <w:szCs w:val="24"/>
        </w:rPr>
        <w:t>Elektroniczne narzędzie niezbędne do wypełnienia JEDZ stanowi załącznik do SIWZ - dostępny jest pod adresem: http://espd.uzp.gov.pl.</w:t>
      </w:r>
    </w:p>
    <w:p w14:paraId="2151D5C7" w14:textId="77777777" w:rsidR="002F11C1" w:rsidRDefault="002F11C1" w:rsidP="00972457">
      <w:pPr>
        <w:numPr>
          <w:ilvl w:val="0"/>
          <w:numId w:val="60"/>
        </w:numPr>
        <w:pBdr>
          <w:top w:val="nil"/>
          <w:left w:val="nil"/>
          <w:bottom w:val="nil"/>
          <w:right w:val="nil"/>
          <w:between w:val="nil"/>
        </w:pBdr>
        <w:spacing w:after="21" w:line="240" w:lineRule="auto"/>
        <w:ind w:left="851" w:hanging="284"/>
        <w:jc w:val="both"/>
        <w:rPr>
          <w:color w:val="000000"/>
          <w:sz w:val="24"/>
          <w:szCs w:val="24"/>
        </w:rPr>
      </w:pPr>
      <w:r>
        <w:rPr>
          <w:color w:val="000000"/>
          <w:sz w:val="24"/>
          <w:szCs w:val="24"/>
        </w:rPr>
        <w:t xml:space="preserve">Wraz z ofertą Wykonawca zobowiązany jest do złożenia oświadczenia z Części II, III, IV, VI – JEDZ-a. </w:t>
      </w:r>
    </w:p>
    <w:p w14:paraId="5B83094F" w14:textId="77777777" w:rsidR="002F11C1" w:rsidRDefault="002F11C1" w:rsidP="00972457">
      <w:pPr>
        <w:numPr>
          <w:ilvl w:val="0"/>
          <w:numId w:val="60"/>
        </w:numPr>
        <w:pBdr>
          <w:top w:val="nil"/>
          <w:left w:val="nil"/>
          <w:bottom w:val="nil"/>
          <w:right w:val="nil"/>
          <w:between w:val="nil"/>
        </w:pBdr>
        <w:spacing w:after="21" w:line="240" w:lineRule="auto"/>
        <w:ind w:left="851" w:hanging="284"/>
        <w:jc w:val="both"/>
        <w:rPr>
          <w:color w:val="000000"/>
          <w:sz w:val="24"/>
          <w:szCs w:val="24"/>
        </w:rPr>
      </w:pPr>
      <w:r>
        <w:rPr>
          <w:color w:val="000000"/>
          <w:sz w:val="24"/>
          <w:szCs w:val="24"/>
        </w:rPr>
        <w:t xml:space="preserve">Wykonawca w celu potwierdzenia spełniania warunków udziału w postępowaniu w zakresie kryteriów kwalifikacji opisanych w części IV JEDZ wypełnia jedynie sekcję ALFA (A) w części IV i nie musi wypełnić żadnej z pozostałych sekcji w części IV. </w:t>
      </w:r>
    </w:p>
    <w:p w14:paraId="4D09099E" w14:textId="77777777" w:rsidR="002F11C1" w:rsidRDefault="002F11C1" w:rsidP="00972457">
      <w:pPr>
        <w:numPr>
          <w:ilvl w:val="0"/>
          <w:numId w:val="60"/>
        </w:numPr>
        <w:pBdr>
          <w:top w:val="nil"/>
          <w:left w:val="nil"/>
          <w:bottom w:val="nil"/>
          <w:right w:val="nil"/>
          <w:between w:val="nil"/>
        </w:pBdr>
        <w:spacing w:after="21" w:line="240" w:lineRule="auto"/>
        <w:ind w:left="851" w:hanging="284"/>
        <w:jc w:val="both"/>
        <w:rPr>
          <w:color w:val="000000"/>
          <w:sz w:val="24"/>
          <w:szCs w:val="24"/>
        </w:rPr>
      </w:pPr>
      <w:r>
        <w:rPr>
          <w:color w:val="000000"/>
          <w:sz w:val="24"/>
          <w:szCs w:val="24"/>
        </w:rPr>
        <w:t xml:space="preserve">Zamawiający wymaga, aby Wykonawca złożył oświadczenie o braku podstaw wykluczenia o których mowa w art. 24 ust. 1 pkt 13 i 14 ustawy Pzp, które nie są implementacją art. 57 ust 1 Dyrektywy 2014/24UE na które wskazał UZP w instrukcji wypełnienia JEDZ oraz o których mowa w art. 24 ust 1 pkt 21 i 22 ustawy Pzp - w JEDZ Część III pkt D „Inne podstawy wykluczenia o charakterze krajowym(…); Podstawy wykluczenia o charakterze wyłącznie krajowym.” </w:t>
      </w:r>
    </w:p>
    <w:p w14:paraId="6EC2DE25" w14:textId="5CC0CBF4" w:rsidR="002F11C1" w:rsidRDefault="002F11C1" w:rsidP="00972457">
      <w:pPr>
        <w:numPr>
          <w:ilvl w:val="0"/>
          <w:numId w:val="60"/>
        </w:numPr>
        <w:pBdr>
          <w:top w:val="nil"/>
          <w:left w:val="nil"/>
          <w:bottom w:val="nil"/>
          <w:right w:val="nil"/>
          <w:between w:val="nil"/>
        </w:pBdr>
        <w:spacing w:after="21" w:line="240" w:lineRule="auto"/>
        <w:ind w:left="851" w:hanging="284"/>
        <w:jc w:val="both"/>
        <w:rPr>
          <w:color w:val="000000"/>
          <w:sz w:val="24"/>
          <w:szCs w:val="24"/>
        </w:rPr>
      </w:pPr>
      <w:r>
        <w:rPr>
          <w:color w:val="000000"/>
          <w:sz w:val="24"/>
          <w:szCs w:val="24"/>
        </w:rPr>
        <w:t xml:space="preserve">Zamawiający żąda wskazania przez Wykonawcę części zamówienia, których wykonanie zamierza powierzyć Podwykonawcom, i podania przez Wykonawcę firm tych podwykonawców – zgodnie z art. 36b. ust. 1 ustawy Pzp (o ile są znane) – informacje te winny zostać wskazane w oświadczeniu JEDZ Część II pkt D. </w:t>
      </w:r>
    </w:p>
    <w:p w14:paraId="44D112EC" w14:textId="77777777" w:rsidR="002F11C1" w:rsidRDefault="002F11C1" w:rsidP="00972457">
      <w:pPr>
        <w:numPr>
          <w:ilvl w:val="0"/>
          <w:numId w:val="60"/>
        </w:numPr>
        <w:pBdr>
          <w:top w:val="nil"/>
          <w:left w:val="nil"/>
          <w:bottom w:val="nil"/>
          <w:right w:val="nil"/>
          <w:between w:val="nil"/>
        </w:pBdr>
        <w:spacing w:after="21" w:line="240" w:lineRule="auto"/>
        <w:ind w:left="993" w:hanging="426"/>
        <w:jc w:val="both"/>
        <w:rPr>
          <w:color w:val="000000"/>
          <w:sz w:val="24"/>
          <w:szCs w:val="24"/>
        </w:rPr>
      </w:pPr>
      <w:r>
        <w:rPr>
          <w:color w:val="000000"/>
          <w:sz w:val="24"/>
          <w:szCs w:val="24"/>
        </w:rPr>
        <w:t xml:space="preserve">Zamawiający nie żąda od Wykonawcy, który zamierza powierzyć wykonanie części zamówienia podwykonawcom, złożenia Jednolitego dokumentu dotyczącego Podwykonawcy </w:t>
      </w:r>
      <w:r>
        <w:rPr>
          <w:i/>
          <w:color w:val="000000"/>
          <w:sz w:val="24"/>
          <w:szCs w:val="24"/>
        </w:rPr>
        <w:t>(który nie jest podmiotem na zasoby którego powołuje się wykonawca na zasadach określonych w art. 22a ust. 1 ustawy Pzp)</w:t>
      </w:r>
      <w:r>
        <w:rPr>
          <w:color w:val="000000"/>
          <w:sz w:val="24"/>
          <w:szCs w:val="24"/>
        </w:rPr>
        <w:t xml:space="preserve">, w celu wykazania braku istnienia wobec nich podstaw wykluczenia z udziału w postępowaniu – zgodnie z art. 25a ust. 5 ustawy Pzp. </w:t>
      </w:r>
    </w:p>
    <w:p w14:paraId="23CFCDB7" w14:textId="77777777" w:rsidR="002F11C1" w:rsidRDefault="002F11C1" w:rsidP="00972457">
      <w:pPr>
        <w:numPr>
          <w:ilvl w:val="0"/>
          <w:numId w:val="60"/>
        </w:numPr>
        <w:pBdr>
          <w:top w:val="nil"/>
          <w:left w:val="nil"/>
          <w:bottom w:val="nil"/>
          <w:right w:val="nil"/>
          <w:between w:val="nil"/>
        </w:pBdr>
        <w:spacing w:after="21" w:line="240" w:lineRule="auto"/>
        <w:ind w:left="993" w:hanging="426"/>
        <w:jc w:val="both"/>
        <w:rPr>
          <w:color w:val="000000"/>
          <w:sz w:val="24"/>
          <w:szCs w:val="24"/>
        </w:rPr>
      </w:pPr>
      <w:r>
        <w:rPr>
          <w:color w:val="000000"/>
          <w:sz w:val="24"/>
          <w:szCs w:val="24"/>
        </w:rPr>
        <w:lastRenderedPageBreak/>
        <w:t>Jednolity Europejski Dokument Zamówienia stanowi oświadczenie własne Wykonawcy.  Jest wstępnym dowodem przyjmowanym przez Zamawiającego w chwili składania oferty stanowiącym potwierdzenie, że dany Wykonawca spełnia kryteria kwalifikacji i nie podlega wykluczeniu z postępowania przetargowego.</w:t>
      </w:r>
    </w:p>
    <w:p w14:paraId="7613A11F" w14:textId="77777777" w:rsidR="002F11C1" w:rsidRDefault="002F11C1" w:rsidP="00972457">
      <w:pPr>
        <w:numPr>
          <w:ilvl w:val="0"/>
          <w:numId w:val="60"/>
        </w:numPr>
        <w:pBdr>
          <w:top w:val="nil"/>
          <w:left w:val="nil"/>
          <w:bottom w:val="nil"/>
          <w:right w:val="nil"/>
          <w:between w:val="nil"/>
        </w:pBdr>
        <w:spacing w:after="21" w:line="240" w:lineRule="auto"/>
        <w:ind w:left="993" w:hanging="426"/>
        <w:jc w:val="both"/>
        <w:rPr>
          <w:color w:val="000000"/>
          <w:sz w:val="24"/>
          <w:szCs w:val="24"/>
        </w:rPr>
      </w:pPr>
      <w:r>
        <w:rPr>
          <w:color w:val="000000"/>
          <w:sz w:val="24"/>
          <w:szCs w:val="24"/>
        </w:rPr>
        <w:t xml:space="preserve">Dokument JEDZ Wykonawca podpisuje kwalifikowanym podpisem elektronicznym, wystawionym przez dostawcę kwalifikowanej usługi zaufania, będącego podmiotem świadczącym usługi certyfikacyjne – podpis elektroniczny, spełniające wymogi bezpieczeństwa określone w ustawie (Ustawa z dnia 5 września 2016r. o usługach zaufania oraz identyfikacji elektronicznej - Dz.U. z 2019 r. poz. 162 ze zm.).  </w:t>
      </w:r>
    </w:p>
    <w:p w14:paraId="6A191294" w14:textId="77777777" w:rsidR="002F11C1" w:rsidRDefault="002F11C1" w:rsidP="002F11C1">
      <w:pPr>
        <w:pBdr>
          <w:top w:val="nil"/>
          <w:left w:val="nil"/>
          <w:bottom w:val="nil"/>
          <w:right w:val="nil"/>
          <w:between w:val="nil"/>
        </w:pBdr>
        <w:spacing w:after="21" w:line="240" w:lineRule="auto"/>
        <w:ind w:left="993"/>
        <w:jc w:val="both"/>
        <w:rPr>
          <w:color w:val="000000"/>
          <w:sz w:val="24"/>
          <w:szCs w:val="24"/>
        </w:rPr>
      </w:pPr>
    </w:p>
    <w:p w14:paraId="5EEA9C65" w14:textId="77777777" w:rsidR="002F11C1" w:rsidRDefault="002F11C1" w:rsidP="00972457">
      <w:pPr>
        <w:numPr>
          <w:ilvl w:val="1"/>
          <w:numId w:val="5"/>
        </w:numPr>
        <w:spacing w:after="120" w:line="240" w:lineRule="auto"/>
        <w:ind w:left="567" w:hanging="567"/>
        <w:jc w:val="both"/>
        <w:rPr>
          <w:color w:val="000000"/>
          <w:sz w:val="24"/>
          <w:szCs w:val="24"/>
        </w:rPr>
      </w:pPr>
      <w:r>
        <w:rPr>
          <w:color w:val="000000"/>
          <w:sz w:val="24"/>
          <w:szCs w:val="24"/>
        </w:rPr>
        <w:t xml:space="preserve">Zgodnie z art. 24aa ust. 1 Pzp Zamawiający najpierw dokona oceny ofert, a następnie zbada czy Wykonawca, którego oferta została oceniona jako najkorzystniejsza, nie podlega wykluczeniu oraz spełnia warunki udziału w postępowaniu o zamówienie publiczne. Zamawiający przed udzieleniem zamówienia wezwie Wykonawcę, którego oferta została oceniona jako najkorzystniejsza, do złożenia w wyznaczonym terminie aktualnych na dzień złożenia oświadczeń i dokumentów potwierdzających spełnianie warunków udziału w postępowaniu oraz braku podstaw do wykluczenia. </w:t>
      </w:r>
    </w:p>
    <w:p w14:paraId="697EA65B" w14:textId="77777777" w:rsidR="002F11C1" w:rsidRDefault="002F11C1" w:rsidP="00972457">
      <w:pPr>
        <w:numPr>
          <w:ilvl w:val="1"/>
          <w:numId w:val="5"/>
        </w:numPr>
        <w:spacing w:after="0" w:line="240" w:lineRule="auto"/>
        <w:ind w:left="567" w:hanging="567"/>
        <w:jc w:val="both"/>
        <w:rPr>
          <w:color w:val="000000"/>
          <w:sz w:val="24"/>
          <w:szCs w:val="24"/>
        </w:rPr>
      </w:pPr>
      <w:r>
        <w:rPr>
          <w:b/>
          <w:sz w:val="24"/>
          <w:szCs w:val="24"/>
        </w:rPr>
        <w:t>W celu potwierdzenia spełniania przez Wykonawcę warunków udziału w postępowaniu Zamawiający wezwie Wykonawcę, którego oferta została najwyżej oceniona do złożenia w wyznaczonym terminie nie krótszym niż 10 dni aktualnych na dzień złożenia następujących dokumentów</w:t>
      </w:r>
      <w:r>
        <w:rPr>
          <w:b/>
          <w:sz w:val="24"/>
          <w:szCs w:val="24"/>
          <w:vertAlign w:val="superscript"/>
        </w:rPr>
        <w:footnoteReference w:id="1"/>
      </w:r>
      <w:r>
        <w:rPr>
          <w:b/>
          <w:sz w:val="24"/>
          <w:szCs w:val="24"/>
        </w:rPr>
        <w:t xml:space="preserve">: </w:t>
      </w:r>
    </w:p>
    <w:p w14:paraId="000000FC" w14:textId="77777777" w:rsidR="00811803" w:rsidRDefault="00811803">
      <w:pPr>
        <w:pBdr>
          <w:top w:val="nil"/>
          <w:left w:val="nil"/>
          <w:bottom w:val="nil"/>
          <w:right w:val="nil"/>
          <w:between w:val="nil"/>
        </w:pBdr>
        <w:spacing w:after="0" w:line="240" w:lineRule="auto"/>
        <w:rPr>
          <w:color w:val="000000"/>
          <w:sz w:val="24"/>
          <w:szCs w:val="24"/>
        </w:rPr>
      </w:pPr>
    </w:p>
    <w:p w14:paraId="000000FD" w14:textId="77777777" w:rsidR="00811803" w:rsidRDefault="0062434F">
      <w:pPr>
        <w:pBdr>
          <w:top w:val="nil"/>
          <w:left w:val="nil"/>
          <w:bottom w:val="nil"/>
          <w:right w:val="nil"/>
          <w:between w:val="nil"/>
        </w:pBdr>
        <w:spacing w:after="0" w:line="240" w:lineRule="auto"/>
        <w:ind w:left="567"/>
        <w:rPr>
          <w:color w:val="000000"/>
          <w:sz w:val="24"/>
          <w:szCs w:val="24"/>
          <w:u w:val="single"/>
        </w:rPr>
      </w:pPr>
      <w:r>
        <w:rPr>
          <w:color w:val="000000"/>
          <w:sz w:val="24"/>
          <w:szCs w:val="24"/>
          <w:u w:val="single"/>
        </w:rPr>
        <w:t xml:space="preserve">Oświadczenia i dokumenty potwierdzające spełnianie warunków udziału w postępowaniu: </w:t>
      </w:r>
    </w:p>
    <w:p w14:paraId="000000FE" w14:textId="77777777" w:rsidR="00811803" w:rsidRDefault="00811803">
      <w:pPr>
        <w:pBdr>
          <w:top w:val="nil"/>
          <w:left w:val="nil"/>
          <w:bottom w:val="nil"/>
          <w:right w:val="nil"/>
          <w:between w:val="nil"/>
        </w:pBdr>
        <w:spacing w:after="0" w:line="240" w:lineRule="auto"/>
        <w:ind w:left="567"/>
        <w:rPr>
          <w:color w:val="000000"/>
          <w:sz w:val="24"/>
          <w:szCs w:val="24"/>
          <w:u w:val="single"/>
        </w:rPr>
      </w:pPr>
    </w:p>
    <w:p w14:paraId="00000101" w14:textId="0E156FE0" w:rsidR="00811803" w:rsidRPr="002F11C1" w:rsidRDefault="0062434F" w:rsidP="00972457">
      <w:pPr>
        <w:numPr>
          <w:ilvl w:val="0"/>
          <w:numId w:val="18"/>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 xml:space="preserve">informacja banku lub spółdzielczej kasy oszczędnościowo-kredytowej potwierdzająca wysokość posiadanych środków finansowych lub zdolność kredytową wykonawcy, w okresie nie wcześniejszym niż 1 miesiąc przed upływem terminu składania ofert; </w:t>
      </w:r>
    </w:p>
    <w:p w14:paraId="00000102" w14:textId="77777777" w:rsidR="00811803" w:rsidRDefault="0062434F">
      <w:pPr>
        <w:pBdr>
          <w:top w:val="nil"/>
          <w:left w:val="nil"/>
          <w:bottom w:val="nil"/>
          <w:right w:val="nil"/>
          <w:between w:val="nil"/>
        </w:pBdr>
        <w:spacing w:after="120" w:line="240" w:lineRule="auto"/>
        <w:ind w:left="851"/>
        <w:jc w:val="both"/>
        <w:rPr>
          <w:color w:val="000000"/>
          <w:sz w:val="24"/>
          <w:szCs w:val="24"/>
        </w:rPr>
      </w:pPr>
      <w:r>
        <w:rPr>
          <w:b/>
          <w:color w:val="000000"/>
          <w:sz w:val="24"/>
          <w:szCs w:val="24"/>
        </w:rPr>
        <w:t>UWAGA !!!</w:t>
      </w:r>
    </w:p>
    <w:p w14:paraId="00000103" w14:textId="77777777" w:rsidR="00811803" w:rsidRDefault="0062434F">
      <w:pPr>
        <w:pBdr>
          <w:top w:val="nil"/>
          <w:left w:val="nil"/>
          <w:bottom w:val="nil"/>
          <w:right w:val="nil"/>
          <w:between w:val="nil"/>
        </w:pBdr>
        <w:spacing w:after="120" w:line="240" w:lineRule="auto"/>
        <w:ind w:left="851"/>
        <w:jc w:val="both"/>
        <w:rPr>
          <w:color w:val="000000"/>
          <w:sz w:val="24"/>
          <w:szCs w:val="24"/>
        </w:rPr>
      </w:pPr>
      <w:r>
        <w:rPr>
          <w:color w:val="000000"/>
          <w:sz w:val="24"/>
          <w:szCs w:val="24"/>
        </w:rPr>
        <w:t xml:space="preserve">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w:t>
      </w:r>
      <w:r>
        <w:rPr>
          <w:sz w:val="24"/>
          <w:szCs w:val="24"/>
        </w:rPr>
        <w:t>postępowaniu</w:t>
      </w:r>
      <w:r>
        <w:rPr>
          <w:color w:val="000000"/>
          <w:sz w:val="24"/>
          <w:szCs w:val="24"/>
        </w:rPr>
        <w:t>;</w:t>
      </w:r>
    </w:p>
    <w:p w14:paraId="00000104" w14:textId="77777777" w:rsidR="00811803" w:rsidRDefault="0062434F">
      <w:pPr>
        <w:pBdr>
          <w:top w:val="nil"/>
          <w:left w:val="nil"/>
          <w:bottom w:val="nil"/>
          <w:right w:val="nil"/>
          <w:between w:val="nil"/>
        </w:pBdr>
        <w:spacing w:after="120" w:line="240" w:lineRule="auto"/>
        <w:ind w:left="851"/>
        <w:jc w:val="both"/>
        <w:rPr>
          <w:color w:val="000000"/>
          <w:sz w:val="24"/>
          <w:szCs w:val="24"/>
        </w:rPr>
      </w:pPr>
      <w:r>
        <w:rPr>
          <w:color w:val="000000"/>
          <w:sz w:val="24"/>
          <w:szCs w:val="24"/>
        </w:rPr>
        <w:t>Zamawiający informuje, że jeśli dokument złożony przez Wykonawcę o którym mowa powyżej budzi wątpliwości Zamawiającego, może On zwrócić się bezpośrednio do właściwego podmiotu o dodatkowe informacje lub dokumenty w tym zakresie.</w:t>
      </w:r>
    </w:p>
    <w:p w14:paraId="00000105" w14:textId="7C8B622B" w:rsidR="00811803" w:rsidRDefault="0062434F" w:rsidP="00972457">
      <w:pPr>
        <w:numPr>
          <w:ilvl w:val="0"/>
          <w:numId w:val="18"/>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 xml:space="preserve">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w:t>
      </w:r>
      <w:r>
        <w:rPr>
          <w:color w:val="000000"/>
          <w:sz w:val="24"/>
          <w:szCs w:val="24"/>
        </w:rPr>
        <w:lastRenderedPageBreak/>
        <w:t xml:space="preserve">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00387AD2">
        <w:rPr>
          <w:color w:val="000000"/>
          <w:sz w:val="24"/>
          <w:szCs w:val="24"/>
        </w:rPr>
        <w:br/>
      </w:r>
      <w:r>
        <w:rPr>
          <w:color w:val="000000"/>
          <w:sz w:val="24"/>
          <w:szCs w:val="24"/>
        </w:rPr>
        <w:t xml:space="preserve">o obiektywnym charakterze wykonawca nie jest w stanie uzyskać tych dokumentów - inne dokumenty; wymagane potwierdzenie wykonania robót określonych </w:t>
      </w:r>
      <w:r w:rsidR="00387AD2">
        <w:rPr>
          <w:color w:val="000000"/>
          <w:sz w:val="24"/>
          <w:szCs w:val="24"/>
        </w:rPr>
        <w:br/>
      </w:r>
      <w:r>
        <w:rPr>
          <w:color w:val="000000"/>
          <w:sz w:val="24"/>
          <w:szCs w:val="24"/>
        </w:rPr>
        <w:t xml:space="preserve">z wykorzystaniem </w:t>
      </w:r>
      <w:r w:rsidR="00996F9C">
        <w:rPr>
          <w:color w:val="000000"/>
          <w:sz w:val="24"/>
          <w:szCs w:val="24"/>
        </w:rPr>
        <w:t xml:space="preserve">wzoru </w:t>
      </w:r>
      <w:r w:rsidR="00996F9C" w:rsidRPr="00863D71">
        <w:rPr>
          <w:color w:val="000000"/>
          <w:sz w:val="24"/>
          <w:szCs w:val="24"/>
        </w:rPr>
        <w:t>określonego w załączniku 4</w:t>
      </w:r>
      <w:r w:rsidRPr="00863D71">
        <w:rPr>
          <w:color w:val="000000"/>
          <w:sz w:val="24"/>
          <w:szCs w:val="24"/>
        </w:rPr>
        <w:t xml:space="preserve"> do SIWZ;</w:t>
      </w:r>
      <w:r>
        <w:rPr>
          <w:color w:val="000000"/>
          <w:sz w:val="24"/>
          <w:szCs w:val="24"/>
        </w:rPr>
        <w:t xml:space="preserve"> </w:t>
      </w:r>
    </w:p>
    <w:p w14:paraId="06567583" w14:textId="77777777" w:rsidR="00860C2F" w:rsidRPr="00860C2F" w:rsidRDefault="00860C2F" w:rsidP="00860C2F">
      <w:pPr>
        <w:pBdr>
          <w:top w:val="nil"/>
          <w:left w:val="nil"/>
          <w:bottom w:val="nil"/>
          <w:right w:val="nil"/>
          <w:between w:val="nil"/>
        </w:pBdr>
        <w:spacing w:after="120" w:line="240" w:lineRule="auto"/>
        <w:ind w:left="851"/>
        <w:jc w:val="both"/>
        <w:rPr>
          <w:i/>
          <w:color w:val="000000"/>
          <w:sz w:val="24"/>
          <w:szCs w:val="24"/>
        </w:rPr>
      </w:pPr>
      <w:r w:rsidRPr="00860C2F">
        <w:rPr>
          <w:i/>
          <w:color w:val="000000"/>
          <w:sz w:val="24"/>
          <w:szCs w:val="24"/>
        </w:rPr>
        <w:t>Zakres dokumentu musi potwierdzać odpowiednio spełnianie warunku udziału w postępowaniu, dotyczącego zdolności technicznej lub zawodowej w zakresie doświadczenia.</w:t>
      </w:r>
    </w:p>
    <w:p w14:paraId="00000106" w14:textId="77777777" w:rsidR="00811803" w:rsidRDefault="00811803">
      <w:pPr>
        <w:pBdr>
          <w:top w:val="nil"/>
          <w:left w:val="nil"/>
          <w:bottom w:val="nil"/>
          <w:right w:val="nil"/>
          <w:between w:val="nil"/>
        </w:pBdr>
        <w:spacing w:after="120" w:line="240" w:lineRule="auto"/>
        <w:ind w:left="720" w:firstLine="130"/>
        <w:jc w:val="both"/>
        <w:rPr>
          <w:b/>
          <w:color w:val="000000"/>
          <w:sz w:val="24"/>
          <w:szCs w:val="24"/>
        </w:rPr>
      </w:pPr>
    </w:p>
    <w:p w14:paraId="00000107" w14:textId="77777777" w:rsidR="00811803" w:rsidRDefault="0062434F">
      <w:pPr>
        <w:pBdr>
          <w:top w:val="nil"/>
          <w:left w:val="nil"/>
          <w:bottom w:val="nil"/>
          <w:right w:val="nil"/>
          <w:between w:val="nil"/>
        </w:pBdr>
        <w:spacing w:after="120" w:line="240" w:lineRule="auto"/>
        <w:ind w:left="720" w:firstLine="130"/>
        <w:jc w:val="both"/>
        <w:rPr>
          <w:color w:val="000000"/>
          <w:sz w:val="24"/>
          <w:szCs w:val="24"/>
        </w:rPr>
      </w:pPr>
      <w:r>
        <w:rPr>
          <w:b/>
          <w:color w:val="000000"/>
          <w:sz w:val="24"/>
          <w:szCs w:val="24"/>
        </w:rPr>
        <w:t>UWAGA !!!</w:t>
      </w:r>
    </w:p>
    <w:p w14:paraId="00000108" w14:textId="77777777" w:rsidR="00811803" w:rsidRDefault="0062434F">
      <w:pPr>
        <w:pBdr>
          <w:top w:val="nil"/>
          <w:left w:val="nil"/>
          <w:bottom w:val="nil"/>
          <w:right w:val="nil"/>
          <w:between w:val="nil"/>
        </w:pBdr>
        <w:spacing w:after="120" w:line="240" w:lineRule="auto"/>
        <w:ind w:left="851"/>
        <w:jc w:val="both"/>
        <w:rPr>
          <w:color w:val="000000"/>
          <w:sz w:val="24"/>
          <w:szCs w:val="24"/>
        </w:rPr>
      </w:pPr>
      <w:r>
        <w:rPr>
          <w:color w:val="000000"/>
          <w:sz w:val="24"/>
          <w:szCs w:val="24"/>
        </w:rPr>
        <w:t>Zamawiający informuje, że jeśli dokument złożony przez Wykonawcę o którym mowa powyżej budzi wątpliwości Zamawiającego, może On zwrócić się bezpośrednio do właściwego podmiotu o dodatkowe informacje lub dokumenty w tym zakresie.</w:t>
      </w:r>
    </w:p>
    <w:p w14:paraId="7B599F8F" w14:textId="77777777" w:rsidR="00860C2F" w:rsidRDefault="00860C2F">
      <w:pPr>
        <w:pBdr>
          <w:top w:val="nil"/>
          <w:left w:val="nil"/>
          <w:bottom w:val="nil"/>
          <w:right w:val="nil"/>
          <w:between w:val="nil"/>
        </w:pBdr>
        <w:spacing w:after="120" w:line="240" w:lineRule="auto"/>
        <w:ind w:left="851"/>
        <w:jc w:val="both"/>
        <w:rPr>
          <w:color w:val="000000"/>
          <w:sz w:val="24"/>
          <w:szCs w:val="24"/>
        </w:rPr>
      </w:pPr>
    </w:p>
    <w:p w14:paraId="00000109" w14:textId="36398778" w:rsidR="00811803" w:rsidRPr="00860C2F" w:rsidRDefault="0062434F" w:rsidP="00972457">
      <w:pPr>
        <w:numPr>
          <w:ilvl w:val="0"/>
          <w:numId w:val="18"/>
        </w:numPr>
        <w:pBdr>
          <w:top w:val="nil"/>
          <w:left w:val="nil"/>
          <w:bottom w:val="nil"/>
          <w:right w:val="nil"/>
          <w:between w:val="nil"/>
        </w:pBdr>
        <w:spacing w:after="120" w:line="240" w:lineRule="auto"/>
        <w:ind w:left="851" w:hanging="284"/>
        <w:jc w:val="both"/>
        <w:rPr>
          <w:sz w:val="24"/>
          <w:szCs w:val="24"/>
        </w:rPr>
      </w:pPr>
      <w:r w:rsidRPr="00860C2F">
        <w:rPr>
          <w:sz w:val="24"/>
          <w:szCs w:val="24"/>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 wykorzystaniem wzoru określonego </w:t>
      </w:r>
      <w:r w:rsidRPr="009E200C">
        <w:rPr>
          <w:sz w:val="24"/>
          <w:szCs w:val="24"/>
        </w:rPr>
        <w:t xml:space="preserve">w załączniku </w:t>
      </w:r>
      <w:r w:rsidR="00860C2F" w:rsidRPr="009E200C">
        <w:rPr>
          <w:sz w:val="24"/>
          <w:szCs w:val="24"/>
        </w:rPr>
        <w:t>5</w:t>
      </w:r>
      <w:r w:rsidRPr="009E200C">
        <w:rPr>
          <w:sz w:val="24"/>
          <w:szCs w:val="24"/>
        </w:rPr>
        <w:t xml:space="preserve"> do SIWZ;</w:t>
      </w:r>
    </w:p>
    <w:p w14:paraId="56127D74" w14:textId="77777777" w:rsidR="00860C2F" w:rsidRPr="00860C2F" w:rsidRDefault="00860C2F" w:rsidP="00860C2F">
      <w:pPr>
        <w:pBdr>
          <w:top w:val="nil"/>
          <w:left w:val="nil"/>
          <w:bottom w:val="nil"/>
          <w:right w:val="nil"/>
          <w:between w:val="nil"/>
        </w:pBdr>
        <w:spacing w:after="120" w:line="240" w:lineRule="auto"/>
        <w:ind w:left="851"/>
        <w:jc w:val="both"/>
        <w:rPr>
          <w:i/>
          <w:color w:val="000000"/>
          <w:sz w:val="24"/>
          <w:szCs w:val="24"/>
        </w:rPr>
      </w:pPr>
      <w:r w:rsidRPr="00860C2F">
        <w:rPr>
          <w:i/>
          <w:color w:val="000000"/>
          <w:sz w:val="24"/>
          <w:szCs w:val="24"/>
        </w:rPr>
        <w:t>Zakres dokumentu musi potwierdzać odpowiednio spełnianie warunku udziału w postępowaniu, dotyczącego zdolności technicznej lub zawodowej w zakresie osób skierowanych do realizacji zamówienia.</w:t>
      </w:r>
    </w:p>
    <w:p w14:paraId="69BEC182" w14:textId="77777777" w:rsidR="00860C2F" w:rsidRDefault="00860C2F">
      <w:pPr>
        <w:pBdr>
          <w:top w:val="nil"/>
          <w:left w:val="nil"/>
          <w:bottom w:val="nil"/>
          <w:right w:val="nil"/>
          <w:between w:val="nil"/>
        </w:pBdr>
        <w:spacing w:after="0" w:line="240" w:lineRule="auto"/>
        <w:jc w:val="both"/>
        <w:rPr>
          <w:color w:val="000000"/>
          <w:sz w:val="24"/>
          <w:szCs w:val="24"/>
          <w:u w:val="single"/>
        </w:rPr>
      </w:pPr>
    </w:p>
    <w:p w14:paraId="0000010B" w14:textId="77777777" w:rsidR="00811803" w:rsidRDefault="0062434F">
      <w:pPr>
        <w:pBdr>
          <w:top w:val="nil"/>
          <w:left w:val="nil"/>
          <w:bottom w:val="nil"/>
          <w:right w:val="nil"/>
          <w:between w:val="nil"/>
        </w:pBdr>
        <w:spacing w:after="0" w:line="240" w:lineRule="auto"/>
        <w:ind w:firstLine="567"/>
        <w:jc w:val="both"/>
        <w:rPr>
          <w:color w:val="000000"/>
          <w:sz w:val="24"/>
          <w:szCs w:val="24"/>
          <w:u w:val="single"/>
        </w:rPr>
      </w:pPr>
      <w:r>
        <w:rPr>
          <w:color w:val="000000"/>
          <w:sz w:val="24"/>
          <w:szCs w:val="24"/>
          <w:u w:val="single"/>
        </w:rPr>
        <w:t xml:space="preserve">Oświadczenia i dokumenty potwierdzające brak podstaw wykluczenia: </w:t>
      </w:r>
    </w:p>
    <w:p w14:paraId="0000010C" w14:textId="77777777" w:rsidR="00811803" w:rsidRDefault="00811803">
      <w:pPr>
        <w:pBdr>
          <w:top w:val="nil"/>
          <w:left w:val="nil"/>
          <w:bottom w:val="nil"/>
          <w:right w:val="nil"/>
          <w:between w:val="nil"/>
        </w:pBdr>
        <w:spacing w:after="0" w:line="240" w:lineRule="auto"/>
        <w:ind w:firstLine="567"/>
        <w:jc w:val="both"/>
        <w:rPr>
          <w:color w:val="000000"/>
          <w:sz w:val="24"/>
          <w:szCs w:val="24"/>
          <w:u w:val="single"/>
        </w:rPr>
      </w:pPr>
    </w:p>
    <w:p w14:paraId="0000010D" w14:textId="77777777" w:rsidR="00811803" w:rsidRDefault="0062434F" w:rsidP="00972457">
      <w:pPr>
        <w:numPr>
          <w:ilvl w:val="0"/>
          <w:numId w:val="18"/>
        </w:numPr>
        <w:pBdr>
          <w:top w:val="nil"/>
          <w:left w:val="nil"/>
          <w:bottom w:val="nil"/>
          <w:right w:val="nil"/>
          <w:between w:val="nil"/>
        </w:pBdr>
        <w:spacing w:after="120" w:line="240" w:lineRule="auto"/>
        <w:ind w:left="851" w:hanging="284"/>
        <w:jc w:val="both"/>
        <w:rPr>
          <w:color w:val="000000"/>
          <w:sz w:val="24"/>
          <w:szCs w:val="24"/>
        </w:rPr>
      </w:pPr>
      <w:r w:rsidRPr="00787374">
        <w:rPr>
          <w:b/>
          <w:color w:val="000000"/>
          <w:sz w:val="24"/>
          <w:szCs w:val="24"/>
        </w:rPr>
        <w:t>aktualna informacja z Krajowego Rejestru Karnego</w:t>
      </w:r>
      <w:r>
        <w:rPr>
          <w:color w:val="000000"/>
          <w:sz w:val="24"/>
          <w:szCs w:val="24"/>
        </w:rPr>
        <w:t xml:space="preserve"> w zakresie określonym w art. 24 ust. 1 pkt 13, 14 i 21 Pzp wystawionej nie wcześniej niż 6 miesięcy przed upływem terminu składania ofert;  </w:t>
      </w:r>
    </w:p>
    <w:p w14:paraId="0000010E" w14:textId="6D75742F" w:rsidR="00811803" w:rsidRDefault="0062434F" w:rsidP="00972457">
      <w:pPr>
        <w:numPr>
          <w:ilvl w:val="0"/>
          <w:numId w:val="18"/>
        </w:numPr>
        <w:pBdr>
          <w:top w:val="nil"/>
          <w:left w:val="nil"/>
          <w:bottom w:val="nil"/>
          <w:right w:val="nil"/>
          <w:between w:val="nil"/>
        </w:pBdr>
        <w:spacing w:after="120" w:line="240" w:lineRule="auto"/>
        <w:ind w:left="851" w:hanging="284"/>
        <w:jc w:val="both"/>
        <w:rPr>
          <w:color w:val="000000"/>
          <w:sz w:val="24"/>
          <w:szCs w:val="24"/>
        </w:rPr>
      </w:pPr>
      <w:r w:rsidRPr="00787374">
        <w:rPr>
          <w:b/>
          <w:color w:val="000000"/>
          <w:sz w:val="24"/>
          <w:szCs w:val="24"/>
        </w:rPr>
        <w:t>oświadczenie Wykonawcy o braku wydania wobec niego prawomocnego wyroku sądu lub ostatecznej decyzji administracyjnej o zaleganiu z uiszczaniem podatków, opłat i składek na ubezpieczenie społeczne lub zdrowotne</w:t>
      </w:r>
      <w:r>
        <w:rPr>
          <w:color w:val="000000"/>
          <w:sz w:val="24"/>
          <w:szCs w:val="24"/>
        </w:rPr>
        <w:t xml:space="preserve"> albo w przypadku takiego wyroku lub decyzji - dokumentów potwierdzających dokonanie płatności tych należności wraz z ewentualnymi odsetkami lub grzywnami lub zawarcie wiążącego porozumienia w sprawie spłat tych należności;</w:t>
      </w:r>
    </w:p>
    <w:p w14:paraId="0000010F" w14:textId="4DF72A55" w:rsidR="00811803" w:rsidRDefault="0062434F" w:rsidP="00972457">
      <w:pPr>
        <w:numPr>
          <w:ilvl w:val="0"/>
          <w:numId w:val="18"/>
        </w:numPr>
        <w:pBdr>
          <w:top w:val="nil"/>
          <w:left w:val="nil"/>
          <w:bottom w:val="nil"/>
          <w:right w:val="nil"/>
          <w:between w:val="nil"/>
        </w:pBdr>
        <w:spacing w:after="120" w:line="240" w:lineRule="auto"/>
        <w:ind w:left="851" w:hanging="284"/>
        <w:jc w:val="both"/>
        <w:rPr>
          <w:color w:val="000000"/>
          <w:sz w:val="24"/>
          <w:szCs w:val="24"/>
        </w:rPr>
      </w:pPr>
      <w:r w:rsidRPr="00787374">
        <w:rPr>
          <w:b/>
          <w:color w:val="000000"/>
          <w:sz w:val="24"/>
          <w:szCs w:val="24"/>
        </w:rPr>
        <w:t>oświadczenie Wykonawcy</w:t>
      </w:r>
      <w:r>
        <w:rPr>
          <w:color w:val="000000"/>
          <w:sz w:val="24"/>
          <w:szCs w:val="24"/>
        </w:rPr>
        <w:t xml:space="preserve"> o braku orzeczenia wobec niego tytułem środka zapobiegawczego zakazu ubiegania się o zamówienie publiczne;</w:t>
      </w:r>
    </w:p>
    <w:p w14:paraId="00000110" w14:textId="77777777" w:rsidR="00811803" w:rsidRDefault="0062434F" w:rsidP="00972457">
      <w:pPr>
        <w:numPr>
          <w:ilvl w:val="0"/>
          <w:numId w:val="18"/>
        </w:numPr>
        <w:pBdr>
          <w:top w:val="nil"/>
          <w:left w:val="nil"/>
          <w:bottom w:val="nil"/>
          <w:right w:val="nil"/>
          <w:between w:val="nil"/>
        </w:pBdr>
        <w:spacing w:after="120" w:line="240" w:lineRule="auto"/>
        <w:ind w:left="851" w:hanging="284"/>
        <w:jc w:val="both"/>
        <w:rPr>
          <w:color w:val="000000"/>
          <w:sz w:val="24"/>
          <w:szCs w:val="24"/>
        </w:rPr>
      </w:pPr>
      <w:r w:rsidRPr="00787374">
        <w:rPr>
          <w:b/>
          <w:color w:val="000000"/>
          <w:sz w:val="24"/>
          <w:szCs w:val="24"/>
        </w:rPr>
        <w:lastRenderedPageBreak/>
        <w:t>odpis z właściwego rejestru lub z centralnej ewidencji i informacji o działalności gospodarczej</w:t>
      </w:r>
      <w:r>
        <w:rPr>
          <w:color w:val="000000"/>
          <w:sz w:val="24"/>
          <w:szCs w:val="24"/>
        </w:rPr>
        <w:t>, jeżeli odrębne przepisy wymagają wpisu do rejestru lub ewidencji, w celu potwierdzenia braku podstaw wykluczenia na podstawie art. 24 ust. 5 pkt 1 ustawy Pzp.</w:t>
      </w:r>
    </w:p>
    <w:p w14:paraId="3D5C4283" w14:textId="77777777" w:rsidR="00787374" w:rsidRPr="00787374" w:rsidRDefault="00787374" w:rsidP="00972457">
      <w:pPr>
        <w:numPr>
          <w:ilvl w:val="0"/>
          <w:numId w:val="18"/>
        </w:numPr>
        <w:pBdr>
          <w:top w:val="nil"/>
          <w:left w:val="nil"/>
          <w:bottom w:val="nil"/>
          <w:right w:val="nil"/>
          <w:between w:val="nil"/>
        </w:pBdr>
        <w:spacing w:after="120" w:line="240" w:lineRule="auto"/>
        <w:ind w:left="851" w:hanging="284"/>
        <w:jc w:val="both"/>
        <w:rPr>
          <w:color w:val="000000"/>
          <w:sz w:val="24"/>
          <w:szCs w:val="24"/>
        </w:rPr>
      </w:pPr>
      <w:r w:rsidRPr="00787374">
        <w:rPr>
          <w:b/>
          <w:color w:val="000000"/>
          <w:sz w:val="24"/>
          <w:szCs w:val="24"/>
        </w:rPr>
        <w:t>zaświadczenie właściwego naczelnika urzędu skarbowego</w:t>
      </w:r>
      <w:r w:rsidRPr="00787374">
        <w:rPr>
          <w:color w:val="000000"/>
          <w:sz w:val="24"/>
          <w:szCs w:val="24"/>
        </w:rPr>
        <w:t xml:space="preserve"> 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C3ADE32" w14:textId="77777777" w:rsidR="00787374" w:rsidRDefault="00787374" w:rsidP="00972457">
      <w:pPr>
        <w:numPr>
          <w:ilvl w:val="0"/>
          <w:numId w:val="18"/>
        </w:numPr>
        <w:pBdr>
          <w:top w:val="nil"/>
          <w:left w:val="nil"/>
          <w:bottom w:val="nil"/>
          <w:right w:val="nil"/>
          <w:between w:val="nil"/>
        </w:pBdr>
        <w:spacing w:after="120" w:line="240" w:lineRule="auto"/>
        <w:ind w:left="851" w:hanging="284"/>
        <w:jc w:val="both"/>
        <w:rPr>
          <w:color w:val="000000"/>
          <w:sz w:val="24"/>
          <w:szCs w:val="24"/>
        </w:rPr>
      </w:pPr>
      <w:r w:rsidRPr="00787374">
        <w:rPr>
          <w:b/>
          <w:color w:val="000000"/>
          <w:sz w:val="24"/>
          <w:szCs w:val="24"/>
        </w:rPr>
        <w:t>zaświadczenie właściwej terenowej jednostki organizacyjnej Zakładu Ubezpieczeń Społecznych</w:t>
      </w:r>
      <w:r w:rsidRPr="00787374">
        <w:rPr>
          <w:color w:val="000000"/>
          <w:sz w:val="24"/>
          <w:szCs w:val="24"/>
        </w:rPr>
        <w:t xml:space="preserve"> lub Kasy Rolniczego Ubezpieczenia Społecznego albo innego dokumentu potwierdzające, że wykonawca nie zalega z opłacaniem składek na ubezpieczenia społeczne lub zdrowotne, wystawione nie wcześniej niż 3 miesiące przed upływem terminu składania ofert albo wniosków o dopuszczenie do udziału w postępowaniu,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0000112" w14:textId="41498DA2" w:rsidR="00811803" w:rsidRPr="00787374" w:rsidRDefault="00787374" w:rsidP="00972457">
      <w:pPr>
        <w:numPr>
          <w:ilvl w:val="0"/>
          <w:numId w:val="18"/>
        </w:numPr>
        <w:pBdr>
          <w:top w:val="nil"/>
          <w:left w:val="nil"/>
          <w:bottom w:val="nil"/>
          <w:right w:val="nil"/>
          <w:between w:val="nil"/>
        </w:pBdr>
        <w:tabs>
          <w:tab w:val="left" w:pos="993"/>
        </w:tabs>
        <w:spacing w:after="120" w:line="240" w:lineRule="auto"/>
        <w:ind w:left="851" w:hanging="284"/>
        <w:jc w:val="both"/>
        <w:rPr>
          <w:color w:val="000000"/>
          <w:sz w:val="24"/>
          <w:szCs w:val="24"/>
        </w:rPr>
      </w:pPr>
      <w:r w:rsidRPr="00787374">
        <w:rPr>
          <w:b/>
          <w:color w:val="000000"/>
          <w:sz w:val="24"/>
          <w:szCs w:val="24"/>
        </w:rPr>
        <w:t xml:space="preserve">oświadczenie wykonawcy o niezaleganiu z opłacaniem podatków i opłat lokalnych, </w:t>
      </w:r>
      <w:r w:rsidRPr="00787374">
        <w:rPr>
          <w:color w:val="000000"/>
          <w:sz w:val="24"/>
          <w:szCs w:val="24"/>
        </w:rPr>
        <w:t>o których mowa w ustawie z dnia 12 stycznia 1991 r. o podatkach i opłatach lokalnych (Dz.U. z 2016 r. poz. 716).</w:t>
      </w:r>
    </w:p>
    <w:p w14:paraId="00000113" w14:textId="77777777" w:rsidR="00811803" w:rsidRDefault="0062434F">
      <w:pPr>
        <w:pBdr>
          <w:top w:val="nil"/>
          <w:left w:val="nil"/>
          <w:bottom w:val="nil"/>
          <w:right w:val="nil"/>
          <w:between w:val="nil"/>
        </w:pBdr>
        <w:spacing w:after="120" w:line="240" w:lineRule="auto"/>
        <w:ind w:firstLine="567"/>
        <w:jc w:val="both"/>
        <w:rPr>
          <w:b/>
          <w:color w:val="000000"/>
          <w:sz w:val="24"/>
          <w:szCs w:val="24"/>
        </w:rPr>
      </w:pPr>
      <w:r>
        <w:rPr>
          <w:b/>
          <w:color w:val="000000"/>
          <w:sz w:val="24"/>
          <w:szCs w:val="24"/>
        </w:rPr>
        <w:t>UWAGA !!!</w:t>
      </w:r>
    </w:p>
    <w:p w14:paraId="00000114" w14:textId="77777777" w:rsidR="00811803" w:rsidRDefault="0062434F">
      <w:pPr>
        <w:spacing w:after="120" w:line="240" w:lineRule="auto"/>
        <w:ind w:left="567"/>
        <w:jc w:val="both"/>
        <w:rPr>
          <w:color w:val="000000"/>
          <w:sz w:val="24"/>
          <w:szCs w:val="24"/>
        </w:rPr>
      </w:pPr>
      <w:r>
        <w:rPr>
          <w:color w:val="000000"/>
          <w:sz w:val="24"/>
          <w:szCs w:val="24"/>
        </w:rPr>
        <w:t xml:space="preserve">Dokumenty potwierdzające brak podstaw wykluczenia składa odpowiednio: Wykonawca (w przypadku składania oferty wspólnej – każdy z wykonawców składających ofertę wspólną lub przez spółkę cywilną, każdy ze wspólników spółki cywilnej), oraz podmioty na których zasoby powołuje się Wykonawca w celu spełnienia warunków udziału w postępowaniu. </w:t>
      </w:r>
    </w:p>
    <w:p w14:paraId="00000116" w14:textId="0974F508" w:rsidR="00811803" w:rsidRDefault="0062434F" w:rsidP="00CA3ADA">
      <w:pPr>
        <w:spacing w:after="120" w:line="240" w:lineRule="auto"/>
        <w:ind w:left="567"/>
        <w:jc w:val="both"/>
        <w:rPr>
          <w:color w:val="000000"/>
          <w:sz w:val="24"/>
          <w:szCs w:val="24"/>
        </w:rPr>
      </w:pPr>
      <w:r>
        <w:rPr>
          <w:color w:val="000000"/>
          <w:sz w:val="24"/>
          <w:szCs w:val="24"/>
        </w:rPr>
        <w:t>Ponadto od Wykonawcy, który polega na zdolnościach innych podmiotów na zasadach określonych w art. 22a ustawy Pzp, Zamawiający będzie wymagał przedstawienia dokumentów potwierdzających posiadanie przekazywanego zasobu, zgodnie z pkt. 1 oraz 2 niniejszego pkt. 7.3 SIWZ oraz dokumentu/dokumentów wskazanych w pkt. 5.4 i 5.5 SIWZ.</w:t>
      </w:r>
    </w:p>
    <w:p w14:paraId="00000117" w14:textId="77777777" w:rsidR="00811803" w:rsidRDefault="0062434F" w:rsidP="00972457">
      <w:pPr>
        <w:numPr>
          <w:ilvl w:val="1"/>
          <w:numId w:val="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Oferta wspólna:</w:t>
      </w:r>
    </w:p>
    <w:p w14:paraId="00000118" w14:textId="77777777" w:rsidR="00811803" w:rsidRDefault="0062434F" w:rsidP="00972457">
      <w:pPr>
        <w:numPr>
          <w:ilvl w:val="0"/>
          <w:numId w:val="19"/>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Wykonawcy mogą wspólnie ubiegać się o udzielenie zamówienia.</w:t>
      </w:r>
    </w:p>
    <w:p w14:paraId="00000119" w14:textId="77777777" w:rsidR="00811803" w:rsidRDefault="0062434F" w:rsidP="00972457">
      <w:pPr>
        <w:numPr>
          <w:ilvl w:val="0"/>
          <w:numId w:val="19"/>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 xml:space="preserve">Wykonawcy występujący wspólnie (zgodnie z art. 23 ust. 2 ustawy Pzp) są zobowiązani do ustanowienia Pełnomocnika do reprezentowania ich w postępowaniu o udzielenie zamówienia albo reprezentowania w postępowaniu i zawarcia umowy w sprawie zamówienia publicznego. </w:t>
      </w:r>
    </w:p>
    <w:p w14:paraId="0000011A" w14:textId="77777777" w:rsidR="00811803" w:rsidRDefault="0062434F" w:rsidP="00972457">
      <w:pPr>
        <w:numPr>
          <w:ilvl w:val="0"/>
          <w:numId w:val="19"/>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lastRenderedPageBreak/>
        <w:t xml:space="preserve">Dokument potwierdzający ustanowienie Pełnomocnika powinien zawierać w szczególności wskazanie: </w:t>
      </w:r>
    </w:p>
    <w:p w14:paraId="0000011B" w14:textId="77777777" w:rsidR="00811803" w:rsidRDefault="0062434F" w:rsidP="00972457">
      <w:pPr>
        <w:numPr>
          <w:ilvl w:val="0"/>
          <w:numId w:val="22"/>
        </w:numPr>
        <w:pBdr>
          <w:top w:val="nil"/>
          <w:left w:val="nil"/>
          <w:bottom w:val="nil"/>
          <w:right w:val="nil"/>
          <w:between w:val="nil"/>
        </w:pBdr>
        <w:spacing w:after="120" w:line="240" w:lineRule="auto"/>
        <w:ind w:hanging="229"/>
        <w:jc w:val="both"/>
        <w:rPr>
          <w:color w:val="000000"/>
          <w:sz w:val="24"/>
          <w:szCs w:val="24"/>
        </w:rPr>
      </w:pPr>
      <w:r>
        <w:rPr>
          <w:color w:val="000000"/>
          <w:sz w:val="24"/>
          <w:szCs w:val="24"/>
        </w:rPr>
        <w:t xml:space="preserve">postępowania o zamówienie publiczne, którego dotyczy; </w:t>
      </w:r>
    </w:p>
    <w:p w14:paraId="0000011C" w14:textId="77777777" w:rsidR="00811803" w:rsidRDefault="0062434F" w:rsidP="00972457">
      <w:pPr>
        <w:numPr>
          <w:ilvl w:val="0"/>
          <w:numId w:val="22"/>
        </w:numPr>
        <w:pBdr>
          <w:top w:val="nil"/>
          <w:left w:val="nil"/>
          <w:bottom w:val="nil"/>
          <w:right w:val="nil"/>
          <w:between w:val="nil"/>
        </w:pBdr>
        <w:spacing w:after="120" w:line="240" w:lineRule="auto"/>
        <w:ind w:hanging="229"/>
        <w:jc w:val="both"/>
        <w:rPr>
          <w:color w:val="000000"/>
          <w:sz w:val="24"/>
          <w:szCs w:val="24"/>
        </w:rPr>
      </w:pPr>
      <w:r>
        <w:rPr>
          <w:color w:val="000000"/>
          <w:sz w:val="24"/>
          <w:szCs w:val="24"/>
        </w:rPr>
        <w:t xml:space="preserve">wszystkich Wykonawców ubiegających się wspólnie o udzielenie zamówienia wymienionych z nazwy z określeniem adresu siedziby; </w:t>
      </w:r>
    </w:p>
    <w:p w14:paraId="0000011D" w14:textId="77777777" w:rsidR="00811803" w:rsidRDefault="0062434F" w:rsidP="00972457">
      <w:pPr>
        <w:numPr>
          <w:ilvl w:val="0"/>
          <w:numId w:val="22"/>
        </w:numPr>
        <w:pBdr>
          <w:top w:val="nil"/>
          <w:left w:val="nil"/>
          <w:bottom w:val="nil"/>
          <w:right w:val="nil"/>
          <w:between w:val="nil"/>
        </w:pBdr>
        <w:spacing w:after="120" w:line="240" w:lineRule="auto"/>
        <w:ind w:hanging="229"/>
        <w:jc w:val="both"/>
        <w:rPr>
          <w:color w:val="000000"/>
          <w:sz w:val="24"/>
          <w:szCs w:val="24"/>
        </w:rPr>
      </w:pPr>
      <w:r>
        <w:rPr>
          <w:color w:val="000000"/>
          <w:sz w:val="24"/>
          <w:szCs w:val="24"/>
        </w:rPr>
        <w:t xml:space="preserve">ustanowionego Pełnomocnika oraz zakres jego umocowania; </w:t>
      </w:r>
    </w:p>
    <w:p w14:paraId="0000011E" w14:textId="77777777" w:rsidR="00811803" w:rsidRDefault="0062434F">
      <w:pPr>
        <w:pBdr>
          <w:top w:val="nil"/>
          <w:left w:val="nil"/>
          <w:bottom w:val="nil"/>
          <w:right w:val="nil"/>
          <w:between w:val="nil"/>
        </w:pBdr>
        <w:spacing w:after="120" w:line="240" w:lineRule="auto"/>
        <w:ind w:left="1080"/>
        <w:jc w:val="both"/>
        <w:rPr>
          <w:color w:val="000000"/>
          <w:sz w:val="24"/>
          <w:szCs w:val="24"/>
        </w:rPr>
      </w:pPr>
      <w:r>
        <w:rPr>
          <w:color w:val="000000"/>
          <w:sz w:val="24"/>
          <w:szCs w:val="24"/>
        </w:rPr>
        <w:t>Dokument pełnomocnictwa musi być podpisany przez wszystkich Wykonawców ubiegających się wspólnie o udzielenie zamówienia. Podpisy muszą być złożone przez osoby uprawnione do składania oświadczeń woli wymienione we właściwym rejestrze lub wpisie do ewidencji działalności gospodarczej. Pełnomocnictwo musi być opatrzone kwalifikowanym podpisem elektronicznym.</w:t>
      </w:r>
    </w:p>
    <w:p w14:paraId="0000011F" w14:textId="77777777" w:rsidR="00811803" w:rsidRDefault="0062434F" w:rsidP="00972457">
      <w:pPr>
        <w:numPr>
          <w:ilvl w:val="0"/>
          <w:numId w:val="19"/>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Warunki udziału w postępowaniu, o których mowa:</w:t>
      </w:r>
    </w:p>
    <w:p w14:paraId="00000120" w14:textId="77777777" w:rsidR="00811803" w:rsidRDefault="0062434F" w:rsidP="00972457">
      <w:pPr>
        <w:numPr>
          <w:ilvl w:val="0"/>
          <w:numId w:val="26"/>
        </w:numPr>
        <w:pBdr>
          <w:top w:val="nil"/>
          <w:left w:val="nil"/>
          <w:bottom w:val="nil"/>
          <w:right w:val="nil"/>
          <w:between w:val="nil"/>
        </w:pBdr>
        <w:spacing w:after="120" w:line="240" w:lineRule="auto"/>
        <w:jc w:val="both"/>
        <w:rPr>
          <w:color w:val="000000"/>
          <w:sz w:val="24"/>
          <w:szCs w:val="24"/>
        </w:rPr>
      </w:pPr>
      <w:r>
        <w:rPr>
          <w:color w:val="000000"/>
          <w:sz w:val="24"/>
          <w:szCs w:val="24"/>
        </w:rPr>
        <w:t>w pkt. 5.2.2 SIWZ musi być spełniony przez jednego z Wykonawców  lub łącznie Wykonawcy składający ofertę wspólną</w:t>
      </w:r>
    </w:p>
    <w:p w14:paraId="00000121" w14:textId="5B1A91B3" w:rsidR="00811803" w:rsidRDefault="0062434F" w:rsidP="00972457">
      <w:pPr>
        <w:numPr>
          <w:ilvl w:val="0"/>
          <w:numId w:val="26"/>
        </w:numPr>
        <w:pBdr>
          <w:top w:val="nil"/>
          <w:left w:val="nil"/>
          <w:bottom w:val="nil"/>
          <w:right w:val="nil"/>
          <w:between w:val="nil"/>
        </w:pBdr>
        <w:spacing w:after="120" w:line="240" w:lineRule="auto"/>
        <w:jc w:val="both"/>
        <w:rPr>
          <w:color w:val="000000"/>
          <w:sz w:val="24"/>
          <w:szCs w:val="24"/>
        </w:rPr>
      </w:pPr>
      <w:r>
        <w:rPr>
          <w:color w:val="000000"/>
          <w:sz w:val="24"/>
          <w:szCs w:val="24"/>
        </w:rPr>
        <w:t>w pkt. 5.2.3 A. SIWZ musi być spełniony w całości przez jednego z Wykonawców</w:t>
      </w:r>
      <w:r w:rsidR="00CA3ADA">
        <w:rPr>
          <w:color w:val="000000"/>
          <w:sz w:val="24"/>
          <w:szCs w:val="24"/>
        </w:rPr>
        <w:t xml:space="preserve"> lub łącznie Wykonawcy składający ofertę wspólną</w:t>
      </w:r>
    </w:p>
    <w:p w14:paraId="00000122" w14:textId="77777777" w:rsidR="00811803" w:rsidRDefault="0062434F" w:rsidP="00972457">
      <w:pPr>
        <w:numPr>
          <w:ilvl w:val="0"/>
          <w:numId w:val="26"/>
        </w:numPr>
        <w:pBdr>
          <w:top w:val="nil"/>
          <w:left w:val="nil"/>
          <w:bottom w:val="nil"/>
          <w:right w:val="nil"/>
          <w:between w:val="nil"/>
        </w:pBdr>
        <w:spacing w:after="120" w:line="240" w:lineRule="auto"/>
        <w:jc w:val="both"/>
        <w:rPr>
          <w:color w:val="000000"/>
          <w:sz w:val="24"/>
          <w:szCs w:val="24"/>
        </w:rPr>
      </w:pPr>
      <w:r>
        <w:rPr>
          <w:color w:val="000000"/>
          <w:sz w:val="24"/>
          <w:szCs w:val="24"/>
        </w:rPr>
        <w:t>w pkt. 5.2.3 B. SIWZ musi być spełniony przez jednego z Wykonawców lub łącznie Wykonawcy składający ofertę wspólną</w:t>
      </w:r>
    </w:p>
    <w:p w14:paraId="00000123" w14:textId="77777777" w:rsidR="00811803" w:rsidRDefault="0062434F" w:rsidP="00972457">
      <w:pPr>
        <w:numPr>
          <w:ilvl w:val="0"/>
          <w:numId w:val="19"/>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W przypadku Wykonawców wspólnie ubiegający się o udzielenie zamówienia, żaden z nich, nie może podlegać wykluczeniu z postępowania z powodu przesłanek określonych w pkt 6 niniejszej SIWZ</w:t>
      </w:r>
    </w:p>
    <w:p w14:paraId="00000124" w14:textId="4358A57F" w:rsidR="00811803" w:rsidRDefault="0062434F" w:rsidP="00972457">
      <w:pPr>
        <w:numPr>
          <w:ilvl w:val="0"/>
          <w:numId w:val="19"/>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W przypadku wyboru oferty Wykonawców wspólnie ubiegających się o zamówienie jako najkorzystniejszej, Zamawiający będzie żądał przed zawarciem umowy w sprawie zamówienia publicznego – umowy regulują</w:t>
      </w:r>
      <w:r w:rsidR="00863D71">
        <w:rPr>
          <w:color w:val="000000"/>
          <w:sz w:val="24"/>
          <w:szCs w:val="24"/>
        </w:rPr>
        <w:t>cej współpracę tych Wykonawców</w:t>
      </w:r>
    </w:p>
    <w:p w14:paraId="18E5CF91" w14:textId="0DFD9C26" w:rsidR="00863D71" w:rsidRPr="00863D71" w:rsidRDefault="00863D71" w:rsidP="00972457">
      <w:pPr>
        <w:numPr>
          <w:ilvl w:val="0"/>
          <w:numId w:val="19"/>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W przypadku wspólnego ubiegania się o zamówienie przez Wykonawców, oświadczenia o których mowa w pkt 7.1. (JEDZ) składa każdy z Wykonawców wspólnie ubiegających się o zamówienie.</w:t>
      </w:r>
    </w:p>
    <w:p w14:paraId="00000126" w14:textId="77777777" w:rsidR="00811803" w:rsidRDefault="0062434F" w:rsidP="00972457">
      <w:pPr>
        <w:numPr>
          <w:ilvl w:val="1"/>
          <w:numId w:val="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Dla zapewnienia odpowiedniego przebiegu postępowania o udzielenie zamówienia publicznego, Zamawiający może na każdym etapie postępowania wezwać Wykonawców do złożenia wszystkich lub niektórych oświadczeń lub dokumentów potwierdzających, że nie podlegają wykluczeniu, spełniają warunki udziału w postępowaniu o zamówienie publiczne, a jeżeli zachodzą uzasadnione podstawy do uznania, że złożone uprzednio oświadczenia i dokumenty nie są już aktualne – do złożenia aktualnych oświadczeń lub dokumentów. </w:t>
      </w:r>
    </w:p>
    <w:p w14:paraId="48D34009" w14:textId="77777777" w:rsidR="00863D71" w:rsidRDefault="00863D71" w:rsidP="00972457">
      <w:pPr>
        <w:numPr>
          <w:ilvl w:val="1"/>
          <w:numId w:val="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W przypadku nie złożenia przez Wykonawcę oświadczenia, o którym mowa w art. 25a ust. 1 ustawy Pzp, oświadczeń lub dokumentów potwierdzających okoliczności, o których mowa w art. 25 ust. 1 ustawy Pzp lub innych dokumentów niezbędnych do przeprowadzenia postępowania o zamówienie publiczne – oświadczenia lub dokumenty są niekompletne, zawierają błędy lub budzą wątpliwości, Zamawiający wzywa do ich złożenia, uzupełnienia, poprawienia w terminie przez siebie wskazanym, chyba, że </w:t>
      </w:r>
      <w:r>
        <w:rPr>
          <w:color w:val="000000"/>
          <w:sz w:val="24"/>
          <w:szCs w:val="24"/>
        </w:rPr>
        <w:lastRenderedPageBreak/>
        <w:t xml:space="preserve">pomimo ich złożenia oferta Wykonawcy podlega odrzuceniu albo konieczne byłoby unieważnienie postępowania. </w:t>
      </w:r>
    </w:p>
    <w:p w14:paraId="00000128" w14:textId="77777777" w:rsidR="00811803" w:rsidRDefault="0062434F" w:rsidP="00972457">
      <w:pPr>
        <w:numPr>
          <w:ilvl w:val="1"/>
          <w:numId w:val="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W przypadku, gdy Wykonawca nie złożył wymaganych pełnomocnictw albo złożył wadliwe pełnomocnictwa, Zamawiający wzywa Wykonawcę do ich złożenia w terminie przez siebie wskazanym, chyba, że pomimo ich złożenia oferta Wykonawcy podlega odrzuceniu albo konieczne byłoby unieważnienie postępowania.</w:t>
      </w:r>
    </w:p>
    <w:p w14:paraId="00000129" w14:textId="3E636FBE" w:rsidR="00811803" w:rsidRDefault="0062434F" w:rsidP="00972457">
      <w:pPr>
        <w:numPr>
          <w:ilvl w:val="1"/>
          <w:numId w:val="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Wykonawca nie jest obowiązany do złożenia oświadczeń lub dokumentów potwierdzających okoliczności, o których mowa w art. 25 ust. 1 pkt 1 i 3 ustawy Pzp, jeżeli Zamawiający posiada oświadczenia i dokumenty dotyczące tego Wykonawcy lub może je uzyskać za pomocą bezpłatnych i ogólnodostępnych baz danych, w szczególności rejestrów publicznych w rozumieniu ustawy z dnia 17 lutego</w:t>
      </w:r>
      <w:r w:rsidR="00F36B65">
        <w:rPr>
          <w:color w:val="000000"/>
          <w:sz w:val="24"/>
          <w:szCs w:val="24"/>
        </w:rPr>
        <w:t xml:space="preserve"> 2005 r.</w:t>
      </w:r>
      <w:r>
        <w:rPr>
          <w:color w:val="000000"/>
          <w:sz w:val="24"/>
          <w:szCs w:val="24"/>
        </w:rPr>
        <w:t xml:space="preserve"> o informatyzacji działalności podmiotów realizujących zadania publiczne (</w:t>
      </w:r>
      <w:r w:rsidR="00F36B65">
        <w:rPr>
          <w:color w:val="000000"/>
          <w:sz w:val="24"/>
          <w:szCs w:val="24"/>
        </w:rPr>
        <w:t xml:space="preserve">tj. </w:t>
      </w:r>
      <w:r>
        <w:rPr>
          <w:color w:val="000000"/>
          <w:sz w:val="24"/>
          <w:szCs w:val="24"/>
        </w:rPr>
        <w:t>Dz.U. z 2019 r., poz. 700</w:t>
      </w:r>
      <w:r w:rsidR="00F36B65">
        <w:rPr>
          <w:color w:val="000000"/>
          <w:sz w:val="24"/>
          <w:szCs w:val="24"/>
        </w:rPr>
        <w:t xml:space="preserve"> ze zm.</w:t>
      </w:r>
      <w:r>
        <w:rPr>
          <w:color w:val="000000"/>
          <w:sz w:val="24"/>
          <w:szCs w:val="24"/>
        </w:rPr>
        <w:t>). W przypadku wskazania przez Wykonawcę oświadczeń lub dokumentów,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 Podobnie, w przypadku wskazania przez Wykonawcę dostępności tych oświadczeń lub dokumentów w formie elektronicznej pod określonymi adresami internetowymi ogólnodostępnych i bezpłatnych baz danych.</w:t>
      </w:r>
    </w:p>
    <w:p w14:paraId="0000012A" w14:textId="77777777" w:rsidR="00811803" w:rsidRDefault="0062434F" w:rsidP="00972457">
      <w:pPr>
        <w:numPr>
          <w:ilvl w:val="1"/>
          <w:numId w:val="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W przypadku, gdy złożone przez Wykonawcę oświadczenia lub dokumenty, o których mowa w art. 25 ust. 1 ustawy Pzp budzą wątpliwości, Zamawiający wzywa do złożenia wyjaśnień w wyznaczonym przez siebie terminie.</w:t>
      </w:r>
    </w:p>
    <w:p w14:paraId="0000012B" w14:textId="6D171FCB" w:rsidR="00811803" w:rsidRDefault="0062434F" w:rsidP="00972457">
      <w:pPr>
        <w:numPr>
          <w:ilvl w:val="1"/>
          <w:numId w:val="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Jeżeli Wykonawca ma siedzibę lub miejsce zamieszkania poza terytorium Rzeczypospolitej Polskiej, zamiast doku</w:t>
      </w:r>
      <w:r w:rsidR="00356DFF">
        <w:rPr>
          <w:color w:val="000000"/>
          <w:sz w:val="24"/>
          <w:szCs w:val="24"/>
        </w:rPr>
        <w:t>mentów, o których mowa w pkt 7.6</w:t>
      </w:r>
      <w:r w:rsidR="00863D71">
        <w:rPr>
          <w:color w:val="000000"/>
          <w:sz w:val="24"/>
          <w:szCs w:val="24"/>
        </w:rPr>
        <w:t xml:space="preserve"> </w:t>
      </w:r>
      <w:r w:rsidR="00FA6116">
        <w:rPr>
          <w:color w:val="000000"/>
          <w:sz w:val="24"/>
          <w:szCs w:val="24"/>
        </w:rPr>
        <w:t>składa odpowiednio</w:t>
      </w:r>
      <w:r>
        <w:rPr>
          <w:color w:val="000000"/>
          <w:sz w:val="24"/>
          <w:szCs w:val="24"/>
        </w:rPr>
        <w:t xml:space="preserve">: </w:t>
      </w:r>
    </w:p>
    <w:p w14:paraId="0000012C" w14:textId="65B06767" w:rsidR="00811803" w:rsidRDefault="0062434F" w:rsidP="00972457">
      <w:pPr>
        <w:numPr>
          <w:ilvl w:val="0"/>
          <w:numId w:val="20"/>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Pzp</w:t>
      </w:r>
      <w:r w:rsidR="00FA6116">
        <w:rPr>
          <w:color w:val="000000"/>
          <w:sz w:val="24"/>
          <w:szCs w:val="24"/>
        </w:rPr>
        <w:t xml:space="preserve"> - </w:t>
      </w:r>
      <w:r w:rsidR="00FA6116" w:rsidRPr="00FA6116">
        <w:rPr>
          <w:color w:val="000000"/>
          <w:sz w:val="24"/>
          <w:szCs w:val="24"/>
        </w:rPr>
        <w:t>wystawiony nie wcześniej niż 6 miesięcy przed upływem terminu składania ofert</w:t>
      </w:r>
      <w:r>
        <w:rPr>
          <w:color w:val="000000"/>
          <w:sz w:val="24"/>
          <w:szCs w:val="24"/>
        </w:rPr>
        <w:t xml:space="preserve">; </w:t>
      </w:r>
    </w:p>
    <w:p w14:paraId="7DE7B237" w14:textId="77777777" w:rsidR="00FA6116" w:rsidRDefault="0062434F" w:rsidP="00972457">
      <w:pPr>
        <w:numPr>
          <w:ilvl w:val="0"/>
          <w:numId w:val="20"/>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 xml:space="preserve">dokument lub dokumenty wystawione w kraju, w którym Wykonawca ma siedzibę lub miejsce zamieszkania, potwierdzające, że: </w:t>
      </w:r>
    </w:p>
    <w:p w14:paraId="11A2DB79" w14:textId="77777777" w:rsidR="00FA6116" w:rsidRPr="00FA6116" w:rsidRDefault="00FA6116" w:rsidP="00FA6116">
      <w:pPr>
        <w:pBdr>
          <w:top w:val="nil"/>
          <w:left w:val="nil"/>
          <w:bottom w:val="nil"/>
          <w:right w:val="nil"/>
          <w:between w:val="nil"/>
        </w:pBdr>
        <w:spacing w:after="120" w:line="240" w:lineRule="auto"/>
        <w:ind w:left="851"/>
        <w:jc w:val="both"/>
        <w:rPr>
          <w:color w:val="000000"/>
          <w:sz w:val="24"/>
          <w:szCs w:val="24"/>
        </w:rPr>
      </w:pPr>
      <w:r w:rsidRPr="00FA6116">
        <w:rPr>
          <w:color w:val="000000"/>
          <w:sz w:val="24"/>
          <w:szCs w:val="24"/>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 </w:t>
      </w:r>
    </w:p>
    <w:p w14:paraId="2FCA7E0F" w14:textId="77777777" w:rsidR="00FA6116" w:rsidRPr="00FA6116" w:rsidRDefault="00FA6116" w:rsidP="00FA6116">
      <w:pPr>
        <w:pBdr>
          <w:top w:val="nil"/>
          <w:left w:val="nil"/>
          <w:bottom w:val="nil"/>
          <w:right w:val="nil"/>
          <w:between w:val="nil"/>
        </w:pBdr>
        <w:spacing w:after="120" w:line="240" w:lineRule="auto"/>
        <w:ind w:left="851"/>
        <w:jc w:val="both"/>
        <w:rPr>
          <w:color w:val="000000"/>
          <w:sz w:val="24"/>
          <w:szCs w:val="24"/>
        </w:rPr>
      </w:pPr>
      <w:r w:rsidRPr="00FA6116">
        <w:rPr>
          <w:color w:val="000000"/>
          <w:sz w:val="24"/>
          <w:szCs w:val="24"/>
        </w:rPr>
        <w:t xml:space="preserve">- nie otwarto jego likwidacji - wystawiony nie wcześniej niż 6 miesięcy przed upływem terminu składania ofert. </w:t>
      </w:r>
    </w:p>
    <w:p w14:paraId="0000012F" w14:textId="3B610B0E" w:rsidR="00811803" w:rsidRDefault="0062434F" w:rsidP="00972457">
      <w:pPr>
        <w:numPr>
          <w:ilvl w:val="1"/>
          <w:numId w:val="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lastRenderedPageBreak/>
        <w:t>Jeżeli w kraju, w którym Wykonawca ma siedzibę lub miejsce zamieszkania lub miejsce zamieszkania ma osoba, której dokument dotyczy, nie wydaje się dokumentów, o których mowa w pkt 7.</w:t>
      </w:r>
      <w:r w:rsidR="00FA6116">
        <w:rPr>
          <w:color w:val="000000"/>
          <w:sz w:val="24"/>
          <w:szCs w:val="24"/>
        </w:rPr>
        <w:t>13</w:t>
      </w:r>
      <w:r>
        <w:rPr>
          <w:color w:val="000000"/>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0000131" w14:textId="77777777" w:rsidR="00811803" w:rsidRDefault="0062434F" w:rsidP="00972457">
      <w:pPr>
        <w:numPr>
          <w:ilvl w:val="1"/>
          <w:numId w:val="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00000132" w14:textId="77777777" w:rsidR="00811803" w:rsidRDefault="0062434F" w:rsidP="00972457">
      <w:pPr>
        <w:numPr>
          <w:ilvl w:val="1"/>
          <w:numId w:val="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Jeżeli wykaz, oświadczenia lub inne złożone przez Wykonawcę dokumenty, o których mowa w pkt 7.3 </w:t>
      </w:r>
      <w:proofErr w:type="spellStart"/>
      <w:r>
        <w:rPr>
          <w:color w:val="000000"/>
          <w:sz w:val="24"/>
          <w:szCs w:val="24"/>
        </w:rPr>
        <w:t>ppkt</w:t>
      </w:r>
      <w:proofErr w:type="spellEnd"/>
      <w:r>
        <w:rPr>
          <w:color w:val="000000"/>
          <w:sz w:val="24"/>
          <w:szCs w:val="24"/>
        </w:rPr>
        <w:t xml:space="preserve"> 1) - 8) SIWZ budzą wątpliwości Zamawiającego, może on zwrócić się bezpośrednio do właściwego podmiotu, na rzecz którego usługi lub roboty budowlane były wykonane o dodatkowe informacje lub dokumenty w tym zakresie. </w:t>
      </w:r>
    </w:p>
    <w:p w14:paraId="2D4067C8" w14:textId="32BB8F9A" w:rsidR="005705E6" w:rsidRPr="003E796E" w:rsidRDefault="0062434F" w:rsidP="00972457">
      <w:pPr>
        <w:numPr>
          <w:ilvl w:val="1"/>
          <w:numId w:val="5"/>
        </w:numPr>
        <w:pBdr>
          <w:top w:val="nil"/>
          <w:left w:val="nil"/>
          <w:bottom w:val="nil"/>
          <w:right w:val="nil"/>
          <w:between w:val="nil"/>
        </w:pBdr>
        <w:tabs>
          <w:tab w:val="left" w:pos="3686"/>
        </w:tabs>
        <w:spacing w:after="120" w:line="240" w:lineRule="auto"/>
        <w:ind w:left="567" w:hanging="567"/>
        <w:jc w:val="both"/>
        <w:rPr>
          <w:color w:val="000000"/>
          <w:sz w:val="24"/>
          <w:szCs w:val="24"/>
        </w:rPr>
      </w:pPr>
      <w:r>
        <w:rPr>
          <w:color w:val="000000"/>
          <w:sz w:val="24"/>
          <w:szCs w:val="24"/>
        </w:rPr>
        <w:t xml:space="preserve">W zakresie formy, okresu ważności i języka w jakim mogą być składane oświadczenia lub dokumenty, o których mowa w </w:t>
      </w:r>
      <w:r w:rsidR="005705E6">
        <w:rPr>
          <w:color w:val="000000"/>
          <w:sz w:val="24"/>
          <w:szCs w:val="24"/>
        </w:rPr>
        <w:t>pkt 7 SIWZ obowiązują przepisy r</w:t>
      </w:r>
      <w:r>
        <w:rPr>
          <w:color w:val="000000"/>
          <w:sz w:val="24"/>
          <w:szCs w:val="24"/>
        </w:rPr>
        <w:t>ozporządzenia Ministra Rozwoju z dnia 26 lipca 2016 r. w sprawie rodzaju dokumentów, jakich może żądać Zamawiający od Wykonawcy w postępowaniu o udzielenia zamówienia (</w:t>
      </w:r>
      <w:r w:rsidR="00D51095">
        <w:rPr>
          <w:color w:val="000000"/>
          <w:sz w:val="24"/>
          <w:szCs w:val="24"/>
        </w:rPr>
        <w:t xml:space="preserve">tj. </w:t>
      </w:r>
      <w:r>
        <w:rPr>
          <w:color w:val="000000"/>
          <w:sz w:val="24"/>
          <w:szCs w:val="24"/>
        </w:rPr>
        <w:t>Dz.U. z 2016 r. poz. 1126 ze zm.)</w:t>
      </w:r>
      <w:r w:rsidR="003E796E">
        <w:rPr>
          <w:color w:val="000000"/>
          <w:sz w:val="24"/>
          <w:szCs w:val="24"/>
        </w:rPr>
        <w:t>.</w:t>
      </w:r>
    </w:p>
    <w:p w14:paraId="00000134" w14:textId="77777777" w:rsidR="00811803" w:rsidRDefault="00811803">
      <w:pPr>
        <w:pBdr>
          <w:top w:val="nil"/>
          <w:left w:val="nil"/>
          <w:bottom w:val="nil"/>
          <w:right w:val="nil"/>
          <w:between w:val="nil"/>
        </w:pBdr>
        <w:spacing w:after="0" w:line="240" w:lineRule="auto"/>
        <w:jc w:val="both"/>
        <w:rPr>
          <w:color w:val="000000"/>
          <w:sz w:val="24"/>
          <w:szCs w:val="24"/>
        </w:rPr>
      </w:pPr>
    </w:p>
    <w:p w14:paraId="00000135" w14:textId="77777777" w:rsidR="00811803" w:rsidRDefault="0062434F" w:rsidP="00972457">
      <w:pPr>
        <w:numPr>
          <w:ilvl w:val="0"/>
          <w:numId w:val="16"/>
        </w:numPr>
        <w:pBdr>
          <w:top w:val="nil"/>
          <w:left w:val="nil"/>
          <w:bottom w:val="nil"/>
          <w:right w:val="nil"/>
          <w:between w:val="nil"/>
        </w:pBdr>
        <w:spacing w:after="0" w:line="240" w:lineRule="auto"/>
        <w:jc w:val="both"/>
        <w:rPr>
          <w:color w:val="000000"/>
          <w:sz w:val="24"/>
          <w:szCs w:val="24"/>
        </w:rPr>
      </w:pPr>
      <w:r>
        <w:rPr>
          <w:b/>
          <w:color w:val="000000"/>
          <w:sz w:val="24"/>
          <w:szCs w:val="24"/>
        </w:rPr>
        <w:t xml:space="preserve">INFORMACJE O SPOSOBIE POROZUMIEWANIA SIĘ ZAMAWIAJĄCEGO Z WYKONAWCAMI </w:t>
      </w:r>
    </w:p>
    <w:p w14:paraId="00000136" w14:textId="77777777" w:rsidR="00811803" w:rsidRDefault="00811803">
      <w:pPr>
        <w:pBdr>
          <w:top w:val="nil"/>
          <w:left w:val="nil"/>
          <w:bottom w:val="nil"/>
          <w:right w:val="nil"/>
          <w:between w:val="nil"/>
        </w:pBdr>
        <w:spacing w:after="0" w:line="240" w:lineRule="auto"/>
        <w:ind w:left="360"/>
        <w:jc w:val="both"/>
        <w:rPr>
          <w:color w:val="000000"/>
          <w:sz w:val="24"/>
          <w:szCs w:val="24"/>
        </w:rPr>
      </w:pPr>
    </w:p>
    <w:p w14:paraId="1D85C5DB" w14:textId="2C95ED7B" w:rsidR="009A08D3" w:rsidRDefault="009A08D3" w:rsidP="00972457">
      <w:pPr>
        <w:numPr>
          <w:ilvl w:val="1"/>
          <w:numId w:val="16"/>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W postępowaniu o udzielenie zamówienia komunikacja pomiędzy Zamawiającym a Wykonawcami w szczególności składanie oświadczeń, wniosków, zawiadomień oraz przekazywanie informacji odbywa się elektronicznie za pośrednictwem dedykowanego formularza dostępnego na </w:t>
      </w:r>
      <w:proofErr w:type="spellStart"/>
      <w:r>
        <w:rPr>
          <w:color w:val="000000"/>
          <w:sz w:val="24"/>
          <w:szCs w:val="24"/>
        </w:rPr>
        <w:t>ePUAP</w:t>
      </w:r>
      <w:proofErr w:type="spellEnd"/>
      <w:r>
        <w:rPr>
          <w:color w:val="000000"/>
          <w:sz w:val="24"/>
          <w:szCs w:val="24"/>
        </w:rPr>
        <w:t xml:space="preserve"> oraz udostępnionego przez </w:t>
      </w:r>
      <w:proofErr w:type="spellStart"/>
      <w:r>
        <w:rPr>
          <w:color w:val="000000"/>
          <w:sz w:val="24"/>
          <w:szCs w:val="24"/>
        </w:rPr>
        <w:t>miniPortal</w:t>
      </w:r>
      <w:proofErr w:type="spellEnd"/>
      <w:r>
        <w:rPr>
          <w:color w:val="000000"/>
          <w:sz w:val="24"/>
          <w:szCs w:val="24"/>
        </w:rPr>
        <w:t xml:space="preserve"> (Formularz do komunikacji). We wszelkiej korespondencji związanej z niniejszym postępowaniem Zamawiający i Wykonawcy posługują się znakiem sprawy, </w:t>
      </w:r>
      <w:r w:rsidRPr="00EB56E1">
        <w:rPr>
          <w:color w:val="000000"/>
          <w:sz w:val="24"/>
          <w:szCs w:val="24"/>
        </w:rPr>
        <w:t xml:space="preserve">tj. </w:t>
      </w:r>
      <w:r w:rsidR="00480E99" w:rsidRPr="00EB56E1">
        <w:rPr>
          <w:color w:val="000000"/>
          <w:sz w:val="24"/>
          <w:szCs w:val="24"/>
        </w:rPr>
        <w:t>2/2020</w:t>
      </w:r>
      <w:r w:rsidR="00480E99">
        <w:rPr>
          <w:color w:val="000000"/>
          <w:sz w:val="24"/>
          <w:szCs w:val="24"/>
        </w:rPr>
        <w:t xml:space="preserve"> </w:t>
      </w:r>
    </w:p>
    <w:p w14:paraId="30041A62" w14:textId="77777777" w:rsidR="009A08D3" w:rsidRDefault="009A08D3" w:rsidP="00972457">
      <w:pPr>
        <w:numPr>
          <w:ilvl w:val="1"/>
          <w:numId w:val="16"/>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Wszelkie pytania i wątpliwości dotyczące prowadzonego postępowania należy kierować do Zamawiającego w sposób określony w niniejszej SIWZ.</w:t>
      </w:r>
    </w:p>
    <w:p w14:paraId="2874E171" w14:textId="77777777" w:rsidR="009A08D3" w:rsidRDefault="009A08D3" w:rsidP="009A08D3">
      <w:pPr>
        <w:pBdr>
          <w:top w:val="nil"/>
          <w:left w:val="nil"/>
          <w:bottom w:val="nil"/>
          <w:right w:val="nil"/>
          <w:between w:val="nil"/>
        </w:pBdr>
        <w:shd w:val="clear" w:color="auto" w:fill="FFFFFF"/>
        <w:tabs>
          <w:tab w:val="left" w:pos="426"/>
        </w:tabs>
        <w:spacing w:after="120" w:line="276" w:lineRule="auto"/>
        <w:ind w:left="426"/>
        <w:rPr>
          <w:color w:val="000000"/>
          <w:sz w:val="24"/>
          <w:szCs w:val="24"/>
        </w:rPr>
      </w:pPr>
      <w:r>
        <w:rPr>
          <w:color w:val="000000"/>
          <w:sz w:val="24"/>
          <w:szCs w:val="24"/>
        </w:rPr>
        <w:t>Do kontaktu z Wykonawcami uprawnieni są:</w:t>
      </w:r>
    </w:p>
    <w:p w14:paraId="26F97C9A" w14:textId="25044C6B" w:rsidR="009A08D3" w:rsidRDefault="00011D87" w:rsidP="00972457">
      <w:pPr>
        <w:numPr>
          <w:ilvl w:val="0"/>
          <w:numId w:val="61"/>
        </w:numPr>
        <w:shd w:val="clear" w:color="auto" w:fill="FFFFFF"/>
        <w:tabs>
          <w:tab w:val="left" w:pos="851"/>
          <w:tab w:val="left" w:pos="3060"/>
        </w:tabs>
        <w:spacing w:after="0" w:line="276" w:lineRule="auto"/>
        <w:ind w:left="851" w:hanging="294"/>
        <w:jc w:val="both"/>
        <w:rPr>
          <w:sz w:val="24"/>
          <w:szCs w:val="24"/>
        </w:rPr>
      </w:pPr>
      <w:r>
        <w:rPr>
          <w:sz w:val="24"/>
          <w:szCs w:val="24"/>
        </w:rPr>
        <w:t xml:space="preserve">Sławomir Uszyński </w:t>
      </w:r>
    </w:p>
    <w:p w14:paraId="4C2DDD89" w14:textId="38FF78CE" w:rsidR="009A08D3" w:rsidRDefault="009A08D3" w:rsidP="009A08D3">
      <w:pPr>
        <w:shd w:val="clear" w:color="auto" w:fill="FFFFFF"/>
        <w:tabs>
          <w:tab w:val="left" w:pos="851"/>
          <w:tab w:val="left" w:pos="3060"/>
        </w:tabs>
        <w:ind w:left="851"/>
        <w:jc w:val="both"/>
        <w:rPr>
          <w:sz w:val="24"/>
          <w:szCs w:val="24"/>
        </w:rPr>
      </w:pPr>
      <w:r>
        <w:rPr>
          <w:sz w:val="24"/>
          <w:szCs w:val="24"/>
        </w:rPr>
        <w:t xml:space="preserve">e-mail: </w:t>
      </w:r>
      <w:hyperlink r:id="rId7" w:history="1">
        <w:r w:rsidR="00011D87" w:rsidRPr="00836F94">
          <w:rPr>
            <w:rStyle w:val="Hipercze"/>
            <w:sz w:val="24"/>
            <w:szCs w:val="24"/>
          </w:rPr>
          <w:t>info@muzeumrolnictwa.pl</w:t>
        </w:r>
      </w:hyperlink>
      <w:r w:rsidR="00011D87">
        <w:rPr>
          <w:sz w:val="24"/>
          <w:szCs w:val="24"/>
        </w:rPr>
        <w:t xml:space="preserve"> </w:t>
      </w:r>
    </w:p>
    <w:p w14:paraId="1698B673" w14:textId="77777777" w:rsidR="009A08D3" w:rsidRDefault="009A08D3" w:rsidP="009A08D3">
      <w:pPr>
        <w:pBdr>
          <w:top w:val="nil"/>
          <w:left w:val="nil"/>
          <w:bottom w:val="nil"/>
          <w:right w:val="nil"/>
          <w:between w:val="nil"/>
        </w:pBdr>
        <w:shd w:val="clear" w:color="auto" w:fill="F2F2F2"/>
        <w:tabs>
          <w:tab w:val="left" w:pos="426"/>
          <w:tab w:val="left" w:pos="3060"/>
        </w:tabs>
        <w:spacing w:after="0" w:line="276" w:lineRule="auto"/>
        <w:ind w:left="426"/>
        <w:jc w:val="both"/>
        <w:rPr>
          <w:color w:val="000000"/>
          <w:sz w:val="24"/>
          <w:szCs w:val="24"/>
        </w:rPr>
      </w:pPr>
    </w:p>
    <w:p w14:paraId="7B9C1FE8" w14:textId="77777777" w:rsidR="009A08D3" w:rsidRDefault="009A08D3" w:rsidP="009A08D3">
      <w:pPr>
        <w:pBdr>
          <w:top w:val="nil"/>
          <w:left w:val="nil"/>
          <w:bottom w:val="nil"/>
          <w:right w:val="nil"/>
          <w:between w:val="nil"/>
        </w:pBdr>
        <w:shd w:val="clear" w:color="auto" w:fill="F2F2F2"/>
        <w:tabs>
          <w:tab w:val="left" w:pos="426"/>
          <w:tab w:val="left" w:pos="3060"/>
        </w:tabs>
        <w:spacing w:after="0" w:line="276" w:lineRule="auto"/>
        <w:ind w:left="426"/>
        <w:jc w:val="both"/>
        <w:rPr>
          <w:color w:val="000000"/>
          <w:sz w:val="24"/>
          <w:szCs w:val="24"/>
        </w:rPr>
      </w:pPr>
      <w:r>
        <w:rPr>
          <w:color w:val="000000"/>
          <w:sz w:val="24"/>
          <w:szCs w:val="24"/>
        </w:rPr>
        <w:t>Instrukcja dotycząca sposobu komunikacji pomiędzy Zamawiającym a Wykonawcami w postępowaniu:</w:t>
      </w:r>
    </w:p>
    <w:p w14:paraId="2F810816" w14:textId="77777777" w:rsidR="009A08D3" w:rsidRDefault="009A08D3" w:rsidP="009A08D3">
      <w:pPr>
        <w:pBdr>
          <w:top w:val="nil"/>
          <w:left w:val="nil"/>
          <w:bottom w:val="nil"/>
          <w:right w:val="nil"/>
          <w:between w:val="nil"/>
        </w:pBdr>
        <w:shd w:val="clear" w:color="auto" w:fill="FFFFFF"/>
        <w:tabs>
          <w:tab w:val="left" w:pos="426"/>
        </w:tabs>
        <w:spacing w:after="120" w:line="276" w:lineRule="auto"/>
        <w:ind w:left="426"/>
        <w:rPr>
          <w:color w:val="000000"/>
          <w:sz w:val="24"/>
          <w:szCs w:val="24"/>
        </w:rPr>
      </w:pPr>
    </w:p>
    <w:p w14:paraId="041FF0C3" w14:textId="77777777" w:rsidR="009A08D3" w:rsidRPr="009A08D3" w:rsidRDefault="009A08D3" w:rsidP="009A08D3">
      <w:pPr>
        <w:spacing w:after="120" w:line="240" w:lineRule="auto"/>
        <w:jc w:val="both"/>
        <w:rPr>
          <w:rFonts w:asciiTheme="majorHAnsi" w:hAnsiTheme="majorHAnsi"/>
          <w:color w:val="000000"/>
          <w:sz w:val="24"/>
          <w:szCs w:val="24"/>
        </w:rPr>
      </w:pPr>
      <w:r w:rsidRPr="009A08D3">
        <w:rPr>
          <w:rFonts w:asciiTheme="majorHAnsi" w:hAnsiTheme="majorHAnsi"/>
          <w:b/>
          <w:color w:val="000000"/>
          <w:sz w:val="24"/>
          <w:szCs w:val="24"/>
        </w:rPr>
        <w:t>8.3</w:t>
      </w:r>
      <w:r w:rsidRPr="009A08D3">
        <w:rPr>
          <w:rFonts w:asciiTheme="majorHAnsi" w:hAnsiTheme="majorHAnsi"/>
          <w:color w:val="000000"/>
          <w:sz w:val="24"/>
          <w:szCs w:val="24"/>
        </w:rPr>
        <w:t xml:space="preserve"> Informacje ogólne:</w:t>
      </w:r>
    </w:p>
    <w:p w14:paraId="5864283A" w14:textId="77777777" w:rsidR="009A08D3" w:rsidRPr="009A08D3" w:rsidRDefault="009A08D3" w:rsidP="009A08D3">
      <w:pPr>
        <w:spacing w:line="276" w:lineRule="auto"/>
        <w:jc w:val="both"/>
        <w:rPr>
          <w:rFonts w:asciiTheme="majorHAnsi" w:hAnsiTheme="majorHAnsi"/>
          <w:sz w:val="24"/>
          <w:szCs w:val="24"/>
        </w:rPr>
      </w:pPr>
      <w:r w:rsidRPr="009A08D3">
        <w:rPr>
          <w:rFonts w:asciiTheme="majorHAnsi" w:hAnsiTheme="majorHAnsi"/>
          <w:sz w:val="24"/>
          <w:szCs w:val="24"/>
        </w:rPr>
        <w:lastRenderedPageBreak/>
        <w:t>8.3.1 W niniejszym postępowaniu komunikacja między Zamawiającym a Wykonawcami odbywa się przy użyciu:</w:t>
      </w:r>
    </w:p>
    <w:p w14:paraId="15682C8A" w14:textId="77777777" w:rsidR="009A08D3" w:rsidRPr="009A08D3" w:rsidRDefault="009A08D3" w:rsidP="00972457">
      <w:pPr>
        <w:numPr>
          <w:ilvl w:val="0"/>
          <w:numId w:val="62"/>
        </w:numPr>
        <w:pBdr>
          <w:top w:val="nil"/>
          <w:left w:val="nil"/>
          <w:bottom w:val="nil"/>
          <w:right w:val="nil"/>
          <w:between w:val="nil"/>
        </w:pBdr>
        <w:spacing w:after="0" w:line="276" w:lineRule="auto"/>
        <w:ind w:left="1560" w:hanging="284"/>
        <w:jc w:val="both"/>
        <w:rPr>
          <w:rFonts w:asciiTheme="majorHAnsi" w:hAnsiTheme="majorHAnsi"/>
          <w:color w:val="000000"/>
          <w:sz w:val="24"/>
          <w:szCs w:val="24"/>
        </w:rPr>
      </w:pPr>
      <w:proofErr w:type="spellStart"/>
      <w:r w:rsidRPr="009A08D3">
        <w:rPr>
          <w:rFonts w:asciiTheme="majorHAnsi" w:hAnsiTheme="majorHAnsi"/>
          <w:color w:val="000000"/>
          <w:sz w:val="24"/>
          <w:szCs w:val="24"/>
        </w:rPr>
        <w:t>miniPortalu</w:t>
      </w:r>
      <w:proofErr w:type="spellEnd"/>
      <w:r w:rsidRPr="009A08D3">
        <w:rPr>
          <w:rFonts w:asciiTheme="majorHAnsi" w:hAnsiTheme="majorHAnsi"/>
          <w:color w:val="000000"/>
          <w:sz w:val="24"/>
          <w:szCs w:val="24"/>
        </w:rPr>
        <w:t xml:space="preserve"> (</w:t>
      </w:r>
      <w:hyperlink r:id="rId8">
        <w:r w:rsidRPr="009A08D3">
          <w:rPr>
            <w:rFonts w:asciiTheme="majorHAnsi" w:hAnsiTheme="majorHAnsi"/>
            <w:color w:val="0563C1"/>
            <w:sz w:val="24"/>
            <w:szCs w:val="24"/>
            <w:u w:val="single"/>
          </w:rPr>
          <w:t>https://miniportal.uzp.gov.pl/</w:t>
        </w:r>
      </w:hyperlink>
      <w:r w:rsidRPr="009A08D3">
        <w:rPr>
          <w:rFonts w:asciiTheme="majorHAnsi" w:hAnsiTheme="majorHAnsi"/>
          <w:color w:val="0563C1"/>
          <w:sz w:val="24"/>
          <w:szCs w:val="24"/>
          <w:u w:val="single"/>
        </w:rPr>
        <w:t>)</w:t>
      </w:r>
      <w:r w:rsidRPr="009A08D3">
        <w:rPr>
          <w:rFonts w:asciiTheme="majorHAnsi" w:hAnsiTheme="majorHAnsi"/>
          <w:color w:val="000000"/>
          <w:sz w:val="24"/>
          <w:szCs w:val="24"/>
        </w:rPr>
        <w:t xml:space="preserve"> i </w:t>
      </w:r>
      <w:proofErr w:type="spellStart"/>
      <w:r w:rsidRPr="009A08D3">
        <w:rPr>
          <w:rFonts w:asciiTheme="majorHAnsi" w:hAnsiTheme="majorHAnsi"/>
          <w:color w:val="000000"/>
          <w:sz w:val="24"/>
          <w:szCs w:val="24"/>
        </w:rPr>
        <w:t>ePUAPu</w:t>
      </w:r>
      <w:proofErr w:type="spellEnd"/>
      <w:r w:rsidRPr="009A08D3">
        <w:rPr>
          <w:rFonts w:asciiTheme="majorHAnsi" w:hAnsiTheme="majorHAnsi"/>
          <w:color w:val="000000"/>
          <w:sz w:val="24"/>
          <w:szCs w:val="24"/>
        </w:rPr>
        <w:t xml:space="preserve"> (</w:t>
      </w:r>
      <w:r w:rsidRPr="009A08D3">
        <w:rPr>
          <w:rFonts w:asciiTheme="majorHAnsi" w:hAnsiTheme="majorHAnsi"/>
          <w:color w:val="0563C1"/>
          <w:sz w:val="24"/>
          <w:szCs w:val="24"/>
          <w:u w:val="single"/>
        </w:rPr>
        <w:t>https://epuap.gov.pl/wps/ portal</w:t>
      </w:r>
      <w:r w:rsidRPr="009A08D3">
        <w:rPr>
          <w:rFonts w:asciiTheme="majorHAnsi" w:hAnsiTheme="majorHAnsi"/>
          <w:color w:val="000000"/>
          <w:sz w:val="24"/>
          <w:szCs w:val="24"/>
        </w:rPr>
        <w:t xml:space="preserve">), </w:t>
      </w:r>
    </w:p>
    <w:p w14:paraId="58815A16" w14:textId="0360153F" w:rsidR="009A08D3" w:rsidRPr="009A08D3" w:rsidRDefault="009A08D3" w:rsidP="00972457">
      <w:pPr>
        <w:numPr>
          <w:ilvl w:val="0"/>
          <w:numId w:val="62"/>
        </w:numPr>
        <w:pBdr>
          <w:top w:val="nil"/>
          <w:left w:val="nil"/>
          <w:bottom w:val="nil"/>
          <w:right w:val="nil"/>
          <w:between w:val="nil"/>
        </w:pBdr>
        <w:spacing w:after="0" w:line="276" w:lineRule="auto"/>
        <w:ind w:left="1560" w:hanging="284"/>
        <w:jc w:val="both"/>
        <w:rPr>
          <w:rFonts w:asciiTheme="majorHAnsi" w:hAnsiTheme="majorHAnsi"/>
          <w:color w:val="000000"/>
          <w:sz w:val="24"/>
          <w:szCs w:val="24"/>
        </w:rPr>
      </w:pPr>
      <w:r w:rsidRPr="009A08D3">
        <w:rPr>
          <w:rFonts w:asciiTheme="majorHAnsi" w:hAnsiTheme="majorHAnsi"/>
          <w:color w:val="000000"/>
          <w:sz w:val="24"/>
          <w:szCs w:val="24"/>
        </w:rPr>
        <w:t>poczty elektronicznej (adres e-mail</w:t>
      </w:r>
      <w:r w:rsidRPr="00EB56E1">
        <w:rPr>
          <w:rFonts w:asciiTheme="majorHAnsi" w:hAnsiTheme="majorHAnsi"/>
          <w:color w:val="000000"/>
          <w:sz w:val="24"/>
          <w:szCs w:val="24"/>
        </w:rPr>
        <w:t xml:space="preserve">: </w:t>
      </w:r>
      <w:r w:rsidR="00480E99" w:rsidRPr="00EB56E1">
        <w:rPr>
          <w:rFonts w:asciiTheme="majorHAnsi" w:hAnsiTheme="majorHAnsi"/>
          <w:sz w:val="24"/>
          <w:szCs w:val="24"/>
        </w:rPr>
        <w:t>info@muzeumrolnictwa.pl</w:t>
      </w:r>
      <w:r w:rsidRPr="00EB56E1">
        <w:rPr>
          <w:rFonts w:asciiTheme="majorHAnsi" w:hAnsiTheme="majorHAnsi"/>
          <w:sz w:val="24"/>
          <w:szCs w:val="24"/>
        </w:rPr>
        <w:t>)</w:t>
      </w:r>
      <w:r w:rsidRPr="009A08D3">
        <w:rPr>
          <w:rFonts w:asciiTheme="majorHAnsi" w:hAnsiTheme="majorHAnsi"/>
          <w:color w:val="000000"/>
          <w:sz w:val="24"/>
          <w:szCs w:val="24"/>
        </w:rPr>
        <w:t xml:space="preserve"> </w:t>
      </w:r>
    </w:p>
    <w:p w14:paraId="7569E16B" w14:textId="77777777" w:rsidR="009A08D3" w:rsidRPr="009A08D3" w:rsidRDefault="009A08D3" w:rsidP="009A08D3">
      <w:pPr>
        <w:pBdr>
          <w:top w:val="nil"/>
          <w:left w:val="nil"/>
          <w:bottom w:val="nil"/>
          <w:right w:val="nil"/>
          <w:between w:val="nil"/>
        </w:pBdr>
        <w:spacing w:after="0" w:line="240" w:lineRule="auto"/>
        <w:ind w:left="1134" w:hanging="708"/>
        <w:jc w:val="both"/>
        <w:rPr>
          <w:rFonts w:asciiTheme="majorHAnsi" w:hAnsiTheme="majorHAnsi"/>
          <w:color w:val="000000"/>
          <w:sz w:val="24"/>
          <w:szCs w:val="24"/>
        </w:rPr>
      </w:pPr>
    </w:p>
    <w:p w14:paraId="79F9C77E" w14:textId="77777777" w:rsidR="009A08D3" w:rsidRPr="009A08D3" w:rsidRDefault="009A08D3" w:rsidP="009A08D3">
      <w:pPr>
        <w:pBdr>
          <w:top w:val="nil"/>
          <w:left w:val="nil"/>
          <w:bottom w:val="nil"/>
          <w:right w:val="nil"/>
          <w:between w:val="nil"/>
        </w:pBdr>
        <w:spacing w:after="0" w:line="240" w:lineRule="auto"/>
        <w:ind w:left="1134" w:hanging="708"/>
        <w:jc w:val="both"/>
        <w:rPr>
          <w:rFonts w:asciiTheme="majorHAnsi" w:hAnsiTheme="majorHAnsi"/>
          <w:color w:val="000000"/>
          <w:sz w:val="24"/>
          <w:szCs w:val="24"/>
        </w:rPr>
      </w:pPr>
      <w:r w:rsidRPr="009A08D3">
        <w:rPr>
          <w:rFonts w:asciiTheme="majorHAnsi" w:hAnsiTheme="majorHAnsi"/>
          <w:color w:val="000000"/>
          <w:sz w:val="24"/>
          <w:szCs w:val="24"/>
        </w:rPr>
        <w:t>zgodnie z zasadami określonymi niżej.</w:t>
      </w:r>
    </w:p>
    <w:p w14:paraId="7E673643" w14:textId="77777777" w:rsidR="009A08D3" w:rsidRPr="009A08D3" w:rsidRDefault="009A08D3" w:rsidP="009A08D3">
      <w:pPr>
        <w:pBdr>
          <w:top w:val="nil"/>
          <w:left w:val="nil"/>
          <w:bottom w:val="nil"/>
          <w:right w:val="nil"/>
          <w:between w:val="nil"/>
        </w:pBdr>
        <w:spacing w:after="0" w:line="240" w:lineRule="auto"/>
        <w:ind w:left="1134" w:hanging="708"/>
        <w:jc w:val="both"/>
        <w:rPr>
          <w:rFonts w:asciiTheme="majorHAnsi" w:hAnsiTheme="majorHAnsi"/>
          <w:color w:val="000000"/>
          <w:sz w:val="24"/>
          <w:szCs w:val="24"/>
        </w:rPr>
      </w:pPr>
    </w:p>
    <w:p w14:paraId="5899B488" w14:textId="77777777" w:rsidR="009A08D3" w:rsidRPr="009A08D3" w:rsidRDefault="009A08D3" w:rsidP="009A08D3">
      <w:pPr>
        <w:pBdr>
          <w:top w:val="nil"/>
          <w:left w:val="nil"/>
          <w:bottom w:val="nil"/>
          <w:right w:val="nil"/>
          <w:between w:val="nil"/>
        </w:pBdr>
        <w:spacing w:after="0" w:line="240" w:lineRule="auto"/>
        <w:ind w:left="426"/>
        <w:jc w:val="both"/>
        <w:rPr>
          <w:rFonts w:asciiTheme="majorHAnsi" w:hAnsiTheme="majorHAnsi"/>
          <w:color w:val="000000"/>
          <w:sz w:val="24"/>
          <w:szCs w:val="24"/>
        </w:rPr>
      </w:pPr>
      <w:r w:rsidRPr="009A08D3">
        <w:rPr>
          <w:rFonts w:asciiTheme="majorHAnsi" w:hAnsiTheme="majorHAnsi"/>
          <w:color w:val="000000"/>
          <w:sz w:val="24"/>
          <w:szCs w:val="24"/>
        </w:rPr>
        <w:t>Na gruncie niniejszego postępowania komunikacja pomiędzy Zamawiającym a Wykonawcami odbywa się wyłącznie drogą elektroniczną – przy użyciu wskazanych wyżej środków komunikacji elektronicznej. Komunikacja prowadzona w innym trybie (np. za pośrednictwem operatora pocztowego, posłańca, faksu) nie będzie respektowana i nie będzie wywoływać żadnych skutków w niniejszym postępowaniu.</w:t>
      </w:r>
    </w:p>
    <w:p w14:paraId="1BAF998E" w14:textId="77777777" w:rsidR="009A08D3" w:rsidRPr="009A08D3" w:rsidRDefault="009A08D3" w:rsidP="009A08D3">
      <w:pPr>
        <w:pBdr>
          <w:top w:val="nil"/>
          <w:left w:val="nil"/>
          <w:bottom w:val="nil"/>
          <w:right w:val="nil"/>
          <w:between w:val="nil"/>
        </w:pBdr>
        <w:spacing w:after="0" w:line="240" w:lineRule="auto"/>
        <w:ind w:left="426"/>
        <w:jc w:val="both"/>
        <w:rPr>
          <w:rFonts w:asciiTheme="majorHAnsi" w:hAnsiTheme="majorHAnsi"/>
          <w:color w:val="000000"/>
          <w:sz w:val="24"/>
          <w:szCs w:val="24"/>
        </w:rPr>
      </w:pPr>
      <w:r w:rsidRPr="009A08D3">
        <w:rPr>
          <w:rFonts w:asciiTheme="majorHAnsi" w:hAnsiTheme="majorHAnsi"/>
          <w:color w:val="000000"/>
          <w:sz w:val="24"/>
          <w:szCs w:val="24"/>
        </w:rPr>
        <w:t>W związku z określonym sposobem komunikacji zaznacza się, iż przekazywane w niniejszym postępowaniu dokumenty, oświadczenia, informacje, zawiadomienia, czy wnioski winny posiadać postać elektroniczną – dokumentów elektronicznych (zgodnie z formą wskazaną w zakresie każdego z nich w SIWZ) – przekazywanie ich w innej postaci (np. papierowej) nie będzie respektowane i nie będzie wywoływać żadnych skutków w niniejszym postępowaniu.</w:t>
      </w:r>
    </w:p>
    <w:p w14:paraId="76A2AEBB" w14:textId="77777777" w:rsidR="009A08D3" w:rsidRDefault="009A08D3" w:rsidP="009A08D3">
      <w:pPr>
        <w:ind w:firstLine="426"/>
        <w:jc w:val="both"/>
        <w:rPr>
          <w:rFonts w:asciiTheme="majorHAnsi" w:hAnsiTheme="majorHAnsi"/>
          <w:sz w:val="24"/>
          <w:szCs w:val="24"/>
        </w:rPr>
      </w:pPr>
    </w:p>
    <w:p w14:paraId="0963A8A7" w14:textId="77777777" w:rsidR="009A08D3" w:rsidRPr="009A08D3" w:rsidRDefault="009A08D3" w:rsidP="009A08D3">
      <w:pPr>
        <w:ind w:left="426"/>
        <w:jc w:val="both"/>
        <w:rPr>
          <w:rFonts w:asciiTheme="majorHAnsi" w:hAnsiTheme="majorHAnsi"/>
          <w:color w:val="0000FF"/>
          <w:sz w:val="24"/>
          <w:szCs w:val="24"/>
          <w:u w:val="single"/>
        </w:rPr>
      </w:pPr>
      <w:r w:rsidRPr="009A08D3">
        <w:rPr>
          <w:rFonts w:asciiTheme="majorHAnsi" w:hAnsiTheme="majorHAnsi"/>
          <w:sz w:val="24"/>
          <w:szCs w:val="24"/>
        </w:rPr>
        <w:t xml:space="preserve">Szczegółowe instrukcje użytkowania </w:t>
      </w:r>
      <w:proofErr w:type="spellStart"/>
      <w:r w:rsidRPr="009A08D3">
        <w:rPr>
          <w:rFonts w:asciiTheme="majorHAnsi" w:hAnsiTheme="majorHAnsi"/>
          <w:sz w:val="24"/>
          <w:szCs w:val="24"/>
        </w:rPr>
        <w:t>miniPortalu</w:t>
      </w:r>
      <w:proofErr w:type="spellEnd"/>
      <w:r w:rsidRPr="009A08D3">
        <w:rPr>
          <w:rFonts w:asciiTheme="majorHAnsi" w:hAnsiTheme="majorHAnsi"/>
          <w:sz w:val="24"/>
          <w:szCs w:val="24"/>
        </w:rPr>
        <w:t xml:space="preserve"> (narzędzia udostępnionego przez Urząd Zamówień Publicznych, Ministerstwo Przedsiębiorczości i Technologii oraz Ministerstwo Cyfryzacji) dostępne są na stronie: </w:t>
      </w:r>
      <w:hyperlink r:id="rId9">
        <w:r w:rsidRPr="009A08D3">
          <w:rPr>
            <w:rFonts w:asciiTheme="majorHAnsi" w:hAnsiTheme="majorHAnsi"/>
            <w:sz w:val="24"/>
            <w:szCs w:val="24"/>
          </w:rPr>
          <w:t>www.uzp.gov.pl/e-zamowienia2/miniportal</w:t>
        </w:r>
      </w:hyperlink>
      <w:r w:rsidRPr="009A08D3">
        <w:rPr>
          <w:rFonts w:asciiTheme="majorHAnsi" w:hAnsiTheme="majorHAnsi"/>
          <w:sz w:val="24"/>
          <w:szCs w:val="24"/>
        </w:rPr>
        <w:t>.</w:t>
      </w:r>
    </w:p>
    <w:p w14:paraId="4F49C06B" w14:textId="77777777" w:rsidR="009A08D3" w:rsidRPr="009A08D3" w:rsidRDefault="009A08D3" w:rsidP="009A08D3">
      <w:pPr>
        <w:pBdr>
          <w:top w:val="nil"/>
          <w:left w:val="nil"/>
          <w:bottom w:val="nil"/>
          <w:right w:val="nil"/>
          <w:between w:val="nil"/>
        </w:pBdr>
        <w:shd w:val="clear" w:color="auto" w:fill="FFFFFF"/>
        <w:spacing w:after="0" w:line="240" w:lineRule="auto"/>
        <w:ind w:left="426"/>
        <w:jc w:val="both"/>
        <w:rPr>
          <w:rFonts w:asciiTheme="majorHAnsi" w:hAnsiTheme="majorHAnsi"/>
          <w:color w:val="000000"/>
          <w:sz w:val="24"/>
          <w:szCs w:val="24"/>
        </w:rPr>
      </w:pPr>
      <w:r w:rsidRPr="009A08D3">
        <w:rPr>
          <w:rFonts w:asciiTheme="majorHAnsi" w:hAnsiTheme="majorHAnsi"/>
          <w:color w:val="000000"/>
          <w:sz w:val="24"/>
          <w:szCs w:val="24"/>
        </w:rPr>
        <w:t xml:space="preserve">W związku z istniejącymi ograniczeniami technicznymi systemu </w:t>
      </w:r>
      <w:proofErr w:type="spellStart"/>
      <w:r w:rsidRPr="009A08D3">
        <w:rPr>
          <w:rFonts w:asciiTheme="majorHAnsi" w:hAnsiTheme="majorHAnsi"/>
          <w:color w:val="000000"/>
          <w:sz w:val="24"/>
          <w:szCs w:val="24"/>
        </w:rPr>
        <w:t>ePAUP</w:t>
      </w:r>
      <w:proofErr w:type="spellEnd"/>
      <w:r w:rsidRPr="009A08D3">
        <w:rPr>
          <w:rFonts w:asciiTheme="majorHAnsi" w:hAnsiTheme="majorHAnsi"/>
          <w:color w:val="000000"/>
          <w:sz w:val="24"/>
          <w:szCs w:val="24"/>
        </w:rPr>
        <w:t xml:space="preserve"> Zamawiający rekomenduje korzystanie z tego systemu za pośrednictwem urządzeń działających na systemach operacyjnych z rodziny MICROSOFT WINDOWS. W przypadku korzystania z innych systemów operacyjnych mogą wystąpić problemy z dostępem do systemu </w:t>
      </w:r>
      <w:proofErr w:type="spellStart"/>
      <w:r w:rsidRPr="009A08D3">
        <w:rPr>
          <w:rFonts w:asciiTheme="majorHAnsi" w:hAnsiTheme="majorHAnsi"/>
          <w:color w:val="000000"/>
          <w:sz w:val="24"/>
          <w:szCs w:val="24"/>
        </w:rPr>
        <w:t>ePAUP</w:t>
      </w:r>
      <w:proofErr w:type="spellEnd"/>
      <w:r w:rsidRPr="009A08D3">
        <w:rPr>
          <w:rFonts w:asciiTheme="majorHAnsi" w:hAnsiTheme="majorHAnsi"/>
          <w:color w:val="000000"/>
          <w:sz w:val="24"/>
          <w:szCs w:val="24"/>
        </w:rPr>
        <w:t>, za które Zamawiający nie odpowiada.</w:t>
      </w:r>
    </w:p>
    <w:p w14:paraId="355AC971" w14:textId="77777777" w:rsidR="009A08D3" w:rsidRPr="009A08D3" w:rsidRDefault="009A08D3" w:rsidP="009A08D3">
      <w:pPr>
        <w:pBdr>
          <w:top w:val="nil"/>
          <w:left w:val="nil"/>
          <w:bottom w:val="nil"/>
          <w:right w:val="nil"/>
          <w:between w:val="nil"/>
        </w:pBdr>
        <w:spacing w:after="0" w:line="240" w:lineRule="auto"/>
        <w:ind w:left="1560" w:hanging="708"/>
        <w:jc w:val="both"/>
        <w:rPr>
          <w:rFonts w:asciiTheme="majorHAnsi" w:hAnsiTheme="majorHAnsi"/>
          <w:color w:val="000000"/>
          <w:sz w:val="24"/>
          <w:szCs w:val="24"/>
        </w:rPr>
      </w:pPr>
    </w:p>
    <w:p w14:paraId="76EEB9A8" w14:textId="0D89250F" w:rsidR="009A08D3" w:rsidRPr="009A08D3" w:rsidRDefault="009A08D3" w:rsidP="00972457">
      <w:pPr>
        <w:numPr>
          <w:ilvl w:val="2"/>
          <w:numId w:val="64"/>
        </w:numPr>
        <w:pBdr>
          <w:top w:val="nil"/>
          <w:left w:val="nil"/>
          <w:bottom w:val="nil"/>
          <w:right w:val="nil"/>
          <w:between w:val="nil"/>
        </w:pBdr>
        <w:shd w:val="clear" w:color="auto" w:fill="F2F2F2"/>
        <w:spacing w:after="0" w:line="276" w:lineRule="auto"/>
        <w:jc w:val="both"/>
        <w:rPr>
          <w:rFonts w:asciiTheme="majorHAnsi" w:hAnsiTheme="majorHAnsi"/>
          <w:color w:val="000000"/>
          <w:sz w:val="24"/>
          <w:szCs w:val="24"/>
        </w:rPr>
      </w:pPr>
      <w:r w:rsidRPr="009A08D3">
        <w:rPr>
          <w:rFonts w:asciiTheme="majorHAnsi" w:hAnsiTheme="majorHAnsi"/>
          <w:color w:val="000000"/>
          <w:sz w:val="24"/>
          <w:szCs w:val="24"/>
        </w:rPr>
        <w:t xml:space="preserve">Zamawiający zaleca korzystanie z systemów </w:t>
      </w:r>
      <w:proofErr w:type="spellStart"/>
      <w:r w:rsidRPr="009A08D3">
        <w:rPr>
          <w:rFonts w:asciiTheme="majorHAnsi" w:hAnsiTheme="majorHAnsi"/>
          <w:color w:val="000000"/>
          <w:sz w:val="24"/>
          <w:szCs w:val="24"/>
        </w:rPr>
        <w:t>miniPortal</w:t>
      </w:r>
      <w:proofErr w:type="spellEnd"/>
      <w:r w:rsidRPr="009A08D3">
        <w:rPr>
          <w:rFonts w:asciiTheme="majorHAnsi" w:hAnsiTheme="majorHAnsi"/>
          <w:color w:val="000000"/>
          <w:sz w:val="24"/>
          <w:szCs w:val="24"/>
        </w:rPr>
        <w:t xml:space="preserve"> i </w:t>
      </w:r>
      <w:proofErr w:type="spellStart"/>
      <w:r w:rsidRPr="009A08D3">
        <w:rPr>
          <w:rFonts w:asciiTheme="majorHAnsi" w:hAnsiTheme="majorHAnsi"/>
          <w:color w:val="000000"/>
          <w:sz w:val="24"/>
          <w:szCs w:val="24"/>
        </w:rPr>
        <w:t>ePUAP</w:t>
      </w:r>
      <w:proofErr w:type="spellEnd"/>
      <w:r w:rsidRPr="009A08D3">
        <w:rPr>
          <w:rFonts w:asciiTheme="majorHAnsi" w:hAnsiTheme="majorHAnsi"/>
          <w:color w:val="000000"/>
          <w:sz w:val="24"/>
          <w:szCs w:val="24"/>
        </w:rPr>
        <w:t xml:space="preserve"> jedynie w zakresie, w jakim jest to bezwzględnie wymagane zgodnie z niniejszą SIWZ, tzn. celem złożenia w postępowaniu oferty (i dokumentów przekazywanych wraz z nimi), natomiast w pozostałym zakresie (tzn. przekazania w postępowaniu pozostałych dokumentów, oświadczeń, zawiadomień i informacji) – Zamawiający rekomenduje korzystanie z poczty </w:t>
      </w:r>
      <w:r w:rsidRPr="00EB56E1">
        <w:rPr>
          <w:rFonts w:asciiTheme="majorHAnsi" w:hAnsiTheme="majorHAnsi"/>
          <w:color w:val="000000"/>
          <w:sz w:val="24"/>
          <w:szCs w:val="24"/>
        </w:rPr>
        <w:t xml:space="preserve">elektronicznej (adres e-mail: </w:t>
      </w:r>
      <w:r w:rsidR="00690D1E" w:rsidRPr="00EB56E1">
        <w:rPr>
          <w:rFonts w:asciiTheme="majorHAnsi" w:hAnsiTheme="majorHAnsi"/>
          <w:sz w:val="24"/>
          <w:szCs w:val="24"/>
        </w:rPr>
        <w:t>info@muzeumrolnictwa.pl</w:t>
      </w:r>
      <w:r w:rsidRPr="00EB56E1">
        <w:rPr>
          <w:rFonts w:asciiTheme="majorHAnsi" w:hAnsiTheme="majorHAnsi"/>
          <w:sz w:val="24"/>
          <w:szCs w:val="24"/>
        </w:rPr>
        <w:t>)</w:t>
      </w:r>
    </w:p>
    <w:p w14:paraId="3F55586B" w14:textId="77777777" w:rsidR="009A08D3" w:rsidRPr="009A08D3" w:rsidRDefault="009A08D3" w:rsidP="009A08D3">
      <w:pPr>
        <w:jc w:val="both"/>
        <w:rPr>
          <w:rFonts w:asciiTheme="majorHAnsi" w:hAnsiTheme="majorHAnsi"/>
          <w:sz w:val="24"/>
          <w:szCs w:val="24"/>
        </w:rPr>
      </w:pPr>
    </w:p>
    <w:p w14:paraId="482DDA69" w14:textId="77777777" w:rsidR="009A08D3" w:rsidRPr="009A08D3" w:rsidRDefault="009A08D3" w:rsidP="00972457">
      <w:pPr>
        <w:numPr>
          <w:ilvl w:val="2"/>
          <w:numId w:val="64"/>
        </w:numPr>
        <w:pBdr>
          <w:top w:val="nil"/>
          <w:left w:val="nil"/>
          <w:bottom w:val="nil"/>
          <w:right w:val="nil"/>
          <w:between w:val="nil"/>
        </w:pBdr>
        <w:spacing w:after="0" w:line="276" w:lineRule="auto"/>
        <w:jc w:val="both"/>
        <w:rPr>
          <w:rFonts w:asciiTheme="majorHAnsi" w:hAnsiTheme="majorHAnsi"/>
          <w:color w:val="000000"/>
          <w:sz w:val="24"/>
          <w:szCs w:val="24"/>
        </w:rPr>
      </w:pPr>
      <w:r w:rsidRPr="009A08D3">
        <w:rPr>
          <w:rFonts w:asciiTheme="majorHAnsi" w:hAnsiTheme="majorHAnsi"/>
          <w:color w:val="000000"/>
          <w:sz w:val="24"/>
          <w:szCs w:val="24"/>
        </w:rPr>
        <w:t xml:space="preserve">Wykonawca zamierzający wziąć udział w niniejszym postępowaniu musi posiadać konto na </w:t>
      </w:r>
      <w:proofErr w:type="spellStart"/>
      <w:r w:rsidRPr="009A08D3">
        <w:rPr>
          <w:rFonts w:asciiTheme="majorHAnsi" w:hAnsiTheme="majorHAnsi"/>
          <w:color w:val="000000"/>
          <w:sz w:val="24"/>
          <w:szCs w:val="24"/>
        </w:rPr>
        <w:t>ePUAP</w:t>
      </w:r>
      <w:proofErr w:type="spellEnd"/>
      <w:r w:rsidRPr="009A08D3">
        <w:rPr>
          <w:rFonts w:asciiTheme="majorHAnsi" w:hAnsiTheme="majorHAnsi"/>
          <w:color w:val="000000"/>
          <w:sz w:val="24"/>
          <w:szCs w:val="24"/>
        </w:rPr>
        <w:t xml:space="preserve">. Wykonawca posiadający konto na </w:t>
      </w:r>
      <w:proofErr w:type="spellStart"/>
      <w:r w:rsidRPr="009A08D3">
        <w:rPr>
          <w:rFonts w:asciiTheme="majorHAnsi" w:hAnsiTheme="majorHAnsi"/>
          <w:color w:val="000000"/>
          <w:sz w:val="24"/>
          <w:szCs w:val="24"/>
        </w:rPr>
        <w:t>ePUAP</w:t>
      </w:r>
      <w:proofErr w:type="spellEnd"/>
      <w:r w:rsidRPr="009A08D3">
        <w:rPr>
          <w:rFonts w:asciiTheme="majorHAnsi" w:hAnsiTheme="majorHAnsi"/>
          <w:color w:val="000000"/>
          <w:sz w:val="24"/>
          <w:szCs w:val="24"/>
        </w:rPr>
        <w:t xml:space="preserve"> ma dostęp do formularzy: złożenia, zmiany, wycofania oferty lub wniosku oraz do formularza do komunikacji.</w:t>
      </w:r>
    </w:p>
    <w:p w14:paraId="2220CA4F" w14:textId="77777777" w:rsidR="009A08D3" w:rsidRPr="009A08D3" w:rsidRDefault="009A08D3" w:rsidP="009A08D3">
      <w:pPr>
        <w:pBdr>
          <w:top w:val="nil"/>
          <w:left w:val="nil"/>
          <w:bottom w:val="nil"/>
          <w:right w:val="nil"/>
          <w:between w:val="nil"/>
        </w:pBdr>
        <w:spacing w:after="0" w:line="240" w:lineRule="auto"/>
        <w:ind w:left="1134" w:hanging="708"/>
        <w:jc w:val="both"/>
        <w:rPr>
          <w:rFonts w:asciiTheme="majorHAnsi" w:hAnsiTheme="majorHAnsi"/>
          <w:color w:val="000000"/>
          <w:sz w:val="24"/>
          <w:szCs w:val="24"/>
        </w:rPr>
      </w:pPr>
    </w:p>
    <w:p w14:paraId="5EFDFC35" w14:textId="77777777" w:rsidR="009A08D3" w:rsidRPr="009A08D3" w:rsidRDefault="009A08D3" w:rsidP="00972457">
      <w:pPr>
        <w:numPr>
          <w:ilvl w:val="2"/>
          <w:numId w:val="64"/>
        </w:numPr>
        <w:pBdr>
          <w:top w:val="nil"/>
          <w:left w:val="nil"/>
          <w:bottom w:val="nil"/>
          <w:right w:val="nil"/>
          <w:between w:val="nil"/>
        </w:pBdr>
        <w:spacing w:after="0" w:line="276" w:lineRule="auto"/>
        <w:ind w:left="709" w:hanging="709"/>
        <w:jc w:val="both"/>
        <w:rPr>
          <w:rFonts w:asciiTheme="majorHAnsi" w:hAnsiTheme="majorHAnsi"/>
          <w:color w:val="000000"/>
          <w:sz w:val="24"/>
          <w:szCs w:val="24"/>
        </w:rPr>
      </w:pPr>
      <w:r w:rsidRPr="009A08D3">
        <w:rPr>
          <w:rFonts w:asciiTheme="majorHAnsi" w:hAnsiTheme="majorHAnsi"/>
          <w:color w:val="000000"/>
          <w:sz w:val="24"/>
          <w:szCs w:val="24"/>
        </w:rPr>
        <w:t xml:space="preserve">Wymagania techniczne i organizacyjne wysyłania i odbierania dokumentów elektronicznych, elektronicznych kopii dokumentów i oświadczeń oraz informacji </w:t>
      </w:r>
      <w:r w:rsidRPr="009A08D3">
        <w:rPr>
          <w:rFonts w:asciiTheme="majorHAnsi" w:hAnsiTheme="majorHAnsi"/>
          <w:color w:val="000000"/>
          <w:sz w:val="24"/>
          <w:szCs w:val="24"/>
        </w:rPr>
        <w:lastRenderedPageBreak/>
        <w:t xml:space="preserve">przekazywanych przy użyciu systemów </w:t>
      </w:r>
      <w:proofErr w:type="spellStart"/>
      <w:r w:rsidRPr="009A08D3">
        <w:rPr>
          <w:rFonts w:asciiTheme="majorHAnsi" w:hAnsiTheme="majorHAnsi"/>
          <w:color w:val="000000"/>
          <w:sz w:val="24"/>
          <w:szCs w:val="24"/>
        </w:rPr>
        <w:t>miniPortal</w:t>
      </w:r>
      <w:proofErr w:type="spellEnd"/>
      <w:r w:rsidRPr="009A08D3">
        <w:rPr>
          <w:rFonts w:asciiTheme="majorHAnsi" w:hAnsiTheme="majorHAnsi"/>
          <w:color w:val="000000"/>
          <w:sz w:val="24"/>
          <w:szCs w:val="24"/>
        </w:rPr>
        <w:t xml:space="preserve"> i </w:t>
      </w:r>
      <w:proofErr w:type="spellStart"/>
      <w:r w:rsidRPr="009A08D3">
        <w:rPr>
          <w:rFonts w:asciiTheme="majorHAnsi" w:hAnsiTheme="majorHAnsi"/>
          <w:color w:val="000000"/>
          <w:sz w:val="24"/>
          <w:szCs w:val="24"/>
        </w:rPr>
        <w:t>ePUAP</w:t>
      </w:r>
      <w:proofErr w:type="spellEnd"/>
      <w:r w:rsidRPr="009A08D3">
        <w:rPr>
          <w:rFonts w:asciiTheme="majorHAnsi" w:hAnsiTheme="majorHAnsi"/>
          <w:color w:val="000000"/>
          <w:sz w:val="24"/>
          <w:szCs w:val="24"/>
        </w:rPr>
        <w:t xml:space="preserve"> opisane zostały w Regulaminie korzystania z </w:t>
      </w:r>
      <w:proofErr w:type="spellStart"/>
      <w:r w:rsidRPr="009A08D3">
        <w:rPr>
          <w:rFonts w:asciiTheme="majorHAnsi" w:hAnsiTheme="majorHAnsi"/>
          <w:color w:val="000000"/>
          <w:sz w:val="24"/>
          <w:szCs w:val="24"/>
        </w:rPr>
        <w:t>miniPortalu</w:t>
      </w:r>
      <w:proofErr w:type="spellEnd"/>
      <w:r w:rsidRPr="009A08D3">
        <w:rPr>
          <w:rFonts w:asciiTheme="majorHAnsi" w:hAnsiTheme="majorHAnsi"/>
          <w:color w:val="000000"/>
          <w:sz w:val="24"/>
          <w:szCs w:val="24"/>
        </w:rPr>
        <w:t xml:space="preserve"> oraz Regulaminie </w:t>
      </w:r>
      <w:proofErr w:type="spellStart"/>
      <w:r w:rsidRPr="009A08D3">
        <w:rPr>
          <w:rFonts w:asciiTheme="majorHAnsi" w:hAnsiTheme="majorHAnsi"/>
          <w:color w:val="000000"/>
          <w:sz w:val="24"/>
          <w:szCs w:val="24"/>
        </w:rPr>
        <w:t>ePUAP</w:t>
      </w:r>
      <w:proofErr w:type="spellEnd"/>
      <w:r w:rsidRPr="009A08D3">
        <w:rPr>
          <w:rFonts w:asciiTheme="majorHAnsi" w:hAnsiTheme="majorHAnsi"/>
          <w:color w:val="000000"/>
          <w:sz w:val="24"/>
          <w:szCs w:val="24"/>
        </w:rPr>
        <w:t>. Regulaminy te (w wersji aktualnej w okresie prowadzenia niniejszego postępowania) stanowią integralną część niniejszej SIWZ w zakresie, w jakim określają zasady oraz wymagania techniczne i organizacyjne wysyłania i odbierania dokumentów elektronicznych i informacji przekazywanych przy ich użyciu.</w:t>
      </w:r>
    </w:p>
    <w:p w14:paraId="50C17058" w14:textId="77777777" w:rsidR="009A08D3" w:rsidRPr="009A08D3" w:rsidRDefault="009A08D3" w:rsidP="009A08D3">
      <w:pPr>
        <w:pBdr>
          <w:top w:val="nil"/>
          <w:left w:val="nil"/>
          <w:bottom w:val="nil"/>
          <w:right w:val="nil"/>
          <w:between w:val="nil"/>
        </w:pBdr>
        <w:spacing w:after="0" w:line="240" w:lineRule="auto"/>
        <w:ind w:firstLine="1"/>
        <w:jc w:val="both"/>
        <w:rPr>
          <w:rFonts w:asciiTheme="majorHAnsi" w:hAnsiTheme="majorHAnsi"/>
          <w:color w:val="000000"/>
          <w:sz w:val="24"/>
          <w:szCs w:val="24"/>
        </w:rPr>
      </w:pPr>
      <w:r w:rsidRPr="009A08D3">
        <w:rPr>
          <w:rFonts w:asciiTheme="majorHAnsi" w:hAnsiTheme="majorHAnsi"/>
          <w:color w:val="000000"/>
          <w:sz w:val="24"/>
          <w:szCs w:val="24"/>
        </w:rPr>
        <w:t xml:space="preserve">Zainteresowany złożeniem oferty Wykonawca winien zapoznać się z aktualnymi wytycznymi technicznymi zawartymi w przywołanych Regulaminach. Przystąpienie do postępowania jest równoznaczne z akceptacją warunków korzystania z </w:t>
      </w:r>
      <w:proofErr w:type="spellStart"/>
      <w:r w:rsidRPr="009A08D3">
        <w:rPr>
          <w:rFonts w:asciiTheme="majorHAnsi" w:hAnsiTheme="majorHAnsi"/>
          <w:color w:val="000000"/>
          <w:sz w:val="24"/>
          <w:szCs w:val="24"/>
        </w:rPr>
        <w:t>miniPortalu</w:t>
      </w:r>
      <w:proofErr w:type="spellEnd"/>
      <w:r w:rsidRPr="009A08D3">
        <w:rPr>
          <w:rFonts w:asciiTheme="majorHAnsi" w:hAnsiTheme="majorHAnsi"/>
          <w:color w:val="000000"/>
          <w:sz w:val="24"/>
          <w:szCs w:val="24"/>
        </w:rPr>
        <w:t xml:space="preserve"> i </w:t>
      </w:r>
      <w:proofErr w:type="spellStart"/>
      <w:r w:rsidRPr="009A08D3">
        <w:rPr>
          <w:rFonts w:asciiTheme="majorHAnsi" w:hAnsiTheme="majorHAnsi"/>
          <w:color w:val="000000"/>
          <w:sz w:val="24"/>
          <w:szCs w:val="24"/>
        </w:rPr>
        <w:t>ePUAP</w:t>
      </w:r>
      <w:proofErr w:type="spellEnd"/>
      <w:r w:rsidRPr="009A08D3">
        <w:rPr>
          <w:rFonts w:asciiTheme="majorHAnsi" w:hAnsiTheme="majorHAnsi"/>
          <w:color w:val="000000"/>
          <w:sz w:val="24"/>
          <w:szCs w:val="24"/>
        </w:rPr>
        <w:t xml:space="preserve"> oraz przywołanych Regulaminów. </w:t>
      </w:r>
    </w:p>
    <w:p w14:paraId="27FFB9CF" w14:textId="77777777" w:rsidR="009A08D3" w:rsidRPr="009A08D3" w:rsidRDefault="009A08D3" w:rsidP="009A08D3">
      <w:pPr>
        <w:pBdr>
          <w:top w:val="nil"/>
          <w:left w:val="nil"/>
          <w:bottom w:val="nil"/>
          <w:right w:val="nil"/>
          <w:between w:val="nil"/>
        </w:pBdr>
        <w:spacing w:after="0" w:line="240" w:lineRule="auto"/>
        <w:ind w:firstLine="1"/>
        <w:jc w:val="both"/>
        <w:rPr>
          <w:rFonts w:asciiTheme="majorHAnsi" w:hAnsiTheme="majorHAnsi"/>
          <w:color w:val="000000"/>
          <w:sz w:val="24"/>
          <w:szCs w:val="24"/>
        </w:rPr>
      </w:pPr>
      <w:r w:rsidRPr="009A08D3">
        <w:rPr>
          <w:rFonts w:asciiTheme="majorHAnsi" w:hAnsiTheme="majorHAnsi"/>
          <w:color w:val="000000"/>
          <w:sz w:val="24"/>
          <w:szCs w:val="24"/>
        </w:rPr>
        <w:t xml:space="preserve">Wykonawca winien posiadać wiedzę na temat aktualnych wymagań korzystania z wymienionych systemów. Brak tej wiedzy, czy niepoprawne korzystanie przez Wykonawcę z wymienionych systemów będzie obciążać Wykonawcę i nie będzie powodować negatywnych skutków z punktu widzenia ważności i prawidłowości postępowania. </w:t>
      </w:r>
    </w:p>
    <w:p w14:paraId="18880BE0" w14:textId="77777777" w:rsidR="009A08D3" w:rsidRPr="009A08D3" w:rsidRDefault="009A08D3" w:rsidP="009A08D3">
      <w:pPr>
        <w:jc w:val="both"/>
        <w:rPr>
          <w:rFonts w:asciiTheme="majorHAnsi" w:hAnsiTheme="majorHAnsi"/>
          <w:sz w:val="24"/>
          <w:szCs w:val="24"/>
        </w:rPr>
      </w:pPr>
    </w:p>
    <w:p w14:paraId="363C4367" w14:textId="77777777" w:rsidR="009A08D3" w:rsidRPr="009A08D3" w:rsidRDefault="009A08D3" w:rsidP="00972457">
      <w:pPr>
        <w:numPr>
          <w:ilvl w:val="2"/>
          <w:numId w:val="64"/>
        </w:numPr>
        <w:pBdr>
          <w:top w:val="nil"/>
          <w:left w:val="nil"/>
          <w:bottom w:val="nil"/>
          <w:right w:val="nil"/>
          <w:between w:val="nil"/>
        </w:pBdr>
        <w:spacing w:after="0" w:line="276" w:lineRule="auto"/>
        <w:ind w:left="709" w:hanging="709"/>
        <w:jc w:val="both"/>
        <w:rPr>
          <w:rFonts w:asciiTheme="majorHAnsi" w:hAnsiTheme="majorHAnsi"/>
          <w:color w:val="000000"/>
          <w:sz w:val="24"/>
          <w:szCs w:val="24"/>
        </w:rPr>
      </w:pPr>
      <w:r w:rsidRPr="009A08D3">
        <w:rPr>
          <w:rFonts w:asciiTheme="majorHAnsi" w:hAnsiTheme="majorHAnsi"/>
          <w:color w:val="000000"/>
          <w:sz w:val="24"/>
          <w:szCs w:val="24"/>
        </w:rPr>
        <w:t xml:space="preserve">Maksymalny rozmiar plików przesyłanych za pośrednictwem dedykowanych formularzy do: złożenia, zmiany, wycofania oferty lub wniosku oraz do komunikacji w ramach systemu </w:t>
      </w:r>
      <w:proofErr w:type="spellStart"/>
      <w:r w:rsidRPr="009A08D3">
        <w:rPr>
          <w:rFonts w:asciiTheme="majorHAnsi" w:hAnsiTheme="majorHAnsi"/>
          <w:color w:val="000000"/>
          <w:sz w:val="24"/>
          <w:szCs w:val="24"/>
        </w:rPr>
        <w:t>ePUAP</w:t>
      </w:r>
      <w:proofErr w:type="spellEnd"/>
      <w:r w:rsidRPr="009A08D3">
        <w:rPr>
          <w:rFonts w:asciiTheme="majorHAnsi" w:hAnsiTheme="majorHAnsi"/>
          <w:color w:val="000000"/>
          <w:sz w:val="24"/>
          <w:szCs w:val="24"/>
        </w:rPr>
        <w:t xml:space="preserve"> wynosi 150 MB. </w:t>
      </w:r>
    </w:p>
    <w:p w14:paraId="40F294A5" w14:textId="77777777" w:rsidR="009A08D3" w:rsidRPr="009A08D3" w:rsidRDefault="009A08D3" w:rsidP="009A08D3">
      <w:pPr>
        <w:pBdr>
          <w:top w:val="nil"/>
          <w:left w:val="nil"/>
          <w:bottom w:val="nil"/>
          <w:right w:val="nil"/>
          <w:between w:val="nil"/>
        </w:pBdr>
        <w:spacing w:after="0" w:line="240" w:lineRule="auto"/>
        <w:ind w:left="1134" w:hanging="708"/>
        <w:jc w:val="both"/>
        <w:rPr>
          <w:rFonts w:asciiTheme="majorHAnsi" w:hAnsiTheme="majorHAnsi"/>
          <w:color w:val="000000"/>
          <w:sz w:val="24"/>
          <w:szCs w:val="24"/>
        </w:rPr>
      </w:pPr>
    </w:p>
    <w:p w14:paraId="353D49B2" w14:textId="77777777" w:rsidR="009A08D3" w:rsidRPr="009A08D3" w:rsidRDefault="009A08D3" w:rsidP="00972457">
      <w:pPr>
        <w:numPr>
          <w:ilvl w:val="2"/>
          <w:numId w:val="64"/>
        </w:numPr>
        <w:pBdr>
          <w:top w:val="nil"/>
          <w:left w:val="nil"/>
          <w:bottom w:val="nil"/>
          <w:right w:val="nil"/>
          <w:between w:val="nil"/>
        </w:pBdr>
        <w:spacing w:after="0" w:line="276" w:lineRule="auto"/>
        <w:ind w:left="709" w:hanging="709"/>
        <w:jc w:val="both"/>
        <w:rPr>
          <w:rFonts w:asciiTheme="majorHAnsi" w:hAnsiTheme="majorHAnsi"/>
          <w:color w:val="000000"/>
          <w:sz w:val="24"/>
          <w:szCs w:val="24"/>
        </w:rPr>
      </w:pPr>
      <w:r w:rsidRPr="009A08D3">
        <w:rPr>
          <w:rFonts w:asciiTheme="majorHAnsi" w:hAnsiTheme="majorHAnsi"/>
          <w:color w:val="000000"/>
          <w:sz w:val="24"/>
          <w:szCs w:val="24"/>
        </w:rPr>
        <w:t>Za datę złożenia oferty, wniosków, zawiadomień, dokumentów elektronicznych, oświadczeń lub elektronicznych kopii dokumentów lub oświadczeń oraz innych informacji przyjmuje się:</w:t>
      </w:r>
    </w:p>
    <w:p w14:paraId="0B40FDA5" w14:textId="77777777" w:rsidR="009A08D3" w:rsidRPr="009A08D3" w:rsidRDefault="009A08D3" w:rsidP="00972457">
      <w:pPr>
        <w:numPr>
          <w:ilvl w:val="0"/>
          <w:numId w:val="63"/>
        </w:numPr>
        <w:pBdr>
          <w:top w:val="nil"/>
          <w:left w:val="nil"/>
          <w:bottom w:val="nil"/>
          <w:right w:val="nil"/>
          <w:between w:val="nil"/>
        </w:pBdr>
        <w:spacing w:after="0" w:line="276" w:lineRule="auto"/>
        <w:ind w:left="1560" w:hanging="284"/>
        <w:jc w:val="both"/>
        <w:rPr>
          <w:rFonts w:asciiTheme="majorHAnsi" w:hAnsiTheme="majorHAnsi"/>
          <w:color w:val="000000"/>
          <w:sz w:val="24"/>
          <w:szCs w:val="24"/>
        </w:rPr>
      </w:pPr>
      <w:r w:rsidRPr="009A08D3">
        <w:rPr>
          <w:rFonts w:asciiTheme="majorHAnsi" w:hAnsiTheme="majorHAnsi"/>
          <w:color w:val="000000"/>
          <w:sz w:val="24"/>
          <w:szCs w:val="24"/>
        </w:rPr>
        <w:t xml:space="preserve">datę ich przekazania na </w:t>
      </w:r>
      <w:proofErr w:type="spellStart"/>
      <w:r w:rsidRPr="009A08D3">
        <w:rPr>
          <w:rFonts w:asciiTheme="majorHAnsi" w:hAnsiTheme="majorHAnsi"/>
          <w:color w:val="000000"/>
          <w:sz w:val="24"/>
          <w:szCs w:val="24"/>
        </w:rPr>
        <w:t>ePUAP</w:t>
      </w:r>
      <w:proofErr w:type="spellEnd"/>
      <w:r w:rsidRPr="009A08D3">
        <w:rPr>
          <w:rFonts w:asciiTheme="majorHAnsi" w:hAnsiTheme="majorHAnsi"/>
          <w:color w:val="000000"/>
          <w:sz w:val="24"/>
          <w:szCs w:val="24"/>
        </w:rPr>
        <w:t xml:space="preserve"> (w przypadku korzystania z tego systemu); potwierdzeniem przekazania jest urzędowe potwierdzenie wygenerowane przez </w:t>
      </w:r>
      <w:proofErr w:type="spellStart"/>
      <w:r w:rsidRPr="009A08D3">
        <w:rPr>
          <w:rFonts w:asciiTheme="majorHAnsi" w:hAnsiTheme="majorHAnsi"/>
          <w:color w:val="000000"/>
          <w:sz w:val="24"/>
          <w:szCs w:val="24"/>
        </w:rPr>
        <w:t>ePUAP</w:t>
      </w:r>
      <w:proofErr w:type="spellEnd"/>
      <w:r w:rsidRPr="009A08D3">
        <w:rPr>
          <w:rFonts w:asciiTheme="majorHAnsi" w:hAnsiTheme="majorHAnsi"/>
          <w:color w:val="000000"/>
          <w:sz w:val="24"/>
          <w:szCs w:val="24"/>
        </w:rPr>
        <w:t>;</w:t>
      </w:r>
    </w:p>
    <w:p w14:paraId="574F5D76" w14:textId="77777777" w:rsidR="009A08D3" w:rsidRPr="009A08D3" w:rsidRDefault="009A08D3" w:rsidP="00972457">
      <w:pPr>
        <w:numPr>
          <w:ilvl w:val="0"/>
          <w:numId w:val="63"/>
        </w:numPr>
        <w:pBdr>
          <w:top w:val="nil"/>
          <w:left w:val="nil"/>
          <w:bottom w:val="nil"/>
          <w:right w:val="nil"/>
          <w:between w:val="nil"/>
        </w:pBdr>
        <w:spacing w:after="0" w:line="276" w:lineRule="auto"/>
        <w:ind w:left="1560" w:hanging="284"/>
        <w:jc w:val="both"/>
        <w:rPr>
          <w:rFonts w:asciiTheme="majorHAnsi" w:hAnsiTheme="majorHAnsi"/>
          <w:color w:val="000000"/>
          <w:sz w:val="24"/>
          <w:szCs w:val="24"/>
        </w:rPr>
      </w:pPr>
      <w:r w:rsidRPr="009A08D3">
        <w:rPr>
          <w:rFonts w:asciiTheme="majorHAnsi" w:hAnsiTheme="majorHAnsi"/>
          <w:color w:val="000000"/>
          <w:sz w:val="24"/>
          <w:szCs w:val="24"/>
        </w:rPr>
        <w:t>moment ich pojawienia się w systemie teleinformatycznym (serwerze) odbiorcy prowadzonym i kontrolowanym przez odbiorcę, tj. w momencie przyjęcia ich przez serwer odbiorcy i zarejestrowania na nim odpowiednich danych (w przypadku korzystania z poczty elektronicznej).</w:t>
      </w:r>
    </w:p>
    <w:p w14:paraId="1AC14C64" w14:textId="77777777" w:rsidR="009A08D3" w:rsidRPr="009A08D3" w:rsidRDefault="009A08D3" w:rsidP="009A08D3">
      <w:pPr>
        <w:pBdr>
          <w:top w:val="nil"/>
          <w:left w:val="nil"/>
          <w:bottom w:val="nil"/>
          <w:right w:val="nil"/>
          <w:between w:val="nil"/>
        </w:pBdr>
        <w:spacing w:after="0" w:line="276" w:lineRule="auto"/>
        <w:ind w:left="1560" w:hanging="708"/>
        <w:jc w:val="both"/>
        <w:rPr>
          <w:rFonts w:asciiTheme="majorHAnsi" w:hAnsiTheme="majorHAnsi"/>
          <w:color w:val="000000"/>
          <w:sz w:val="24"/>
          <w:szCs w:val="24"/>
        </w:rPr>
      </w:pPr>
    </w:p>
    <w:p w14:paraId="049C479D" w14:textId="77777777" w:rsidR="009A08D3" w:rsidRPr="009A08D3" w:rsidRDefault="009A08D3" w:rsidP="00972457">
      <w:pPr>
        <w:numPr>
          <w:ilvl w:val="1"/>
          <w:numId w:val="64"/>
        </w:numPr>
        <w:pBdr>
          <w:top w:val="nil"/>
          <w:left w:val="nil"/>
          <w:bottom w:val="nil"/>
          <w:right w:val="nil"/>
          <w:between w:val="nil"/>
        </w:pBdr>
        <w:spacing w:after="120" w:line="240" w:lineRule="auto"/>
        <w:ind w:left="567" w:hanging="567"/>
        <w:jc w:val="both"/>
        <w:rPr>
          <w:rFonts w:asciiTheme="majorHAnsi" w:hAnsiTheme="majorHAnsi"/>
          <w:color w:val="000000"/>
          <w:sz w:val="24"/>
          <w:szCs w:val="24"/>
        </w:rPr>
      </w:pPr>
      <w:r w:rsidRPr="009A08D3">
        <w:rPr>
          <w:rFonts w:asciiTheme="majorHAnsi" w:hAnsiTheme="majorHAnsi"/>
          <w:color w:val="000000"/>
          <w:sz w:val="24"/>
          <w:szCs w:val="24"/>
        </w:rPr>
        <w:t xml:space="preserve">FORMULARZ POSTĘPOWANIA – </w:t>
      </w:r>
      <w:proofErr w:type="spellStart"/>
      <w:r w:rsidRPr="009A08D3">
        <w:rPr>
          <w:rFonts w:asciiTheme="majorHAnsi" w:hAnsiTheme="majorHAnsi"/>
          <w:color w:val="000000"/>
          <w:sz w:val="24"/>
          <w:szCs w:val="24"/>
        </w:rPr>
        <w:t>miniPortal</w:t>
      </w:r>
      <w:proofErr w:type="spellEnd"/>
    </w:p>
    <w:p w14:paraId="7A73F6BF" w14:textId="77777777" w:rsidR="009A08D3" w:rsidRPr="009A08D3" w:rsidRDefault="009A08D3" w:rsidP="009A08D3">
      <w:pPr>
        <w:pBdr>
          <w:top w:val="nil"/>
          <w:left w:val="nil"/>
          <w:bottom w:val="nil"/>
          <w:right w:val="nil"/>
          <w:between w:val="nil"/>
        </w:pBdr>
        <w:spacing w:after="0" w:line="240" w:lineRule="auto"/>
        <w:ind w:left="708" w:hanging="708"/>
        <w:rPr>
          <w:rFonts w:asciiTheme="majorHAnsi" w:hAnsiTheme="majorHAnsi"/>
          <w:color w:val="000000"/>
          <w:sz w:val="24"/>
          <w:szCs w:val="24"/>
        </w:rPr>
      </w:pPr>
    </w:p>
    <w:p w14:paraId="4DCDFDBD" w14:textId="77777777" w:rsidR="009A08D3" w:rsidRPr="009A08D3" w:rsidRDefault="009A08D3" w:rsidP="00053DD8">
      <w:pPr>
        <w:pBdr>
          <w:top w:val="nil"/>
          <w:left w:val="nil"/>
          <w:bottom w:val="nil"/>
          <w:right w:val="nil"/>
          <w:between w:val="nil"/>
        </w:pBdr>
        <w:spacing w:after="0" w:line="240" w:lineRule="auto"/>
        <w:ind w:left="1134" w:hanging="1134"/>
        <w:jc w:val="both"/>
        <w:rPr>
          <w:rFonts w:asciiTheme="majorHAnsi" w:hAnsiTheme="majorHAnsi"/>
          <w:color w:val="000000"/>
          <w:sz w:val="24"/>
          <w:szCs w:val="24"/>
        </w:rPr>
      </w:pPr>
      <w:r w:rsidRPr="009A08D3">
        <w:rPr>
          <w:rFonts w:asciiTheme="majorHAnsi" w:hAnsiTheme="majorHAnsi"/>
          <w:color w:val="000000"/>
          <w:sz w:val="24"/>
          <w:szCs w:val="24"/>
        </w:rPr>
        <w:t>8.4.1     Identyfikator postępowania i klucz publiczny dla niniejszego postępowania:</w:t>
      </w:r>
    </w:p>
    <w:p w14:paraId="728C1B57" w14:textId="77777777" w:rsidR="009A08D3" w:rsidRPr="009A08D3" w:rsidRDefault="009A08D3" w:rsidP="00972457">
      <w:pPr>
        <w:numPr>
          <w:ilvl w:val="0"/>
          <w:numId w:val="65"/>
        </w:numPr>
        <w:pBdr>
          <w:top w:val="nil"/>
          <w:left w:val="nil"/>
          <w:bottom w:val="nil"/>
          <w:right w:val="nil"/>
          <w:between w:val="nil"/>
        </w:pBdr>
        <w:spacing w:after="0" w:line="276" w:lineRule="auto"/>
        <w:ind w:left="1560" w:hanging="284"/>
        <w:jc w:val="both"/>
        <w:rPr>
          <w:rFonts w:asciiTheme="majorHAnsi" w:hAnsiTheme="majorHAnsi"/>
          <w:color w:val="000000"/>
          <w:sz w:val="24"/>
          <w:szCs w:val="24"/>
        </w:rPr>
      </w:pPr>
      <w:r w:rsidRPr="009A08D3">
        <w:rPr>
          <w:rFonts w:asciiTheme="majorHAnsi" w:hAnsiTheme="majorHAnsi"/>
          <w:color w:val="000000"/>
          <w:sz w:val="24"/>
          <w:szCs w:val="24"/>
        </w:rPr>
        <w:t xml:space="preserve">adres strony postępowania w systemie </w:t>
      </w:r>
      <w:proofErr w:type="spellStart"/>
      <w:r w:rsidRPr="009A08D3">
        <w:rPr>
          <w:rFonts w:asciiTheme="majorHAnsi" w:hAnsiTheme="majorHAnsi"/>
          <w:color w:val="000000"/>
          <w:sz w:val="24"/>
          <w:szCs w:val="24"/>
        </w:rPr>
        <w:t>miniPortal</w:t>
      </w:r>
      <w:proofErr w:type="spellEnd"/>
      <w:r w:rsidRPr="009A08D3">
        <w:rPr>
          <w:rFonts w:asciiTheme="majorHAnsi" w:hAnsiTheme="majorHAnsi"/>
          <w:color w:val="000000"/>
          <w:sz w:val="24"/>
          <w:szCs w:val="24"/>
        </w:rPr>
        <w:t xml:space="preserve">: </w:t>
      </w:r>
      <w:hyperlink r:id="rId10">
        <w:r w:rsidRPr="009A08D3">
          <w:rPr>
            <w:rFonts w:asciiTheme="majorHAnsi" w:hAnsiTheme="majorHAnsi"/>
            <w:color w:val="0563C1"/>
            <w:sz w:val="24"/>
            <w:szCs w:val="24"/>
            <w:u w:val="single"/>
          </w:rPr>
          <w:t>www.miniportal.pl/</w:t>
        </w:r>
      </w:hyperlink>
    </w:p>
    <w:p w14:paraId="55A531D8" w14:textId="77777777" w:rsidR="009A08D3" w:rsidRPr="009A08D3" w:rsidRDefault="009A08D3" w:rsidP="009A08D3">
      <w:pPr>
        <w:pBdr>
          <w:top w:val="nil"/>
          <w:left w:val="nil"/>
          <w:bottom w:val="nil"/>
          <w:right w:val="nil"/>
          <w:between w:val="nil"/>
        </w:pBdr>
        <w:spacing w:after="0" w:line="240" w:lineRule="auto"/>
        <w:ind w:left="1134" w:hanging="708"/>
        <w:jc w:val="both"/>
        <w:rPr>
          <w:rFonts w:asciiTheme="majorHAnsi" w:hAnsiTheme="majorHAnsi"/>
          <w:color w:val="000000"/>
          <w:sz w:val="24"/>
          <w:szCs w:val="24"/>
        </w:rPr>
      </w:pPr>
    </w:p>
    <w:p w14:paraId="3D7616EB" w14:textId="77777777" w:rsidR="009A08D3" w:rsidRPr="009A08D3" w:rsidRDefault="009A08D3" w:rsidP="00053DD8">
      <w:pPr>
        <w:pBdr>
          <w:top w:val="nil"/>
          <w:left w:val="nil"/>
          <w:bottom w:val="nil"/>
          <w:right w:val="nil"/>
          <w:between w:val="nil"/>
        </w:pBdr>
        <w:spacing w:after="0" w:line="240" w:lineRule="auto"/>
        <w:ind w:left="851" w:hanging="142"/>
        <w:jc w:val="both"/>
        <w:rPr>
          <w:rFonts w:asciiTheme="majorHAnsi" w:hAnsiTheme="majorHAnsi"/>
          <w:color w:val="000000"/>
          <w:sz w:val="24"/>
          <w:szCs w:val="24"/>
        </w:rPr>
      </w:pPr>
      <w:r w:rsidRPr="009A08D3">
        <w:rPr>
          <w:rFonts w:asciiTheme="majorHAnsi" w:hAnsiTheme="majorHAnsi"/>
          <w:color w:val="000000"/>
          <w:sz w:val="24"/>
          <w:szCs w:val="24"/>
        </w:rPr>
        <w:t xml:space="preserve">Powyższe informacje dostępne są również w systemie </w:t>
      </w:r>
      <w:proofErr w:type="spellStart"/>
      <w:r w:rsidRPr="009A08D3">
        <w:rPr>
          <w:rFonts w:asciiTheme="majorHAnsi" w:hAnsiTheme="majorHAnsi"/>
          <w:color w:val="000000"/>
          <w:sz w:val="24"/>
          <w:szCs w:val="24"/>
        </w:rPr>
        <w:t>miniPortal</w:t>
      </w:r>
      <w:proofErr w:type="spellEnd"/>
      <w:r w:rsidRPr="009A08D3">
        <w:rPr>
          <w:rFonts w:asciiTheme="majorHAnsi" w:hAnsiTheme="majorHAnsi"/>
          <w:color w:val="000000"/>
          <w:sz w:val="24"/>
          <w:szCs w:val="24"/>
        </w:rPr>
        <w:t>.</w:t>
      </w:r>
    </w:p>
    <w:p w14:paraId="7659FAFA" w14:textId="77777777" w:rsidR="009A08D3" w:rsidRPr="009A08D3" w:rsidRDefault="009A08D3" w:rsidP="009A08D3">
      <w:pPr>
        <w:pBdr>
          <w:top w:val="nil"/>
          <w:left w:val="nil"/>
          <w:bottom w:val="nil"/>
          <w:right w:val="nil"/>
          <w:between w:val="nil"/>
        </w:pBdr>
        <w:spacing w:after="0" w:line="240" w:lineRule="auto"/>
        <w:ind w:left="1134" w:hanging="708"/>
        <w:rPr>
          <w:rFonts w:asciiTheme="majorHAnsi" w:hAnsiTheme="majorHAnsi"/>
          <w:color w:val="000000"/>
          <w:sz w:val="24"/>
          <w:szCs w:val="24"/>
        </w:rPr>
      </w:pPr>
    </w:p>
    <w:p w14:paraId="74FE3F34" w14:textId="77777777" w:rsidR="009A08D3" w:rsidRPr="009A08D3" w:rsidRDefault="009A08D3" w:rsidP="00053DD8">
      <w:pPr>
        <w:pBdr>
          <w:top w:val="nil"/>
          <w:left w:val="nil"/>
          <w:bottom w:val="nil"/>
          <w:right w:val="nil"/>
          <w:between w:val="nil"/>
        </w:pBdr>
        <w:spacing w:after="0" w:line="276" w:lineRule="auto"/>
        <w:ind w:left="426"/>
        <w:jc w:val="both"/>
        <w:rPr>
          <w:rFonts w:asciiTheme="majorHAnsi" w:hAnsiTheme="majorHAnsi"/>
          <w:color w:val="000000"/>
          <w:sz w:val="24"/>
          <w:szCs w:val="24"/>
        </w:rPr>
      </w:pPr>
      <w:r w:rsidRPr="009A08D3">
        <w:rPr>
          <w:rFonts w:asciiTheme="majorHAnsi" w:hAnsiTheme="majorHAnsi"/>
          <w:color w:val="000000"/>
          <w:sz w:val="24"/>
          <w:szCs w:val="24"/>
        </w:rPr>
        <w:t xml:space="preserve">Zamawiający rekomenduje Wykonawcom pobieranie identyfikatora postępowania i klucza publicznego (niezbędnych do zaszyfrowania oferty składanej do Zamawiającego za pośrednictwem systemu </w:t>
      </w:r>
      <w:proofErr w:type="spellStart"/>
      <w:r w:rsidRPr="009A08D3">
        <w:rPr>
          <w:rFonts w:asciiTheme="majorHAnsi" w:hAnsiTheme="majorHAnsi"/>
          <w:color w:val="000000"/>
          <w:sz w:val="24"/>
          <w:szCs w:val="24"/>
        </w:rPr>
        <w:t>ePUAP</w:t>
      </w:r>
      <w:proofErr w:type="spellEnd"/>
      <w:r w:rsidRPr="009A08D3">
        <w:rPr>
          <w:rFonts w:asciiTheme="majorHAnsi" w:hAnsiTheme="majorHAnsi"/>
          <w:color w:val="000000"/>
          <w:sz w:val="24"/>
          <w:szCs w:val="24"/>
        </w:rPr>
        <w:t xml:space="preserve">) bezpośrednio ze strony na </w:t>
      </w:r>
      <w:proofErr w:type="spellStart"/>
      <w:r w:rsidRPr="009A08D3">
        <w:rPr>
          <w:rFonts w:asciiTheme="majorHAnsi" w:hAnsiTheme="majorHAnsi"/>
          <w:color w:val="000000"/>
          <w:sz w:val="24"/>
          <w:szCs w:val="24"/>
        </w:rPr>
        <w:t>miniPortalu</w:t>
      </w:r>
      <w:proofErr w:type="spellEnd"/>
      <w:r w:rsidRPr="009A08D3">
        <w:rPr>
          <w:rFonts w:asciiTheme="majorHAnsi" w:hAnsiTheme="majorHAnsi"/>
          <w:color w:val="000000"/>
          <w:sz w:val="24"/>
          <w:szCs w:val="24"/>
        </w:rPr>
        <w:t xml:space="preserve"> (dane dostępne w ramach formularza postępowania).</w:t>
      </w:r>
    </w:p>
    <w:p w14:paraId="58CBADCB" w14:textId="77777777" w:rsidR="009A08D3" w:rsidRPr="009A08D3" w:rsidRDefault="009A08D3" w:rsidP="009A08D3">
      <w:pPr>
        <w:pBdr>
          <w:top w:val="nil"/>
          <w:left w:val="nil"/>
          <w:bottom w:val="nil"/>
          <w:right w:val="nil"/>
          <w:between w:val="nil"/>
        </w:pBdr>
        <w:spacing w:after="0" w:line="240" w:lineRule="auto"/>
        <w:ind w:left="708" w:hanging="708"/>
        <w:rPr>
          <w:rFonts w:asciiTheme="majorHAnsi" w:hAnsiTheme="majorHAnsi"/>
          <w:color w:val="000000"/>
          <w:sz w:val="24"/>
          <w:szCs w:val="24"/>
        </w:rPr>
      </w:pPr>
    </w:p>
    <w:p w14:paraId="31078B26" w14:textId="77777777" w:rsidR="009A08D3" w:rsidRPr="009A08D3" w:rsidRDefault="009A08D3" w:rsidP="009A08D3">
      <w:pPr>
        <w:pBdr>
          <w:top w:val="nil"/>
          <w:left w:val="nil"/>
          <w:bottom w:val="nil"/>
          <w:right w:val="nil"/>
          <w:between w:val="nil"/>
        </w:pBdr>
        <w:spacing w:after="0" w:line="276" w:lineRule="auto"/>
        <w:ind w:left="1134" w:hanging="708"/>
        <w:jc w:val="both"/>
        <w:rPr>
          <w:rFonts w:asciiTheme="majorHAnsi" w:hAnsiTheme="majorHAnsi"/>
          <w:color w:val="000000"/>
          <w:sz w:val="24"/>
          <w:szCs w:val="24"/>
        </w:rPr>
      </w:pPr>
    </w:p>
    <w:p w14:paraId="09720B06" w14:textId="77777777" w:rsidR="009A08D3" w:rsidRPr="009A08D3" w:rsidRDefault="009A08D3" w:rsidP="00053DD8">
      <w:pPr>
        <w:numPr>
          <w:ilvl w:val="2"/>
          <w:numId w:val="64"/>
        </w:numPr>
        <w:pBdr>
          <w:top w:val="nil"/>
          <w:left w:val="nil"/>
          <w:bottom w:val="nil"/>
          <w:right w:val="nil"/>
          <w:between w:val="nil"/>
        </w:pBdr>
        <w:spacing w:after="0" w:line="276" w:lineRule="auto"/>
        <w:ind w:left="709" w:hanging="709"/>
        <w:jc w:val="both"/>
        <w:rPr>
          <w:rFonts w:asciiTheme="majorHAnsi" w:hAnsiTheme="majorHAnsi"/>
          <w:color w:val="000000"/>
          <w:sz w:val="24"/>
          <w:szCs w:val="24"/>
        </w:rPr>
      </w:pPr>
      <w:r w:rsidRPr="009A08D3">
        <w:rPr>
          <w:rFonts w:asciiTheme="majorHAnsi" w:hAnsiTheme="majorHAnsi"/>
          <w:color w:val="000000"/>
          <w:sz w:val="24"/>
          <w:szCs w:val="24"/>
        </w:rPr>
        <w:t>Jeżeli Zamawiający lub Wykonawca przekazują oświadczenia, wnioski, zawiadomienia oraz informacje przy użyciu poczty elektronicznej (lub przy użyciu innych środków komunikacji elektronicznej w rozumieniu ustawy z dnia 18 lipca 2002 r. o świadczeniu usług drogą elektroniczną) każda ze stron na żądanie drugiej strony niezwłocznie potwierdza fakt ich otrzymania.</w:t>
      </w:r>
    </w:p>
    <w:p w14:paraId="771D8CF7" w14:textId="77777777" w:rsidR="009A08D3" w:rsidRPr="009A08D3" w:rsidRDefault="009A08D3" w:rsidP="009A08D3">
      <w:pPr>
        <w:pBdr>
          <w:top w:val="nil"/>
          <w:left w:val="nil"/>
          <w:bottom w:val="nil"/>
          <w:right w:val="nil"/>
          <w:between w:val="nil"/>
        </w:pBdr>
        <w:spacing w:after="0" w:line="276" w:lineRule="auto"/>
        <w:ind w:left="1134" w:hanging="708"/>
        <w:jc w:val="both"/>
        <w:rPr>
          <w:rFonts w:asciiTheme="majorHAnsi" w:hAnsiTheme="majorHAnsi"/>
          <w:color w:val="000000"/>
          <w:sz w:val="24"/>
          <w:szCs w:val="24"/>
        </w:rPr>
      </w:pPr>
    </w:p>
    <w:p w14:paraId="3034E9FD" w14:textId="18E92337" w:rsidR="009A08D3" w:rsidRDefault="009A08D3" w:rsidP="00053DD8">
      <w:pPr>
        <w:numPr>
          <w:ilvl w:val="2"/>
          <w:numId w:val="64"/>
        </w:numPr>
        <w:pBdr>
          <w:top w:val="nil"/>
          <w:left w:val="nil"/>
          <w:bottom w:val="nil"/>
          <w:right w:val="nil"/>
          <w:between w:val="nil"/>
        </w:pBdr>
        <w:spacing w:after="0" w:line="276" w:lineRule="auto"/>
        <w:ind w:left="709" w:hanging="709"/>
        <w:jc w:val="both"/>
        <w:rPr>
          <w:rFonts w:asciiTheme="majorHAnsi" w:hAnsiTheme="majorHAnsi"/>
          <w:color w:val="000000"/>
          <w:sz w:val="24"/>
          <w:szCs w:val="24"/>
        </w:rPr>
      </w:pPr>
      <w:r w:rsidRPr="009A08D3">
        <w:rPr>
          <w:rFonts w:asciiTheme="majorHAnsi" w:hAnsiTheme="majorHAnsi"/>
          <w:color w:val="000000"/>
          <w:sz w:val="24"/>
          <w:szCs w:val="24"/>
        </w:rPr>
        <w:t>W przypadku braku potwierdzenia otrzymania wiadomości przez Wykonawcę, Zamawiający domniema, iż pismo wysłane przez Zamawiającego na adres e-mail podany przez Wykonawcę zostało mu doręczone w sposób umożliwiający zapoznani</w:t>
      </w:r>
      <w:r w:rsidR="00053DD8">
        <w:rPr>
          <w:rFonts w:asciiTheme="majorHAnsi" w:hAnsiTheme="majorHAnsi"/>
          <w:color w:val="000000"/>
          <w:sz w:val="24"/>
          <w:szCs w:val="24"/>
        </w:rPr>
        <w:t>e się Wykonawcy z treścią pisma.</w:t>
      </w:r>
    </w:p>
    <w:p w14:paraId="77BFECB7" w14:textId="77777777" w:rsidR="00053DD8" w:rsidRPr="00053DD8" w:rsidRDefault="00053DD8" w:rsidP="00053DD8">
      <w:pPr>
        <w:pBdr>
          <w:top w:val="nil"/>
          <w:left w:val="nil"/>
          <w:bottom w:val="nil"/>
          <w:right w:val="nil"/>
          <w:between w:val="nil"/>
        </w:pBdr>
        <w:spacing w:after="0" w:line="276" w:lineRule="auto"/>
        <w:jc w:val="both"/>
        <w:rPr>
          <w:rFonts w:asciiTheme="majorHAnsi" w:hAnsiTheme="majorHAnsi"/>
          <w:color w:val="000000"/>
          <w:sz w:val="24"/>
          <w:szCs w:val="24"/>
        </w:rPr>
      </w:pPr>
    </w:p>
    <w:p w14:paraId="790156FD" w14:textId="77777777" w:rsidR="009A08D3" w:rsidRPr="009A08D3" w:rsidRDefault="009A08D3" w:rsidP="00053DD8">
      <w:pPr>
        <w:numPr>
          <w:ilvl w:val="2"/>
          <w:numId w:val="64"/>
        </w:numPr>
        <w:pBdr>
          <w:top w:val="nil"/>
          <w:left w:val="nil"/>
          <w:bottom w:val="nil"/>
          <w:right w:val="nil"/>
          <w:between w:val="nil"/>
        </w:pBdr>
        <w:spacing w:after="0" w:line="276" w:lineRule="auto"/>
        <w:ind w:left="709" w:hanging="709"/>
        <w:jc w:val="both"/>
        <w:rPr>
          <w:rFonts w:asciiTheme="majorHAnsi" w:hAnsiTheme="majorHAnsi"/>
          <w:color w:val="000000"/>
          <w:sz w:val="24"/>
          <w:szCs w:val="24"/>
        </w:rPr>
      </w:pPr>
      <w:r w:rsidRPr="009A08D3">
        <w:rPr>
          <w:rFonts w:asciiTheme="majorHAnsi" w:hAnsiTheme="majorHAnsi"/>
          <w:color w:val="000000"/>
          <w:sz w:val="24"/>
          <w:szCs w:val="24"/>
        </w:rPr>
        <w:t>Zamawiający wymaga, aby:</w:t>
      </w:r>
    </w:p>
    <w:p w14:paraId="43731E12" w14:textId="77777777" w:rsidR="009A08D3" w:rsidRPr="009A08D3" w:rsidRDefault="009A08D3" w:rsidP="00972457">
      <w:pPr>
        <w:numPr>
          <w:ilvl w:val="0"/>
          <w:numId w:val="69"/>
        </w:numPr>
        <w:pBdr>
          <w:top w:val="nil"/>
          <w:left w:val="nil"/>
          <w:bottom w:val="nil"/>
          <w:right w:val="nil"/>
          <w:between w:val="nil"/>
        </w:pBdr>
        <w:spacing w:after="0" w:line="276" w:lineRule="auto"/>
        <w:ind w:left="1560" w:hanging="284"/>
        <w:jc w:val="both"/>
        <w:rPr>
          <w:rFonts w:asciiTheme="majorHAnsi" w:hAnsiTheme="majorHAnsi"/>
          <w:color w:val="000000"/>
          <w:sz w:val="24"/>
          <w:szCs w:val="24"/>
        </w:rPr>
      </w:pPr>
      <w:r w:rsidRPr="009A08D3">
        <w:rPr>
          <w:rFonts w:asciiTheme="majorHAnsi" w:hAnsiTheme="majorHAnsi"/>
          <w:color w:val="000000"/>
          <w:sz w:val="24"/>
          <w:szCs w:val="24"/>
        </w:rPr>
        <w:t>wyraźnie wyszczególnione w niniejszej SIWZ dokumenty i oświadczenia składane przez Wykonawców lub inne podmioty, którym narzucona jest zgodnie z zapisami SIWZ (i przepisami obowiązującego prawa) pod rygorem nieważności szczególna forma / postać, w której mają być przekazywane Zamawiającemu – były przekazywane w sposób określony w SIWZ,</w:t>
      </w:r>
    </w:p>
    <w:p w14:paraId="3255839D" w14:textId="77777777" w:rsidR="009A08D3" w:rsidRPr="009A08D3" w:rsidRDefault="009A08D3" w:rsidP="00972457">
      <w:pPr>
        <w:numPr>
          <w:ilvl w:val="0"/>
          <w:numId w:val="69"/>
        </w:numPr>
        <w:pBdr>
          <w:top w:val="nil"/>
          <w:left w:val="nil"/>
          <w:bottom w:val="nil"/>
          <w:right w:val="nil"/>
          <w:between w:val="nil"/>
        </w:pBdr>
        <w:spacing w:after="0" w:line="276" w:lineRule="auto"/>
        <w:ind w:left="1560" w:hanging="284"/>
        <w:jc w:val="both"/>
        <w:rPr>
          <w:rFonts w:asciiTheme="majorHAnsi" w:hAnsiTheme="majorHAnsi"/>
          <w:color w:val="000000"/>
          <w:sz w:val="24"/>
          <w:szCs w:val="24"/>
        </w:rPr>
      </w:pPr>
      <w:r w:rsidRPr="009A08D3">
        <w:rPr>
          <w:rFonts w:asciiTheme="majorHAnsi" w:hAnsiTheme="majorHAnsi"/>
          <w:color w:val="000000"/>
          <w:sz w:val="24"/>
          <w:szCs w:val="24"/>
        </w:rPr>
        <w:t>wszelkie inne, niewymienione wyraźnie w SIWZ, oświadczenia własne Wykonawcy (w szczególności składane wyjaśnienia dotyczące treści oferty, czy dokumentów, oświadczenia w przedmiocie przedłużenia terminu związania ofertą) – były przekazywane Zamawiającemu w postaci elektronicznej,</w:t>
      </w:r>
    </w:p>
    <w:p w14:paraId="15A6E72B" w14:textId="77777777" w:rsidR="009A08D3" w:rsidRPr="009A08D3" w:rsidRDefault="009A08D3" w:rsidP="00972457">
      <w:pPr>
        <w:numPr>
          <w:ilvl w:val="0"/>
          <w:numId w:val="69"/>
        </w:numPr>
        <w:pBdr>
          <w:top w:val="nil"/>
          <w:left w:val="nil"/>
          <w:bottom w:val="nil"/>
          <w:right w:val="nil"/>
          <w:between w:val="nil"/>
        </w:pBdr>
        <w:spacing w:after="0" w:line="276" w:lineRule="auto"/>
        <w:ind w:left="1560" w:hanging="284"/>
        <w:jc w:val="both"/>
        <w:rPr>
          <w:rFonts w:asciiTheme="majorHAnsi" w:hAnsiTheme="majorHAnsi"/>
          <w:color w:val="000000"/>
          <w:sz w:val="24"/>
          <w:szCs w:val="24"/>
        </w:rPr>
      </w:pPr>
      <w:r w:rsidRPr="009A08D3">
        <w:rPr>
          <w:rFonts w:asciiTheme="majorHAnsi" w:hAnsiTheme="majorHAnsi"/>
          <w:color w:val="000000"/>
          <w:sz w:val="24"/>
          <w:szCs w:val="24"/>
        </w:rPr>
        <w:t>wszelkie pozostałe oświadczenia, dokumenty, informacje, itp. (np. wnioski o wyjaśnienie treści SIWZ) – były przekazywane Zamawiającemu za pomocą wskazanych w niniejszej SIWZ środków komunikacji elektronicznej,</w:t>
      </w:r>
    </w:p>
    <w:p w14:paraId="3EFF1AE3" w14:textId="77777777" w:rsidR="009A08D3" w:rsidRPr="009A08D3" w:rsidRDefault="009A08D3" w:rsidP="009A08D3">
      <w:pPr>
        <w:pBdr>
          <w:top w:val="nil"/>
          <w:left w:val="nil"/>
          <w:bottom w:val="nil"/>
          <w:right w:val="nil"/>
          <w:between w:val="nil"/>
        </w:pBdr>
        <w:spacing w:after="0" w:line="276" w:lineRule="auto"/>
        <w:ind w:left="1560" w:hanging="708"/>
        <w:jc w:val="both"/>
        <w:rPr>
          <w:rFonts w:asciiTheme="majorHAnsi" w:hAnsiTheme="majorHAnsi"/>
          <w:color w:val="000000"/>
          <w:sz w:val="24"/>
          <w:szCs w:val="24"/>
        </w:rPr>
      </w:pPr>
    </w:p>
    <w:p w14:paraId="4FADF267" w14:textId="77777777" w:rsidR="00053DD8" w:rsidRDefault="009A08D3" w:rsidP="00053DD8">
      <w:pPr>
        <w:numPr>
          <w:ilvl w:val="2"/>
          <w:numId w:val="64"/>
        </w:numPr>
        <w:pBdr>
          <w:top w:val="nil"/>
          <w:left w:val="nil"/>
          <w:bottom w:val="nil"/>
          <w:right w:val="nil"/>
          <w:between w:val="nil"/>
        </w:pBdr>
        <w:spacing w:after="0" w:line="276" w:lineRule="auto"/>
        <w:ind w:left="851" w:hanging="851"/>
        <w:jc w:val="both"/>
        <w:rPr>
          <w:rFonts w:asciiTheme="majorHAnsi" w:hAnsiTheme="majorHAnsi"/>
          <w:color w:val="000000"/>
          <w:sz w:val="24"/>
          <w:szCs w:val="24"/>
        </w:rPr>
      </w:pPr>
      <w:r w:rsidRPr="009A08D3">
        <w:rPr>
          <w:rFonts w:asciiTheme="majorHAnsi" w:hAnsiTheme="majorHAnsi"/>
          <w:color w:val="000000"/>
          <w:sz w:val="24"/>
          <w:szCs w:val="24"/>
        </w:rPr>
        <w:t>Zamawiający zastrzega, iż wszelkie dokumenty i oświadczenia Zamawiającego kierowane do Wykonawców będą przekazywane w postępowaniu zasadniczo w formie dokumentowej.</w:t>
      </w:r>
      <w:r w:rsidR="00053DD8">
        <w:rPr>
          <w:rFonts w:asciiTheme="majorHAnsi" w:hAnsiTheme="majorHAnsi"/>
          <w:color w:val="000000"/>
          <w:sz w:val="24"/>
          <w:szCs w:val="24"/>
        </w:rPr>
        <w:t xml:space="preserve"> </w:t>
      </w:r>
      <w:r w:rsidRPr="00053DD8">
        <w:rPr>
          <w:rFonts w:asciiTheme="majorHAnsi" w:hAnsiTheme="majorHAnsi"/>
          <w:color w:val="000000"/>
          <w:sz w:val="24"/>
          <w:szCs w:val="24"/>
        </w:rPr>
        <w:t>W szczególności wskazuje się, iż wszelkie wyjaśni</w:t>
      </w:r>
      <w:r w:rsidR="00053DD8" w:rsidRPr="00053DD8">
        <w:rPr>
          <w:rFonts w:asciiTheme="majorHAnsi" w:hAnsiTheme="majorHAnsi"/>
          <w:color w:val="000000"/>
          <w:sz w:val="24"/>
          <w:szCs w:val="24"/>
        </w:rPr>
        <w:t>enia, zawiadomienia, wezwania, i</w:t>
      </w:r>
      <w:r w:rsidRPr="00053DD8">
        <w:rPr>
          <w:rFonts w:asciiTheme="majorHAnsi" w:hAnsiTheme="majorHAnsi"/>
          <w:color w:val="000000"/>
          <w:sz w:val="24"/>
          <w:szCs w:val="24"/>
        </w:rPr>
        <w:t xml:space="preserve">nformacje, itp. pochodzące od Zamawiającego będą w toku postępowania przekazywane Wykonawcom drogą elektroniczną (za pomocą poczty elektronicznej) w postaci </w:t>
      </w:r>
      <w:proofErr w:type="spellStart"/>
      <w:r w:rsidRPr="00053DD8">
        <w:rPr>
          <w:rFonts w:asciiTheme="majorHAnsi" w:hAnsiTheme="majorHAnsi"/>
          <w:color w:val="000000"/>
          <w:sz w:val="24"/>
          <w:szCs w:val="24"/>
        </w:rPr>
        <w:t>scanów</w:t>
      </w:r>
      <w:proofErr w:type="spellEnd"/>
      <w:r w:rsidRPr="00053DD8">
        <w:rPr>
          <w:rFonts w:asciiTheme="majorHAnsi" w:hAnsiTheme="majorHAnsi"/>
          <w:color w:val="000000"/>
          <w:sz w:val="24"/>
          <w:szCs w:val="24"/>
        </w:rPr>
        <w:t xml:space="preserve"> (elektronicznych kopii dokumentów w oryginale posiadających papierową) lub elektronicznych kopii dokumentów (np. w formacie WORD lub PDF) zawierających informację o właściwym podpisaniu ich oryginałów.</w:t>
      </w:r>
    </w:p>
    <w:p w14:paraId="2144314A" w14:textId="5F3940E4" w:rsidR="009A08D3" w:rsidRPr="00053DD8" w:rsidRDefault="009A08D3" w:rsidP="00053DD8">
      <w:pPr>
        <w:pBdr>
          <w:top w:val="nil"/>
          <w:left w:val="nil"/>
          <w:bottom w:val="nil"/>
          <w:right w:val="nil"/>
          <w:between w:val="nil"/>
        </w:pBdr>
        <w:spacing w:after="0" w:line="276" w:lineRule="auto"/>
        <w:ind w:left="851"/>
        <w:jc w:val="both"/>
        <w:rPr>
          <w:rFonts w:asciiTheme="majorHAnsi" w:hAnsiTheme="majorHAnsi"/>
          <w:color w:val="000000"/>
          <w:sz w:val="24"/>
          <w:szCs w:val="24"/>
        </w:rPr>
      </w:pPr>
      <w:r w:rsidRPr="00053DD8">
        <w:rPr>
          <w:rFonts w:asciiTheme="majorHAnsi" w:hAnsiTheme="majorHAnsi"/>
          <w:color w:val="000000"/>
          <w:sz w:val="24"/>
          <w:szCs w:val="24"/>
        </w:rPr>
        <w:t>Zamawiający nie przewiduje przekazywania sporządzanych dokumentów i oświadczeń w postaci elektronicznej w formie oryginałów podpisanych kwalifikowanym podpisem elektronicznym osób uprawnionych do reprezentowania Zamawiającego.</w:t>
      </w:r>
    </w:p>
    <w:p w14:paraId="5023A73E" w14:textId="77777777" w:rsidR="009A08D3" w:rsidRPr="009A08D3" w:rsidRDefault="009A08D3" w:rsidP="009A08D3">
      <w:pPr>
        <w:pBdr>
          <w:top w:val="nil"/>
          <w:left w:val="nil"/>
          <w:bottom w:val="nil"/>
          <w:right w:val="nil"/>
          <w:between w:val="nil"/>
        </w:pBdr>
        <w:spacing w:after="0" w:line="240" w:lineRule="auto"/>
        <w:ind w:left="708" w:hanging="708"/>
        <w:jc w:val="both"/>
        <w:rPr>
          <w:rFonts w:asciiTheme="majorHAnsi" w:hAnsiTheme="majorHAnsi"/>
          <w:color w:val="000000"/>
          <w:sz w:val="24"/>
          <w:szCs w:val="24"/>
        </w:rPr>
      </w:pPr>
    </w:p>
    <w:p w14:paraId="02D3DAAE" w14:textId="77777777" w:rsidR="009A08D3" w:rsidRPr="009A08D3" w:rsidRDefault="009A08D3" w:rsidP="00972457">
      <w:pPr>
        <w:numPr>
          <w:ilvl w:val="1"/>
          <w:numId w:val="64"/>
        </w:numPr>
        <w:pBdr>
          <w:top w:val="nil"/>
          <w:left w:val="nil"/>
          <w:bottom w:val="nil"/>
          <w:right w:val="nil"/>
          <w:between w:val="nil"/>
        </w:pBdr>
        <w:shd w:val="clear" w:color="auto" w:fill="F2F2F2"/>
        <w:spacing w:after="0" w:line="276" w:lineRule="auto"/>
        <w:jc w:val="both"/>
        <w:rPr>
          <w:rFonts w:asciiTheme="majorHAnsi" w:hAnsiTheme="majorHAnsi"/>
          <w:color w:val="000000"/>
          <w:sz w:val="24"/>
          <w:szCs w:val="24"/>
          <w:u w:val="single"/>
        </w:rPr>
      </w:pPr>
      <w:r w:rsidRPr="009A08D3">
        <w:rPr>
          <w:rFonts w:asciiTheme="majorHAnsi" w:hAnsiTheme="majorHAnsi"/>
          <w:color w:val="000000"/>
          <w:sz w:val="24"/>
          <w:szCs w:val="24"/>
          <w:u w:val="single"/>
        </w:rPr>
        <w:t>Komunikacja Zamawiającego z Wykonawcami w zakresie składania OFERT (i dokumentów załączanych do ofert)</w:t>
      </w:r>
    </w:p>
    <w:p w14:paraId="147900EF" w14:textId="77777777" w:rsidR="009A08D3" w:rsidRPr="009A08D3" w:rsidRDefault="009A08D3" w:rsidP="009A08D3">
      <w:pPr>
        <w:pBdr>
          <w:top w:val="nil"/>
          <w:left w:val="nil"/>
          <w:bottom w:val="nil"/>
          <w:right w:val="nil"/>
          <w:between w:val="nil"/>
        </w:pBdr>
        <w:spacing w:after="0" w:line="240" w:lineRule="auto"/>
        <w:ind w:left="708" w:hanging="708"/>
        <w:rPr>
          <w:rFonts w:asciiTheme="majorHAnsi" w:hAnsiTheme="majorHAnsi"/>
          <w:color w:val="000000"/>
          <w:sz w:val="24"/>
          <w:szCs w:val="24"/>
          <w:vertAlign w:val="superscript"/>
        </w:rPr>
      </w:pPr>
    </w:p>
    <w:p w14:paraId="01257B64" w14:textId="77777777" w:rsidR="009A08D3" w:rsidRPr="009A08D3" w:rsidRDefault="009A08D3" w:rsidP="00972457">
      <w:pPr>
        <w:numPr>
          <w:ilvl w:val="2"/>
          <w:numId w:val="67"/>
        </w:numPr>
        <w:pBdr>
          <w:top w:val="nil"/>
          <w:left w:val="nil"/>
          <w:bottom w:val="nil"/>
          <w:right w:val="nil"/>
          <w:between w:val="nil"/>
        </w:pBdr>
        <w:spacing w:after="0" w:line="276" w:lineRule="auto"/>
        <w:jc w:val="both"/>
        <w:rPr>
          <w:rFonts w:asciiTheme="majorHAnsi" w:hAnsiTheme="majorHAnsi"/>
          <w:color w:val="000000"/>
          <w:sz w:val="24"/>
          <w:szCs w:val="24"/>
        </w:rPr>
      </w:pPr>
      <w:r w:rsidRPr="009A08D3">
        <w:rPr>
          <w:rFonts w:asciiTheme="majorHAnsi" w:hAnsiTheme="majorHAnsi"/>
          <w:color w:val="000000"/>
          <w:sz w:val="24"/>
          <w:szCs w:val="24"/>
        </w:rPr>
        <w:t xml:space="preserve">Wykonawca składa ofertę (wraz z załączonymi do niej dokumentami) za pośrednictwem Formularza do złożenia, zmiany, wycofania oferty lub wniosku dostępnego na </w:t>
      </w:r>
      <w:proofErr w:type="spellStart"/>
      <w:r w:rsidRPr="009A08D3">
        <w:rPr>
          <w:rFonts w:asciiTheme="majorHAnsi" w:hAnsiTheme="majorHAnsi"/>
          <w:color w:val="000000"/>
          <w:sz w:val="24"/>
          <w:szCs w:val="24"/>
        </w:rPr>
        <w:t>ePUAP</w:t>
      </w:r>
      <w:proofErr w:type="spellEnd"/>
      <w:r w:rsidRPr="009A08D3">
        <w:rPr>
          <w:rFonts w:asciiTheme="majorHAnsi" w:hAnsiTheme="majorHAnsi"/>
          <w:color w:val="000000"/>
          <w:sz w:val="24"/>
          <w:szCs w:val="24"/>
        </w:rPr>
        <w:t xml:space="preserve"> i udostępnionego również na </w:t>
      </w:r>
      <w:proofErr w:type="spellStart"/>
      <w:r w:rsidRPr="009A08D3">
        <w:rPr>
          <w:rFonts w:asciiTheme="majorHAnsi" w:hAnsiTheme="majorHAnsi"/>
          <w:color w:val="000000"/>
          <w:sz w:val="24"/>
          <w:szCs w:val="24"/>
        </w:rPr>
        <w:t>miniPortalu</w:t>
      </w:r>
      <w:proofErr w:type="spellEnd"/>
      <w:r w:rsidRPr="009A08D3">
        <w:rPr>
          <w:rFonts w:asciiTheme="majorHAnsi" w:hAnsiTheme="majorHAnsi"/>
          <w:color w:val="000000"/>
          <w:sz w:val="24"/>
          <w:szCs w:val="24"/>
        </w:rPr>
        <w:t xml:space="preserve">. </w:t>
      </w:r>
    </w:p>
    <w:p w14:paraId="15FB560A" w14:textId="77777777" w:rsidR="009A08D3" w:rsidRPr="009A08D3" w:rsidRDefault="009A08D3" w:rsidP="009A08D3">
      <w:pPr>
        <w:pBdr>
          <w:top w:val="nil"/>
          <w:left w:val="nil"/>
          <w:bottom w:val="nil"/>
          <w:right w:val="nil"/>
          <w:between w:val="nil"/>
        </w:pBdr>
        <w:spacing w:after="0" w:line="276" w:lineRule="auto"/>
        <w:ind w:left="1134"/>
        <w:rPr>
          <w:rFonts w:asciiTheme="majorHAnsi" w:hAnsiTheme="majorHAnsi"/>
          <w:color w:val="000000"/>
          <w:sz w:val="24"/>
          <w:szCs w:val="24"/>
        </w:rPr>
      </w:pPr>
    </w:p>
    <w:p w14:paraId="662085A3" w14:textId="77777777" w:rsidR="009A08D3" w:rsidRPr="009A08D3" w:rsidRDefault="009A08D3" w:rsidP="009A08D3">
      <w:pPr>
        <w:pBdr>
          <w:top w:val="nil"/>
          <w:left w:val="nil"/>
          <w:bottom w:val="nil"/>
          <w:right w:val="nil"/>
          <w:between w:val="nil"/>
        </w:pBdr>
        <w:spacing w:after="0" w:line="276" w:lineRule="auto"/>
        <w:ind w:left="1134"/>
        <w:jc w:val="both"/>
        <w:rPr>
          <w:rFonts w:asciiTheme="majorHAnsi" w:hAnsiTheme="majorHAnsi"/>
          <w:color w:val="000000"/>
          <w:sz w:val="24"/>
          <w:szCs w:val="24"/>
        </w:rPr>
      </w:pPr>
      <w:r w:rsidRPr="009A08D3">
        <w:rPr>
          <w:rFonts w:asciiTheme="majorHAnsi" w:hAnsiTheme="majorHAnsi"/>
          <w:color w:val="000000"/>
          <w:sz w:val="24"/>
          <w:szCs w:val="24"/>
        </w:rPr>
        <w:t xml:space="preserve">Klucz publiczny niezbędny do zaszyfrowania oferty przez Wykonawcę jest dostępny dla Wykonawców na </w:t>
      </w:r>
      <w:proofErr w:type="spellStart"/>
      <w:r w:rsidRPr="009A08D3">
        <w:rPr>
          <w:rFonts w:asciiTheme="majorHAnsi" w:hAnsiTheme="majorHAnsi"/>
          <w:color w:val="000000"/>
          <w:sz w:val="24"/>
          <w:szCs w:val="24"/>
        </w:rPr>
        <w:t>miniPortalu</w:t>
      </w:r>
      <w:proofErr w:type="spellEnd"/>
      <w:r w:rsidRPr="009A08D3">
        <w:rPr>
          <w:rFonts w:asciiTheme="majorHAnsi" w:hAnsiTheme="majorHAnsi"/>
          <w:color w:val="000000"/>
          <w:sz w:val="24"/>
          <w:szCs w:val="24"/>
        </w:rPr>
        <w:t xml:space="preserve">. </w:t>
      </w:r>
    </w:p>
    <w:p w14:paraId="08B3B8EA" w14:textId="77777777" w:rsidR="009A08D3" w:rsidRPr="009A08D3" w:rsidRDefault="009A08D3" w:rsidP="009A08D3">
      <w:pPr>
        <w:pBdr>
          <w:top w:val="nil"/>
          <w:left w:val="nil"/>
          <w:bottom w:val="nil"/>
          <w:right w:val="nil"/>
          <w:between w:val="nil"/>
        </w:pBdr>
        <w:spacing w:after="0" w:line="276" w:lineRule="auto"/>
        <w:ind w:left="1134"/>
        <w:rPr>
          <w:rFonts w:asciiTheme="majorHAnsi" w:hAnsiTheme="majorHAnsi"/>
          <w:color w:val="000000"/>
          <w:sz w:val="24"/>
          <w:szCs w:val="24"/>
        </w:rPr>
      </w:pPr>
    </w:p>
    <w:p w14:paraId="71C99A02" w14:textId="7E2AB118" w:rsidR="009A08D3" w:rsidRPr="009A08D3" w:rsidRDefault="009A08D3" w:rsidP="009A08D3">
      <w:pPr>
        <w:pBdr>
          <w:top w:val="nil"/>
          <w:left w:val="nil"/>
          <w:bottom w:val="nil"/>
          <w:right w:val="nil"/>
          <w:between w:val="nil"/>
        </w:pBdr>
        <w:spacing w:after="0" w:line="276" w:lineRule="auto"/>
        <w:ind w:left="1134"/>
        <w:jc w:val="both"/>
        <w:rPr>
          <w:rFonts w:asciiTheme="majorHAnsi" w:hAnsiTheme="majorHAnsi"/>
          <w:color w:val="000000"/>
          <w:sz w:val="24"/>
          <w:szCs w:val="24"/>
        </w:rPr>
      </w:pPr>
      <w:r w:rsidRPr="009A08D3">
        <w:rPr>
          <w:rFonts w:asciiTheme="majorHAnsi" w:hAnsiTheme="majorHAnsi"/>
          <w:color w:val="000000"/>
          <w:sz w:val="24"/>
          <w:szCs w:val="24"/>
        </w:rPr>
        <w:t>UWAGA! Pobrany klucz publiczny nie może zostać zmieniony – aby prawidłowo zaszyfrować ofertę należy użyć klu</w:t>
      </w:r>
      <w:r w:rsidR="006E776C">
        <w:rPr>
          <w:rFonts w:asciiTheme="majorHAnsi" w:hAnsiTheme="majorHAnsi"/>
          <w:color w:val="000000"/>
          <w:sz w:val="24"/>
          <w:szCs w:val="24"/>
        </w:rPr>
        <w:t>c</w:t>
      </w:r>
      <w:r w:rsidRPr="009A08D3">
        <w:rPr>
          <w:rFonts w:asciiTheme="majorHAnsi" w:hAnsiTheme="majorHAnsi"/>
          <w:color w:val="000000"/>
          <w:sz w:val="24"/>
          <w:szCs w:val="24"/>
        </w:rPr>
        <w:t xml:space="preserve">za w formacie pobranym z </w:t>
      </w:r>
      <w:proofErr w:type="spellStart"/>
      <w:r w:rsidRPr="009A08D3">
        <w:rPr>
          <w:rFonts w:asciiTheme="majorHAnsi" w:hAnsiTheme="majorHAnsi"/>
          <w:color w:val="000000"/>
          <w:sz w:val="24"/>
          <w:szCs w:val="24"/>
        </w:rPr>
        <w:t>miniPortalu</w:t>
      </w:r>
      <w:proofErr w:type="spellEnd"/>
      <w:r w:rsidRPr="009A08D3">
        <w:rPr>
          <w:rFonts w:asciiTheme="majorHAnsi" w:hAnsiTheme="majorHAnsi"/>
          <w:color w:val="000000"/>
          <w:sz w:val="24"/>
          <w:szCs w:val="24"/>
        </w:rPr>
        <w:t>.</w:t>
      </w:r>
    </w:p>
    <w:p w14:paraId="5E2636FC" w14:textId="77777777" w:rsidR="009A08D3" w:rsidRPr="009A08D3" w:rsidRDefault="009A08D3" w:rsidP="009A08D3">
      <w:pPr>
        <w:pBdr>
          <w:top w:val="nil"/>
          <w:left w:val="nil"/>
          <w:bottom w:val="nil"/>
          <w:right w:val="nil"/>
          <w:between w:val="nil"/>
        </w:pBdr>
        <w:spacing w:after="0" w:line="276" w:lineRule="auto"/>
        <w:ind w:left="1134"/>
        <w:rPr>
          <w:rFonts w:asciiTheme="majorHAnsi" w:hAnsiTheme="majorHAnsi"/>
          <w:color w:val="000000"/>
          <w:sz w:val="24"/>
          <w:szCs w:val="24"/>
        </w:rPr>
      </w:pPr>
    </w:p>
    <w:p w14:paraId="7B184FEA" w14:textId="77777777" w:rsidR="009A08D3" w:rsidRPr="009A08D3" w:rsidRDefault="009A08D3" w:rsidP="00053DD8">
      <w:pPr>
        <w:numPr>
          <w:ilvl w:val="2"/>
          <w:numId w:val="67"/>
        </w:numPr>
        <w:pBdr>
          <w:top w:val="nil"/>
          <w:left w:val="nil"/>
          <w:bottom w:val="nil"/>
          <w:right w:val="nil"/>
          <w:between w:val="nil"/>
        </w:pBdr>
        <w:spacing w:after="0" w:line="276" w:lineRule="auto"/>
        <w:ind w:left="709" w:hanging="709"/>
        <w:jc w:val="both"/>
        <w:rPr>
          <w:rFonts w:asciiTheme="majorHAnsi" w:hAnsiTheme="majorHAnsi"/>
          <w:color w:val="000000"/>
          <w:sz w:val="24"/>
          <w:szCs w:val="24"/>
        </w:rPr>
      </w:pPr>
      <w:r w:rsidRPr="009A08D3">
        <w:rPr>
          <w:rFonts w:asciiTheme="majorHAnsi" w:hAnsiTheme="majorHAnsi"/>
          <w:color w:val="000000"/>
          <w:sz w:val="24"/>
          <w:szCs w:val="24"/>
        </w:rPr>
        <w:t>Wymogi formalne oferty</w:t>
      </w:r>
    </w:p>
    <w:p w14:paraId="6EBEB333" w14:textId="77777777" w:rsidR="009A08D3" w:rsidRPr="009A08D3" w:rsidRDefault="009A08D3" w:rsidP="009A08D3">
      <w:pPr>
        <w:pBdr>
          <w:top w:val="nil"/>
          <w:left w:val="nil"/>
          <w:bottom w:val="nil"/>
          <w:right w:val="nil"/>
          <w:between w:val="nil"/>
        </w:pBdr>
        <w:spacing w:after="0" w:line="276" w:lineRule="auto"/>
        <w:rPr>
          <w:rFonts w:asciiTheme="majorHAnsi" w:hAnsiTheme="majorHAnsi"/>
          <w:color w:val="000000"/>
          <w:sz w:val="24"/>
          <w:szCs w:val="24"/>
        </w:rPr>
      </w:pPr>
    </w:p>
    <w:p w14:paraId="24ED9AA6" w14:textId="77777777" w:rsidR="009A08D3" w:rsidRPr="009A08D3" w:rsidRDefault="009A08D3" w:rsidP="009A08D3">
      <w:pPr>
        <w:pBdr>
          <w:top w:val="nil"/>
          <w:left w:val="nil"/>
          <w:bottom w:val="nil"/>
          <w:right w:val="nil"/>
          <w:between w:val="nil"/>
        </w:pBdr>
        <w:spacing w:after="0" w:line="276" w:lineRule="auto"/>
        <w:ind w:left="1134"/>
        <w:jc w:val="both"/>
        <w:rPr>
          <w:rFonts w:asciiTheme="majorHAnsi" w:hAnsiTheme="majorHAnsi"/>
          <w:color w:val="000000"/>
          <w:sz w:val="24"/>
          <w:szCs w:val="24"/>
        </w:rPr>
      </w:pPr>
      <w:r w:rsidRPr="009A08D3">
        <w:rPr>
          <w:rFonts w:asciiTheme="majorHAnsi" w:hAnsiTheme="majorHAnsi"/>
          <w:color w:val="000000"/>
          <w:sz w:val="24"/>
          <w:szCs w:val="24"/>
        </w:rPr>
        <w:t>Oferta powinna być sporządzona w języku polskim, z zachowaniem postaci elektronicznej (odnośnie ostatecznej postaci oferty) w jednym z formatów danych określonych w załączniku nr 2 do Rozporządzenia Rady Ministrów z dnia 12.04.2012 r. w sprawie Krajowych Ram Interoperacyjności, minimalnych wymagań dla rejestrów publicznych i wymiany informacji w postaci elektronicznej oraz minimalnych wymagań dla systemów teleinformatycznych (np. .pdf, .</w:t>
      </w:r>
      <w:proofErr w:type="spellStart"/>
      <w:r w:rsidRPr="009A08D3">
        <w:rPr>
          <w:rFonts w:asciiTheme="majorHAnsi" w:hAnsiTheme="majorHAnsi"/>
          <w:color w:val="000000"/>
          <w:sz w:val="24"/>
          <w:szCs w:val="24"/>
        </w:rPr>
        <w:t>doc</w:t>
      </w:r>
      <w:proofErr w:type="spellEnd"/>
      <w:r w:rsidRPr="009A08D3">
        <w:rPr>
          <w:rFonts w:asciiTheme="majorHAnsi" w:hAnsiTheme="majorHAnsi"/>
          <w:color w:val="000000"/>
          <w:sz w:val="24"/>
          <w:szCs w:val="24"/>
        </w:rPr>
        <w:t>, .</w:t>
      </w:r>
      <w:proofErr w:type="spellStart"/>
      <w:r w:rsidRPr="009A08D3">
        <w:rPr>
          <w:rFonts w:asciiTheme="majorHAnsi" w:hAnsiTheme="majorHAnsi"/>
          <w:color w:val="000000"/>
          <w:sz w:val="24"/>
          <w:szCs w:val="24"/>
        </w:rPr>
        <w:t>docx</w:t>
      </w:r>
      <w:proofErr w:type="spellEnd"/>
      <w:r w:rsidRPr="009A08D3">
        <w:rPr>
          <w:rFonts w:asciiTheme="majorHAnsi" w:hAnsiTheme="majorHAnsi"/>
          <w:color w:val="000000"/>
          <w:sz w:val="24"/>
          <w:szCs w:val="24"/>
        </w:rPr>
        <w:t xml:space="preserve"> – formaty szczególnie rekomendowane przez Zamawiającego) i podpisana kwalifikowanym podpisem elektronicznym osoby uprawnionej do złożenia takiego oświadczenia w imieniu Wykonawcy.</w:t>
      </w:r>
    </w:p>
    <w:p w14:paraId="4A52942B" w14:textId="77777777" w:rsidR="009A08D3" w:rsidRPr="009A08D3" w:rsidRDefault="009A08D3" w:rsidP="009A08D3">
      <w:pPr>
        <w:pBdr>
          <w:top w:val="nil"/>
          <w:left w:val="nil"/>
          <w:bottom w:val="nil"/>
          <w:right w:val="nil"/>
          <w:between w:val="nil"/>
        </w:pBdr>
        <w:spacing w:after="0" w:line="276" w:lineRule="auto"/>
        <w:jc w:val="both"/>
        <w:rPr>
          <w:rFonts w:asciiTheme="majorHAnsi" w:hAnsiTheme="majorHAnsi"/>
          <w:color w:val="000000"/>
          <w:sz w:val="24"/>
          <w:szCs w:val="24"/>
        </w:rPr>
      </w:pPr>
    </w:p>
    <w:p w14:paraId="5D0B027F" w14:textId="77777777" w:rsidR="009A08D3" w:rsidRPr="009A08D3" w:rsidRDefault="009A08D3" w:rsidP="009A08D3">
      <w:pPr>
        <w:pBdr>
          <w:top w:val="nil"/>
          <w:left w:val="nil"/>
          <w:bottom w:val="nil"/>
          <w:right w:val="nil"/>
          <w:between w:val="nil"/>
        </w:pBdr>
        <w:spacing w:after="0" w:line="276" w:lineRule="auto"/>
        <w:ind w:left="1134"/>
        <w:jc w:val="both"/>
        <w:rPr>
          <w:rFonts w:asciiTheme="majorHAnsi" w:hAnsiTheme="majorHAnsi"/>
          <w:color w:val="000000"/>
          <w:sz w:val="24"/>
          <w:szCs w:val="24"/>
        </w:rPr>
      </w:pPr>
      <w:r w:rsidRPr="009A08D3">
        <w:rPr>
          <w:rFonts w:asciiTheme="majorHAnsi" w:hAnsiTheme="majorHAnsi"/>
          <w:color w:val="000000"/>
          <w:sz w:val="24"/>
          <w:szCs w:val="24"/>
        </w:rPr>
        <w:t xml:space="preserve">Oferta w postaci dokumentu elektronicznego podpisanego kwalifikowanym podpisem elektronicznym winna zostać przekazana Zamawiającemu przy użyciu środków komunikacji elektronicznej (drogą elektroniczną) – za pośrednictwem systemu </w:t>
      </w:r>
      <w:proofErr w:type="spellStart"/>
      <w:r w:rsidRPr="009A08D3">
        <w:rPr>
          <w:rFonts w:asciiTheme="majorHAnsi" w:hAnsiTheme="majorHAnsi"/>
          <w:color w:val="000000"/>
          <w:sz w:val="24"/>
          <w:szCs w:val="24"/>
        </w:rPr>
        <w:t>miniPortal</w:t>
      </w:r>
      <w:proofErr w:type="spellEnd"/>
      <w:r w:rsidRPr="009A08D3">
        <w:rPr>
          <w:rFonts w:asciiTheme="majorHAnsi" w:hAnsiTheme="majorHAnsi"/>
          <w:color w:val="000000"/>
          <w:sz w:val="24"/>
          <w:szCs w:val="24"/>
        </w:rPr>
        <w:t xml:space="preserve"> i </w:t>
      </w:r>
      <w:proofErr w:type="spellStart"/>
      <w:r w:rsidRPr="009A08D3">
        <w:rPr>
          <w:rFonts w:asciiTheme="majorHAnsi" w:hAnsiTheme="majorHAnsi"/>
          <w:color w:val="000000"/>
          <w:sz w:val="24"/>
          <w:szCs w:val="24"/>
        </w:rPr>
        <w:t>ePUAP</w:t>
      </w:r>
      <w:proofErr w:type="spellEnd"/>
      <w:r w:rsidRPr="009A08D3">
        <w:rPr>
          <w:rFonts w:asciiTheme="majorHAnsi" w:hAnsiTheme="majorHAnsi"/>
          <w:color w:val="000000"/>
          <w:sz w:val="24"/>
          <w:szCs w:val="24"/>
        </w:rPr>
        <w:t>.</w:t>
      </w:r>
    </w:p>
    <w:p w14:paraId="0A6BA9EA" w14:textId="77777777" w:rsidR="009A08D3" w:rsidRPr="009A08D3" w:rsidRDefault="009A08D3" w:rsidP="009A08D3">
      <w:pPr>
        <w:pBdr>
          <w:top w:val="nil"/>
          <w:left w:val="nil"/>
          <w:bottom w:val="nil"/>
          <w:right w:val="nil"/>
          <w:between w:val="nil"/>
        </w:pBdr>
        <w:spacing w:after="0" w:line="276" w:lineRule="auto"/>
        <w:ind w:left="1134"/>
        <w:jc w:val="both"/>
        <w:rPr>
          <w:rFonts w:asciiTheme="majorHAnsi" w:hAnsiTheme="majorHAnsi"/>
          <w:color w:val="000000"/>
          <w:sz w:val="24"/>
          <w:szCs w:val="24"/>
        </w:rPr>
      </w:pPr>
      <w:r w:rsidRPr="009A08D3">
        <w:rPr>
          <w:rFonts w:asciiTheme="majorHAnsi" w:hAnsiTheme="majorHAnsi"/>
          <w:color w:val="000000"/>
          <w:sz w:val="24"/>
          <w:szCs w:val="24"/>
        </w:rPr>
        <w:t xml:space="preserve">Sposób złożenia oferty, w tym jej zaszyfrowania, opisany został w Regulaminie korzystania z </w:t>
      </w:r>
      <w:proofErr w:type="spellStart"/>
      <w:r w:rsidRPr="009A08D3">
        <w:rPr>
          <w:rFonts w:asciiTheme="majorHAnsi" w:hAnsiTheme="majorHAnsi"/>
          <w:color w:val="000000"/>
          <w:sz w:val="24"/>
          <w:szCs w:val="24"/>
        </w:rPr>
        <w:t>miniPortalu</w:t>
      </w:r>
      <w:proofErr w:type="spellEnd"/>
      <w:r w:rsidRPr="009A08D3">
        <w:rPr>
          <w:rFonts w:asciiTheme="majorHAnsi" w:hAnsiTheme="majorHAnsi"/>
          <w:color w:val="000000"/>
          <w:sz w:val="24"/>
          <w:szCs w:val="24"/>
        </w:rPr>
        <w:t xml:space="preserve">. </w:t>
      </w:r>
    </w:p>
    <w:p w14:paraId="5F623F70" w14:textId="77777777" w:rsidR="009A08D3" w:rsidRDefault="009A08D3" w:rsidP="009A08D3">
      <w:pPr>
        <w:pBdr>
          <w:top w:val="nil"/>
          <w:left w:val="nil"/>
          <w:bottom w:val="nil"/>
          <w:right w:val="nil"/>
          <w:between w:val="nil"/>
        </w:pBdr>
        <w:spacing w:after="0" w:line="276" w:lineRule="auto"/>
        <w:ind w:left="1134"/>
        <w:rPr>
          <w:color w:val="000000"/>
          <w:sz w:val="24"/>
          <w:szCs w:val="24"/>
        </w:rPr>
      </w:pPr>
    </w:p>
    <w:p w14:paraId="572885D3" w14:textId="77777777" w:rsidR="009A08D3" w:rsidRDefault="009A08D3" w:rsidP="009A08D3">
      <w:pPr>
        <w:pBdr>
          <w:top w:val="nil"/>
          <w:left w:val="nil"/>
          <w:bottom w:val="nil"/>
          <w:right w:val="nil"/>
          <w:between w:val="nil"/>
        </w:pBdr>
        <w:spacing w:after="0" w:line="276" w:lineRule="auto"/>
        <w:ind w:left="1134"/>
        <w:rPr>
          <w:color w:val="000000"/>
          <w:sz w:val="24"/>
          <w:szCs w:val="24"/>
        </w:rPr>
      </w:pPr>
      <w:r>
        <w:rPr>
          <w:color w:val="000000"/>
          <w:sz w:val="24"/>
          <w:szCs w:val="24"/>
        </w:rPr>
        <w:t>Oferta:</w:t>
      </w:r>
    </w:p>
    <w:p w14:paraId="48A2DD33" w14:textId="77777777" w:rsidR="009A08D3" w:rsidRDefault="009A08D3" w:rsidP="00972457">
      <w:pPr>
        <w:numPr>
          <w:ilvl w:val="0"/>
          <w:numId w:val="66"/>
        </w:numPr>
        <w:pBdr>
          <w:top w:val="nil"/>
          <w:left w:val="nil"/>
          <w:bottom w:val="nil"/>
          <w:right w:val="nil"/>
          <w:between w:val="nil"/>
        </w:pBdr>
        <w:spacing w:after="0" w:line="276" w:lineRule="auto"/>
        <w:ind w:left="1560" w:hanging="284"/>
        <w:jc w:val="both"/>
        <w:rPr>
          <w:color w:val="000000"/>
          <w:sz w:val="24"/>
          <w:szCs w:val="24"/>
        </w:rPr>
      </w:pPr>
      <w:r>
        <w:rPr>
          <w:color w:val="000000"/>
          <w:sz w:val="24"/>
          <w:szCs w:val="24"/>
        </w:rPr>
        <w:t>niemająca postaci elektronicznej (np. oferta w postaci papierowej),</w:t>
      </w:r>
    </w:p>
    <w:p w14:paraId="2B0CB66F" w14:textId="77777777" w:rsidR="009A08D3" w:rsidRDefault="009A08D3" w:rsidP="00972457">
      <w:pPr>
        <w:numPr>
          <w:ilvl w:val="0"/>
          <w:numId w:val="66"/>
        </w:numPr>
        <w:pBdr>
          <w:top w:val="nil"/>
          <w:left w:val="nil"/>
          <w:bottom w:val="nil"/>
          <w:right w:val="nil"/>
          <w:between w:val="nil"/>
        </w:pBdr>
        <w:spacing w:after="0" w:line="276" w:lineRule="auto"/>
        <w:ind w:left="1560" w:hanging="284"/>
        <w:jc w:val="both"/>
        <w:rPr>
          <w:color w:val="000000"/>
          <w:sz w:val="24"/>
          <w:szCs w:val="24"/>
        </w:rPr>
      </w:pPr>
      <w:r>
        <w:rPr>
          <w:color w:val="000000"/>
          <w:sz w:val="24"/>
          <w:szCs w:val="24"/>
        </w:rPr>
        <w:t xml:space="preserve">niepodpisana kwalifikowanym podpisem elektronicznym (co jest rozumiane zarówno jako brak podpisania dokumentu elektronicznego kwalifikowanym podpisem elektronicznym, nieprzekazanie wraz z dokumentem elektronicznym zawierającym ofertę pliku zawierającego kwalifikowany podpis elektroniczny (w przypadku zastosowania tzw. podpisu zewnętrznego), jak i podpisanie dokumentu elektronicznego podpisem </w:t>
      </w:r>
      <w:r>
        <w:rPr>
          <w:color w:val="000000"/>
          <w:sz w:val="24"/>
          <w:szCs w:val="24"/>
        </w:rPr>
        <w:lastRenderedPageBreak/>
        <w:t>elektronicznym innym kwalifikowany podpis elektroniczny, np. podpisem zwykłym, podpisem zaufanym),</w:t>
      </w:r>
    </w:p>
    <w:p w14:paraId="21BF900D" w14:textId="77777777" w:rsidR="009A08D3" w:rsidRDefault="009A08D3" w:rsidP="00972457">
      <w:pPr>
        <w:numPr>
          <w:ilvl w:val="0"/>
          <w:numId w:val="66"/>
        </w:numPr>
        <w:pBdr>
          <w:top w:val="nil"/>
          <w:left w:val="nil"/>
          <w:bottom w:val="nil"/>
          <w:right w:val="nil"/>
          <w:between w:val="nil"/>
        </w:pBdr>
        <w:spacing w:after="0" w:line="276" w:lineRule="auto"/>
        <w:ind w:left="1560" w:hanging="284"/>
        <w:jc w:val="both"/>
        <w:rPr>
          <w:color w:val="000000"/>
          <w:sz w:val="24"/>
          <w:szCs w:val="24"/>
        </w:rPr>
      </w:pPr>
      <w:r>
        <w:rPr>
          <w:color w:val="000000"/>
          <w:sz w:val="24"/>
          <w:szCs w:val="24"/>
        </w:rPr>
        <w:t xml:space="preserve">przekazana Zamawiającemu w innym trybie niż drogą elektroniczną – za pomocą środków komunikacji elektronicznej w sposób określony w SIWZ, tzn. za pomocą systemu </w:t>
      </w:r>
      <w:proofErr w:type="spellStart"/>
      <w:r>
        <w:rPr>
          <w:color w:val="000000"/>
          <w:sz w:val="24"/>
          <w:szCs w:val="24"/>
        </w:rPr>
        <w:t>miniPortal</w:t>
      </w:r>
      <w:proofErr w:type="spellEnd"/>
      <w:r>
        <w:rPr>
          <w:color w:val="000000"/>
          <w:sz w:val="24"/>
          <w:szCs w:val="24"/>
        </w:rPr>
        <w:t xml:space="preserve"> i </w:t>
      </w:r>
      <w:proofErr w:type="spellStart"/>
      <w:r>
        <w:rPr>
          <w:color w:val="000000"/>
          <w:sz w:val="24"/>
          <w:szCs w:val="24"/>
        </w:rPr>
        <w:t>ePUAP</w:t>
      </w:r>
      <w:proofErr w:type="spellEnd"/>
      <w:r>
        <w:rPr>
          <w:color w:val="000000"/>
          <w:sz w:val="24"/>
          <w:szCs w:val="24"/>
        </w:rPr>
        <w:t xml:space="preserve"> (np. w postaci papierowej złożonej do Zamawiającego albo w postaci elektronicznej jako plik zamieszczony na płycie CD lub pendrive), </w:t>
      </w:r>
    </w:p>
    <w:p w14:paraId="4D060063" w14:textId="77777777" w:rsidR="009A08D3" w:rsidRDefault="009A08D3" w:rsidP="00972457">
      <w:pPr>
        <w:numPr>
          <w:ilvl w:val="0"/>
          <w:numId w:val="66"/>
        </w:numPr>
        <w:pBdr>
          <w:top w:val="nil"/>
          <w:left w:val="nil"/>
          <w:bottom w:val="nil"/>
          <w:right w:val="nil"/>
          <w:between w:val="nil"/>
        </w:pBdr>
        <w:spacing w:after="0" w:line="276" w:lineRule="auto"/>
        <w:ind w:left="1560" w:hanging="284"/>
        <w:jc w:val="both"/>
        <w:rPr>
          <w:color w:val="000000"/>
          <w:sz w:val="24"/>
          <w:szCs w:val="24"/>
        </w:rPr>
      </w:pPr>
      <w:r>
        <w:rPr>
          <w:color w:val="000000"/>
          <w:sz w:val="24"/>
          <w:szCs w:val="24"/>
        </w:rPr>
        <w:t>stanowiąca plik / dokument elektroniczny uszkodzony lub niemogący się otworzyć z uwagi na błędy techniczne,</w:t>
      </w:r>
    </w:p>
    <w:p w14:paraId="7A49C29C" w14:textId="77777777" w:rsidR="009A08D3" w:rsidRDefault="009A08D3" w:rsidP="009A08D3">
      <w:pPr>
        <w:pBdr>
          <w:top w:val="nil"/>
          <w:left w:val="nil"/>
          <w:bottom w:val="nil"/>
          <w:right w:val="nil"/>
          <w:between w:val="nil"/>
        </w:pBdr>
        <w:spacing w:after="0" w:line="276" w:lineRule="auto"/>
        <w:ind w:left="1134"/>
        <w:rPr>
          <w:color w:val="000000"/>
          <w:sz w:val="24"/>
          <w:szCs w:val="24"/>
        </w:rPr>
      </w:pPr>
      <w:r>
        <w:rPr>
          <w:color w:val="000000"/>
          <w:sz w:val="24"/>
          <w:szCs w:val="24"/>
        </w:rPr>
        <w:t xml:space="preserve">będzie uważana za ofertę nieważną z punktu widzenia przepisów ustawy PZP. </w:t>
      </w:r>
    </w:p>
    <w:p w14:paraId="7ABBC30B" w14:textId="77777777" w:rsidR="009A08D3" w:rsidRDefault="009A08D3" w:rsidP="009A08D3">
      <w:pPr>
        <w:pBdr>
          <w:top w:val="nil"/>
          <w:left w:val="nil"/>
          <w:bottom w:val="nil"/>
          <w:right w:val="nil"/>
          <w:between w:val="nil"/>
        </w:pBdr>
        <w:spacing w:after="0" w:line="276" w:lineRule="auto"/>
        <w:rPr>
          <w:color w:val="000000"/>
          <w:sz w:val="24"/>
          <w:szCs w:val="24"/>
        </w:rPr>
      </w:pPr>
    </w:p>
    <w:p w14:paraId="10367E40" w14:textId="77777777" w:rsidR="009A08D3" w:rsidRDefault="009A08D3" w:rsidP="00053DD8">
      <w:pPr>
        <w:numPr>
          <w:ilvl w:val="2"/>
          <w:numId w:val="67"/>
        </w:numPr>
        <w:pBdr>
          <w:top w:val="nil"/>
          <w:left w:val="nil"/>
          <w:bottom w:val="nil"/>
          <w:right w:val="nil"/>
          <w:between w:val="nil"/>
        </w:pBdr>
        <w:spacing w:after="0" w:line="276" w:lineRule="auto"/>
        <w:ind w:left="851" w:hanging="851"/>
        <w:jc w:val="both"/>
        <w:rPr>
          <w:color w:val="000000"/>
          <w:sz w:val="24"/>
          <w:szCs w:val="24"/>
        </w:rPr>
      </w:pPr>
      <w:r>
        <w:rPr>
          <w:color w:val="000000"/>
          <w:sz w:val="24"/>
          <w:szCs w:val="24"/>
        </w:rPr>
        <w:t>Podpis elektroniczny</w:t>
      </w:r>
    </w:p>
    <w:p w14:paraId="15961D77" w14:textId="77777777" w:rsidR="009A08D3" w:rsidRDefault="009A08D3" w:rsidP="009A08D3">
      <w:pPr>
        <w:pBdr>
          <w:top w:val="nil"/>
          <w:left w:val="nil"/>
          <w:bottom w:val="nil"/>
          <w:right w:val="nil"/>
          <w:between w:val="nil"/>
        </w:pBdr>
        <w:spacing w:after="0" w:line="276" w:lineRule="auto"/>
        <w:ind w:left="1134"/>
        <w:rPr>
          <w:color w:val="000000"/>
          <w:sz w:val="24"/>
          <w:szCs w:val="24"/>
        </w:rPr>
      </w:pPr>
    </w:p>
    <w:p w14:paraId="3AF52B42" w14:textId="77777777" w:rsidR="009A08D3" w:rsidRDefault="009A08D3" w:rsidP="009A08D3">
      <w:pPr>
        <w:pBdr>
          <w:top w:val="nil"/>
          <w:left w:val="nil"/>
          <w:bottom w:val="nil"/>
          <w:right w:val="nil"/>
          <w:between w:val="nil"/>
        </w:pBdr>
        <w:spacing w:after="0" w:line="276" w:lineRule="auto"/>
        <w:ind w:left="1134"/>
        <w:rPr>
          <w:color w:val="000000"/>
          <w:sz w:val="24"/>
          <w:szCs w:val="24"/>
        </w:rPr>
      </w:pPr>
      <w:r>
        <w:rPr>
          <w:color w:val="000000"/>
          <w:sz w:val="24"/>
          <w:szCs w:val="24"/>
        </w:rPr>
        <w:t>Oferta powinna być podpisana kwalifikowanym podpisem elektronicznym osoby uprawnionej do złożenia takiego oświadczenia w imieniu Wykonawcy.</w:t>
      </w:r>
    </w:p>
    <w:p w14:paraId="6A895253" w14:textId="77777777" w:rsidR="009A08D3" w:rsidRDefault="009A08D3" w:rsidP="009A08D3">
      <w:pPr>
        <w:pBdr>
          <w:top w:val="nil"/>
          <w:left w:val="nil"/>
          <w:bottom w:val="nil"/>
          <w:right w:val="nil"/>
          <w:between w:val="nil"/>
        </w:pBdr>
        <w:spacing w:after="0" w:line="276" w:lineRule="auto"/>
        <w:ind w:left="1134"/>
        <w:rPr>
          <w:color w:val="000000"/>
          <w:sz w:val="24"/>
          <w:szCs w:val="24"/>
        </w:rPr>
      </w:pPr>
    </w:p>
    <w:p w14:paraId="312821B4"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r>
        <w:rPr>
          <w:color w:val="000000"/>
          <w:sz w:val="24"/>
          <w:szCs w:val="24"/>
        </w:rPr>
        <w:t>Kwalifikowany podpis elektroniczny to podpis elektroniczny wystawiony przez dostawcę kwalifikowanej usługi zaufania będącego podmiotem świadczącym usługi certyfikacyjne, spełniający wymogi bezpieczeństwa określone w ustawie z dnia 5 września 2016 r. o usługach zaufania oraz identyfikacji elektronicznej.</w:t>
      </w:r>
    </w:p>
    <w:p w14:paraId="6BA1D147"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p>
    <w:p w14:paraId="39E6774C" w14:textId="31F73354" w:rsidR="009A08D3" w:rsidRDefault="009A08D3" w:rsidP="009A08D3">
      <w:pPr>
        <w:pBdr>
          <w:top w:val="nil"/>
          <w:left w:val="nil"/>
          <w:bottom w:val="nil"/>
          <w:right w:val="nil"/>
          <w:between w:val="nil"/>
        </w:pBdr>
        <w:spacing w:after="0" w:line="276" w:lineRule="auto"/>
        <w:ind w:left="1134"/>
        <w:jc w:val="both"/>
        <w:rPr>
          <w:color w:val="000000"/>
          <w:sz w:val="24"/>
          <w:szCs w:val="24"/>
        </w:rPr>
      </w:pPr>
      <w:r>
        <w:rPr>
          <w:color w:val="000000"/>
          <w:sz w:val="24"/>
          <w:szCs w:val="24"/>
        </w:rPr>
        <w:t>Oferta podpisana podpisem innym niż kwalifikowany podpis elektroniczny (np. podpisem zwykłym, podpisem zaufanym, podpisem wewnętrznym twórcy danego oprogramowania jak np. WORD, ADOBE ACROBAT) lub też oferta niez</w:t>
      </w:r>
      <w:r w:rsidR="00621FA5">
        <w:rPr>
          <w:color w:val="000000"/>
          <w:sz w:val="24"/>
          <w:szCs w:val="24"/>
        </w:rPr>
        <w:t>a</w:t>
      </w:r>
      <w:r>
        <w:rPr>
          <w:color w:val="000000"/>
          <w:sz w:val="24"/>
          <w:szCs w:val="24"/>
        </w:rPr>
        <w:t>wierająca podpisu (np. osobnego pliku w przypadku zastosowania tzw. podpisu zewnętrznego – nawet jeżeli oferta została faktycznie podpisana, ale plik podpisu nie został przekazany wraz z ofertą) będzie uważana za ofertę niepodpisaną, czyli ofertę nieważną.</w:t>
      </w:r>
    </w:p>
    <w:p w14:paraId="597B64AB" w14:textId="77777777" w:rsidR="009A08D3" w:rsidRDefault="009A08D3" w:rsidP="009A08D3">
      <w:pPr>
        <w:pBdr>
          <w:top w:val="nil"/>
          <w:left w:val="nil"/>
          <w:bottom w:val="nil"/>
          <w:right w:val="nil"/>
          <w:between w:val="nil"/>
        </w:pBdr>
        <w:spacing w:after="0" w:line="276" w:lineRule="auto"/>
        <w:ind w:left="1134"/>
        <w:rPr>
          <w:color w:val="000000"/>
          <w:sz w:val="24"/>
          <w:szCs w:val="24"/>
        </w:rPr>
      </w:pPr>
    </w:p>
    <w:p w14:paraId="6DD1C797"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r>
        <w:rPr>
          <w:color w:val="000000"/>
          <w:sz w:val="24"/>
          <w:szCs w:val="24"/>
        </w:rPr>
        <w:t>Zamawiający zaleca stosowanie kwalifikowanych podpisów elektronicznych zawierających aktualne, funkcjonujące algorytmy skrótów (np. z rodziny SHA-2, czy nowsze). Niemniej jednak Zamawiający zaznacza, iż podpisy kwalifikowane, które złożono z użyciem ważnych (obowiązujących) certyfikatów przy wykorzystaniu algorytmu SHA-1 (który zgodnie z art. 137 ustawy z dnia 5 września 2016 r. o usługach zaufania oraz identyfikacji elektronicznej z dniem 1 lipca 2018 r. utracił ważność), będzie uważał za ważne. Niniejsze jest zgodne z komunikatami Ministerstwa Cyfryzacji na temat możliwości stosowania algorytmu funkcji skrótu SHA-1 w podpisach kwalifikowanych.</w:t>
      </w:r>
    </w:p>
    <w:p w14:paraId="23E2D309"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p>
    <w:p w14:paraId="4FC6B864"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r>
        <w:rPr>
          <w:color w:val="000000"/>
          <w:sz w:val="24"/>
          <w:szCs w:val="24"/>
        </w:rPr>
        <w:lastRenderedPageBreak/>
        <w:t xml:space="preserve">Zamawiający zaznacza, iż skorzystanie w ramach systemu </w:t>
      </w:r>
      <w:proofErr w:type="spellStart"/>
      <w:r>
        <w:rPr>
          <w:color w:val="000000"/>
          <w:sz w:val="24"/>
          <w:szCs w:val="24"/>
        </w:rPr>
        <w:t>ePUAP</w:t>
      </w:r>
      <w:proofErr w:type="spellEnd"/>
      <w:r>
        <w:rPr>
          <w:color w:val="000000"/>
          <w:sz w:val="24"/>
          <w:szCs w:val="24"/>
        </w:rPr>
        <w:t xml:space="preserve"> z funkcji „wyślij z podpisem” nie oznacza opatrzenia wysyłanej wiadomości (formularza komunikacji wraz z załącznikami, w tym oferty) kwalifikowanym podpisem elektronicznym – podpisane kwalifikowanym podpisaniem elektronicznym jest czynnością odrębną od czynności wysłania formularza komunikacji w ramach systemu </w:t>
      </w:r>
      <w:proofErr w:type="spellStart"/>
      <w:r>
        <w:rPr>
          <w:color w:val="000000"/>
          <w:sz w:val="24"/>
          <w:szCs w:val="24"/>
        </w:rPr>
        <w:t>ePUAP</w:t>
      </w:r>
      <w:proofErr w:type="spellEnd"/>
      <w:r>
        <w:rPr>
          <w:color w:val="000000"/>
          <w:sz w:val="24"/>
          <w:szCs w:val="24"/>
        </w:rPr>
        <w:t xml:space="preserve">, winno dotyczyć przesyłanych w załączeniu dokumentów i winno nastąpić wcześniej (przed załączeniem ich do formularza komunikacji i zaszyfrowaniem). Podpisanie samego formularza wysyłkowego </w:t>
      </w:r>
      <w:proofErr w:type="spellStart"/>
      <w:r>
        <w:rPr>
          <w:color w:val="000000"/>
          <w:sz w:val="24"/>
          <w:szCs w:val="24"/>
        </w:rPr>
        <w:t>ePAUP</w:t>
      </w:r>
      <w:proofErr w:type="spellEnd"/>
      <w:r>
        <w:rPr>
          <w:color w:val="000000"/>
          <w:sz w:val="24"/>
          <w:szCs w:val="24"/>
        </w:rPr>
        <w:t xml:space="preserve"> nie oznacza prawidłowego opatrzenia oferty podpisem. Celem uniknięcia wątpliwości Zamawiający rekomenduje korzystanie podczas czynności wysyłania wiadomości w ramach systemu </w:t>
      </w:r>
      <w:proofErr w:type="spellStart"/>
      <w:r>
        <w:rPr>
          <w:color w:val="000000"/>
          <w:sz w:val="24"/>
          <w:szCs w:val="24"/>
        </w:rPr>
        <w:t>ePUAP</w:t>
      </w:r>
      <w:proofErr w:type="spellEnd"/>
      <w:r>
        <w:rPr>
          <w:color w:val="000000"/>
          <w:sz w:val="24"/>
          <w:szCs w:val="24"/>
        </w:rPr>
        <w:t xml:space="preserve"> z opcji „wyślij bez podpisu”.</w:t>
      </w:r>
    </w:p>
    <w:p w14:paraId="159CB00B"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p>
    <w:p w14:paraId="371A5610"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r>
        <w:rPr>
          <w:color w:val="000000"/>
          <w:sz w:val="24"/>
          <w:szCs w:val="24"/>
        </w:rPr>
        <w:t xml:space="preserve">Zamawiający rekomenduje stosowanie podpisów wewnętrznych, jeżeli jest to możliwe (np. formatu </w:t>
      </w:r>
      <w:proofErr w:type="spellStart"/>
      <w:r>
        <w:rPr>
          <w:color w:val="000000"/>
          <w:sz w:val="24"/>
          <w:szCs w:val="24"/>
        </w:rPr>
        <w:t>PAdES</w:t>
      </w:r>
      <w:proofErr w:type="spellEnd"/>
      <w:r>
        <w:rPr>
          <w:color w:val="000000"/>
          <w:sz w:val="24"/>
          <w:szCs w:val="24"/>
        </w:rPr>
        <w:t xml:space="preserve"> dedykowanego dokumentom sporządzane w formacie pdf). </w:t>
      </w:r>
    </w:p>
    <w:p w14:paraId="086462E8"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r>
        <w:rPr>
          <w:color w:val="000000"/>
          <w:sz w:val="24"/>
          <w:szCs w:val="24"/>
        </w:rPr>
        <w:t xml:space="preserve">W przypadku stosowania podpisów zewnętrznych (np. format </w:t>
      </w:r>
      <w:proofErr w:type="spellStart"/>
      <w:r>
        <w:rPr>
          <w:color w:val="000000"/>
          <w:sz w:val="24"/>
          <w:szCs w:val="24"/>
        </w:rPr>
        <w:t>XAdES</w:t>
      </w:r>
      <w:proofErr w:type="spellEnd"/>
      <w:r>
        <w:rPr>
          <w:color w:val="000000"/>
          <w:sz w:val="24"/>
          <w:szCs w:val="24"/>
        </w:rPr>
        <w:t>) należy pamiętać o przekazaniu równocześnie zarówno dokumentów, które opatruje się podpisem (tzw. danych podpisywanych), jak i pliku podpisu (tj. danych podpisujących) – nieprzekazanie jednego z tych komponentów będzie uznane za nieprzekazanie prawidłowo dokumentów.</w:t>
      </w:r>
    </w:p>
    <w:p w14:paraId="0E330F83" w14:textId="77777777" w:rsidR="009A08D3" w:rsidRDefault="009A08D3" w:rsidP="009A08D3">
      <w:pPr>
        <w:pBdr>
          <w:top w:val="nil"/>
          <w:left w:val="nil"/>
          <w:bottom w:val="nil"/>
          <w:right w:val="nil"/>
          <w:between w:val="nil"/>
        </w:pBdr>
        <w:spacing w:after="0" w:line="276" w:lineRule="auto"/>
        <w:jc w:val="both"/>
        <w:rPr>
          <w:color w:val="000000"/>
          <w:sz w:val="24"/>
          <w:szCs w:val="24"/>
        </w:rPr>
      </w:pPr>
    </w:p>
    <w:p w14:paraId="57E6D507" w14:textId="77777777" w:rsidR="009A08D3" w:rsidRDefault="009A08D3" w:rsidP="00053DD8">
      <w:pPr>
        <w:numPr>
          <w:ilvl w:val="2"/>
          <w:numId w:val="67"/>
        </w:numPr>
        <w:pBdr>
          <w:top w:val="nil"/>
          <w:left w:val="nil"/>
          <w:bottom w:val="nil"/>
          <w:right w:val="nil"/>
          <w:between w:val="nil"/>
        </w:pBdr>
        <w:spacing w:after="0" w:line="276" w:lineRule="auto"/>
        <w:ind w:left="709" w:hanging="709"/>
        <w:jc w:val="both"/>
        <w:rPr>
          <w:color w:val="000000"/>
          <w:sz w:val="24"/>
          <w:szCs w:val="24"/>
        </w:rPr>
      </w:pPr>
      <w:r>
        <w:rPr>
          <w:color w:val="000000"/>
          <w:sz w:val="24"/>
          <w:szCs w:val="24"/>
        </w:rPr>
        <w:t xml:space="preserve">Tajemnica przedsiębiorstwa </w:t>
      </w:r>
    </w:p>
    <w:p w14:paraId="4D874F79" w14:textId="77777777" w:rsidR="009A08D3" w:rsidRDefault="009A08D3" w:rsidP="009A08D3">
      <w:pPr>
        <w:pBdr>
          <w:top w:val="nil"/>
          <w:left w:val="nil"/>
          <w:bottom w:val="nil"/>
          <w:right w:val="nil"/>
          <w:between w:val="nil"/>
        </w:pBdr>
        <w:spacing w:after="0" w:line="276" w:lineRule="auto"/>
        <w:ind w:left="1134"/>
        <w:rPr>
          <w:color w:val="000000"/>
          <w:sz w:val="24"/>
          <w:szCs w:val="24"/>
        </w:rPr>
      </w:pPr>
    </w:p>
    <w:p w14:paraId="5B00BE4E" w14:textId="5AFCC341" w:rsidR="009A08D3" w:rsidRDefault="009A08D3" w:rsidP="009A08D3">
      <w:pPr>
        <w:pBdr>
          <w:top w:val="nil"/>
          <w:left w:val="nil"/>
          <w:bottom w:val="nil"/>
          <w:right w:val="nil"/>
          <w:between w:val="nil"/>
        </w:pBdr>
        <w:spacing w:after="0" w:line="276" w:lineRule="auto"/>
        <w:ind w:left="1134"/>
        <w:jc w:val="both"/>
        <w:rPr>
          <w:color w:val="000000"/>
          <w:sz w:val="24"/>
          <w:szCs w:val="24"/>
        </w:rPr>
      </w:pPr>
      <w:r>
        <w:rPr>
          <w:color w:val="000000"/>
          <w:sz w:val="24"/>
          <w:szCs w:val="24"/>
        </w:rPr>
        <w:t xml:space="preserve">Wszelkie informacje stanowiące tajemnicę przedsiębiorstwa w rozumieniu ustawy z dnia 16 kwietnia 1993 r. o zwalczaniu nieuczciwej konkurencji zawarte </w:t>
      </w:r>
      <w:r w:rsidR="008A53FA">
        <w:rPr>
          <w:color w:val="000000"/>
          <w:sz w:val="24"/>
          <w:szCs w:val="24"/>
        </w:rPr>
        <w:br/>
      </w:r>
      <w:r>
        <w:rPr>
          <w:color w:val="000000"/>
          <w:sz w:val="24"/>
          <w:szCs w:val="24"/>
        </w:rPr>
        <w:t>w przekazywanych Zamawiającemu oświadczeniach i dokumentach (w tym w ofercie, dokumentach i oświadczeniach załączanych do oferty, innych dokumentach i oświadczeniach), które Wykonawca zastrzeże jako tajemnicę przedsiębiorstwa, powinny zostać złożone w osobnym pliku oznaczonym jako „Informacje stanowiące tajemnicę przedsiębiorstwa”, skompresowanym następczo wraz z plikami stanowiącymi pozostałą (w tym jawną)  część przekazywanych dokumentów i oświadczeń do jednego pliku archiwum</w:t>
      </w:r>
      <w:r>
        <w:rPr>
          <w:color w:val="000000"/>
          <w:sz w:val="24"/>
          <w:szCs w:val="24"/>
        </w:rPr>
        <w:br/>
        <w:t xml:space="preserve">(np. ZIP). </w:t>
      </w:r>
    </w:p>
    <w:p w14:paraId="46919F03"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r>
        <w:rPr>
          <w:color w:val="000000"/>
          <w:sz w:val="24"/>
          <w:szCs w:val="24"/>
        </w:rPr>
        <w:t xml:space="preserve">W przypadku korzystania z prawnej możliwości zastrzeżenia tajemnicy przedsiębiorstwa Wykonawca winien równocześnie przekazać stosowne uzasadnienie (wraz z wszelkimi informacjami / wyjaśnieniami / dokumentami / innymi materiałami) potwierdzające, iż zastrzeżone informacje stanowią tajemnicę przedsiębiorstwa – przedmiotowe uzasadnienie winno zostać złożone w osobnym pliku oznaczonym jako „Uzasadnienie tajemnicy przedsiębiorstwa”, skompresowanym następczo wraz z plikami stanowiącymi pozostałą (w tym </w:t>
      </w:r>
      <w:r>
        <w:rPr>
          <w:color w:val="000000"/>
          <w:sz w:val="24"/>
          <w:szCs w:val="24"/>
        </w:rPr>
        <w:lastRenderedPageBreak/>
        <w:t>jawną) część przekazywanych dokumentów i oświadczeń do jednego pliku archiwum (np. ZIP).</w:t>
      </w:r>
    </w:p>
    <w:p w14:paraId="5B8E0669"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p>
    <w:p w14:paraId="7298DF8E"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r>
        <w:rPr>
          <w:color w:val="000000"/>
          <w:sz w:val="24"/>
          <w:szCs w:val="24"/>
        </w:rPr>
        <w:t>Powyższe dotyczy przekazywania informacji zastrzeżonych jako tajemnica przedsiębiorstwa w toku całego postępowania (również na etapie dokonywania przez Zamawiającego badania złożonych ofert).</w:t>
      </w:r>
    </w:p>
    <w:p w14:paraId="6DC53CA0"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p>
    <w:p w14:paraId="42B3B1A6" w14:textId="2DDB6DEE" w:rsidR="009A08D3" w:rsidRDefault="009A08D3" w:rsidP="009A08D3">
      <w:pPr>
        <w:pBdr>
          <w:top w:val="nil"/>
          <w:left w:val="nil"/>
          <w:bottom w:val="nil"/>
          <w:right w:val="nil"/>
          <w:between w:val="nil"/>
        </w:pBdr>
        <w:spacing w:after="0" w:line="276" w:lineRule="auto"/>
        <w:ind w:left="1134"/>
        <w:jc w:val="both"/>
        <w:rPr>
          <w:color w:val="000000"/>
          <w:sz w:val="24"/>
          <w:szCs w:val="24"/>
        </w:rPr>
      </w:pPr>
      <w:r>
        <w:rPr>
          <w:color w:val="000000"/>
          <w:sz w:val="24"/>
          <w:szCs w:val="24"/>
        </w:rPr>
        <w:t xml:space="preserve">W przypadku braku zastosowania się Wykonawcy do powyższej instrukcji (w szczególności niewyodrębnienie informacji zastrzeżonych jako tajemnica przedsiębiorstwa do osobnego pliku lub nieoznaczenie takiego pliku jako „Informacje stanowiące tajemnicę przedsiębiorstwa”) Zamawiający nie ponosi odpowiedzialności za zdarzenia wynikające z tego braku, np. przypadkowe ujawnienie tych informacji podczas udostępnianego wglądu do złożonych ofert </w:t>
      </w:r>
      <w:r w:rsidR="008A53FA">
        <w:rPr>
          <w:color w:val="000000"/>
          <w:sz w:val="24"/>
          <w:szCs w:val="24"/>
        </w:rPr>
        <w:br/>
      </w:r>
      <w:r>
        <w:rPr>
          <w:color w:val="000000"/>
          <w:sz w:val="24"/>
          <w:szCs w:val="24"/>
        </w:rPr>
        <w:t>w trybie art. 96 ustawy PZP.</w:t>
      </w:r>
    </w:p>
    <w:p w14:paraId="02B2F9F6" w14:textId="77777777" w:rsidR="009A08D3" w:rsidRDefault="009A08D3" w:rsidP="009A08D3">
      <w:pPr>
        <w:pBdr>
          <w:top w:val="nil"/>
          <w:left w:val="nil"/>
          <w:bottom w:val="nil"/>
          <w:right w:val="nil"/>
          <w:between w:val="nil"/>
        </w:pBdr>
        <w:spacing w:after="0" w:line="276" w:lineRule="auto"/>
        <w:ind w:left="1134"/>
        <w:rPr>
          <w:color w:val="000000"/>
          <w:sz w:val="24"/>
          <w:szCs w:val="24"/>
        </w:rPr>
      </w:pPr>
    </w:p>
    <w:p w14:paraId="272BFEE0" w14:textId="77777777" w:rsidR="009A08D3" w:rsidRDefault="009A08D3" w:rsidP="00053DD8">
      <w:pPr>
        <w:numPr>
          <w:ilvl w:val="2"/>
          <w:numId w:val="67"/>
        </w:numPr>
        <w:pBdr>
          <w:top w:val="nil"/>
          <w:left w:val="nil"/>
          <w:bottom w:val="nil"/>
          <w:right w:val="nil"/>
          <w:between w:val="nil"/>
        </w:pBdr>
        <w:spacing w:after="0" w:line="276" w:lineRule="auto"/>
        <w:ind w:left="709" w:hanging="709"/>
        <w:jc w:val="both"/>
        <w:rPr>
          <w:color w:val="000000"/>
          <w:sz w:val="24"/>
          <w:szCs w:val="24"/>
        </w:rPr>
      </w:pPr>
      <w:r>
        <w:rPr>
          <w:color w:val="000000"/>
          <w:sz w:val="24"/>
          <w:szCs w:val="24"/>
        </w:rPr>
        <w:t xml:space="preserve">Pełnomocnictwa </w:t>
      </w:r>
    </w:p>
    <w:p w14:paraId="5DDDAD2B"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p>
    <w:p w14:paraId="1C493AA4"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r>
        <w:rPr>
          <w:color w:val="000000"/>
          <w:sz w:val="24"/>
          <w:szCs w:val="24"/>
        </w:rPr>
        <w:t xml:space="preserve">Jeżeli Wykonawcę reprezentuje Pełnomocnik, do oferty musi być załączone pełnomocnictwo, które w swej treści wskazywać będzie uprawnienie co najmniej do podpisania oferty. </w:t>
      </w:r>
    </w:p>
    <w:p w14:paraId="405B6E42"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p>
    <w:p w14:paraId="0EA1BB29"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r>
        <w:rPr>
          <w:color w:val="000000"/>
          <w:sz w:val="24"/>
          <w:szCs w:val="24"/>
        </w:rPr>
        <w:t>Pełnomocnictwo dołączone do oferty musi być złożone w postaci elektronicznej opatrzonej kwalifikowanym podpisem elektronicznym – w oryginale (opatrzone kwalifikowanym podpisem elektronicznym osoby uprawnionej do udzielenia pełnomocnictwa) lub kopii notarialnie poświadczonej za zgodność z oryginałem (vide art. 99 § 1 KC, zgodnie z którym jeżeli do ważności czynności prawnej potrzebna jest szczególna forma, to pełnomocnictwo do dokonania tej czynności powinno być udzielone w tej samej formie).</w:t>
      </w:r>
    </w:p>
    <w:p w14:paraId="6D95DDEC"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r>
        <w:rPr>
          <w:color w:val="000000"/>
          <w:sz w:val="24"/>
          <w:szCs w:val="24"/>
        </w:rPr>
        <w:t>W przypadku gdy Wykonawca nie posiada pełnomocnictwa w formie elektronicznej oryginalnej (tj. z kwalifikowanym podpisem osoby uprawnionej do jego udzielenia), a posiada dla danej osoby pełnomocnictwo tylko w formie pisemnej (tj. z własnoręcznym podpisem osoby uprawnionej do jego udzielenia), może złożyć elektroniczną kopię pełnomocnictwa, ale notarialnie poświadczoną elektronicznie – stosownie do art. 97 § 2 Prawa  o  notariacie elektroniczne poświadczenie zgodności odpisu, wyciągu lub kopii z okazanym dokumentem notariusz opatruje kwalifikowanym podpisem elektronicznym.</w:t>
      </w:r>
    </w:p>
    <w:p w14:paraId="296F9242"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p>
    <w:p w14:paraId="384ABAA1"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r>
        <w:rPr>
          <w:color w:val="000000"/>
          <w:sz w:val="24"/>
          <w:szCs w:val="24"/>
        </w:rPr>
        <w:t xml:space="preserve">Złożenie pełnomocnictwa w elektronicznej kopii zwykłej lub kopii poświadczonej za zgodność z oryginałem nie przez notariusza (niepoświadczonej notarialnie) będzie uważane za niezłożenie pełnomocnictwa, co w konsekwencji będzie </w:t>
      </w:r>
      <w:r>
        <w:rPr>
          <w:color w:val="000000"/>
          <w:sz w:val="24"/>
          <w:szCs w:val="24"/>
        </w:rPr>
        <w:lastRenderedPageBreak/>
        <w:t>powodowało wdrożenie przez Zamawiającego odpowiednich procedur i sankcji określonych w ustawie PZP na wypadek niezłożenia pełnomocnictwa w sytuacji, kiedy jest ono wymagane. </w:t>
      </w:r>
    </w:p>
    <w:p w14:paraId="25E6855C" w14:textId="77777777" w:rsidR="009A08D3" w:rsidRDefault="009A08D3" w:rsidP="009A08D3">
      <w:pPr>
        <w:pBdr>
          <w:top w:val="nil"/>
          <w:left w:val="nil"/>
          <w:bottom w:val="nil"/>
          <w:right w:val="nil"/>
          <w:between w:val="nil"/>
        </w:pBdr>
        <w:spacing w:after="0" w:line="276" w:lineRule="auto"/>
        <w:ind w:left="1778"/>
        <w:rPr>
          <w:color w:val="000000"/>
          <w:sz w:val="24"/>
          <w:szCs w:val="24"/>
        </w:rPr>
      </w:pPr>
    </w:p>
    <w:p w14:paraId="1796F038" w14:textId="77777777" w:rsidR="009A08D3" w:rsidRDefault="009A08D3" w:rsidP="00972457">
      <w:pPr>
        <w:numPr>
          <w:ilvl w:val="2"/>
          <w:numId w:val="67"/>
        </w:numPr>
        <w:pBdr>
          <w:top w:val="nil"/>
          <w:left w:val="nil"/>
          <w:bottom w:val="nil"/>
          <w:right w:val="nil"/>
          <w:between w:val="nil"/>
        </w:pBdr>
        <w:spacing w:after="0" w:line="276" w:lineRule="auto"/>
        <w:ind w:left="1134"/>
        <w:jc w:val="both"/>
        <w:rPr>
          <w:color w:val="000000"/>
          <w:sz w:val="24"/>
          <w:szCs w:val="24"/>
        </w:rPr>
      </w:pPr>
      <w:r>
        <w:rPr>
          <w:color w:val="000000"/>
          <w:sz w:val="24"/>
          <w:szCs w:val="24"/>
        </w:rPr>
        <w:t>Dokumenty i oświadczenia składane wraz z ofertą</w:t>
      </w:r>
    </w:p>
    <w:p w14:paraId="148A4700" w14:textId="77777777" w:rsidR="009A08D3" w:rsidRDefault="009A08D3" w:rsidP="009A08D3">
      <w:pPr>
        <w:pBdr>
          <w:top w:val="nil"/>
          <w:left w:val="nil"/>
          <w:bottom w:val="nil"/>
          <w:right w:val="nil"/>
          <w:between w:val="nil"/>
        </w:pBdr>
        <w:spacing w:after="0" w:line="276" w:lineRule="auto"/>
        <w:ind w:left="567"/>
        <w:rPr>
          <w:color w:val="000000"/>
          <w:sz w:val="24"/>
          <w:szCs w:val="24"/>
          <w:u w:val="single"/>
        </w:rPr>
      </w:pPr>
    </w:p>
    <w:p w14:paraId="17D27663" w14:textId="77777777" w:rsidR="009A08D3" w:rsidRDefault="009A08D3" w:rsidP="009A08D3">
      <w:pPr>
        <w:pBdr>
          <w:top w:val="nil"/>
          <w:left w:val="nil"/>
          <w:bottom w:val="nil"/>
          <w:right w:val="nil"/>
          <w:between w:val="nil"/>
        </w:pBdr>
        <w:spacing w:after="0" w:line="276" w:lineRule="auto"/>
        <w:ind w:left="1134"/>
        <w:rPr>
          <w:color w:val="000000"/>
          <w:sz w:val="24"/>
          <w:szCs w:val="24"/>
        </w:rPr>
      </w:pPr>
      <w:r>
        <w:rPr>
          <w:color w:val="000000"/>
          <w:sz w:val="24"/>
          <w:szCs w:val="24"/>
        </w:rPr>
        <w:t>Do oferty należy dołączyć:</w:t>
      </w:r>
    </w:p>
    <w:p w14:paraId="00146DF7" w14:textId="77777777" w:rsidR="009A08D3" w:rsidRDefault="009A08D3" w:rsidP="00972457">
      <w:pPr>
        <w:numPr>
          <w:ilvl w:val="0"/>
          <w:numId w:val="70"/>
        </w:numPr>
        <w:pBdr>
          <w:top w:val="nil"/>
          <w:left w:val="nil"/>
          <w:bottom w:val="nil"/>
          <w:right w:val="nil"/>
          <w:between w:val="nil"/>
        </w:pBdr>
        <w:spacing w:after="0" w:line="276" w:lineRule="auto"/>
        <w:ind w:left="1560" w:hanging="284"/>
        <w:jc w:val="both"/>
        <w:rPr>
          <w:color w:val="000000"/>
          <w:sz w:val="24"/>
          <w:szCs w:val="24"/>
        </w:rPr>
      </w:pPr>
      <w:r>
        <w:rPr>
          <w:color w:val="000000"/>
          <w:sz w:val="24"/>
          <w:szCs w:val="24"/>
        </w:rPr>
        <w:t>Jednolity Europejski Dokument Zamówienia (JEDZ) w formie elektronicznej, opatrzony kwalifikowanym podpisem elektronicznym,</w:t>
      </w:r>
    </w:p>
    <w:p w14:paraId="2ACB4079" w14:textId="77777777" w:rsidR="009A08D3" w:rsidRDefault="009A08D3" w:rsidP="00972457">
      <w:pPr>
        <w:numPr>
          <w:ilvl w:val="0"/>
          <w:numId w:val="70"/>
        </w:numPr>
        <w:pBdr>
          <w:top w:val="nil"/>
          <w:left w:val="nil"/>
          <w:bottom w:val="nil"/>
          <w:right w:val="nil"/>
          <w:between w:val="nil"/>
        </w:pBdr>
        <w:spacing w:after="0" w:line="276" w:lineRule="auto"/>
        <w:ind w:left="1560" w:hanging="284"/>
        <w:jc w:val="both"/>
        <w:rPr>
          <w:color w:val="000000"/>
          <w:sz w:val="24"/>
          <w:szCs w:val="24"/>
        </w:rPr>
      </w:pPr>
      <w:r>
        <w:rPr>
          <w:color w:val="000000"/>
          <w:sz w:val="24"/>
          <w:szCs w:val="24"/>
        </w:rPr>
        <w:t xml:space="preserve">zobowiązanie innego podmiotu w formie elektronicznej opatrzonej kwalifikowanym podpisem elektronicznym (jeżeli Wykonawca korzysta z instytucji art. 22a ustawy PZP) </w:t>
      </w:r>
    </w:p>
    <w:p w14:paraId="52752E16" w14:textId="77777777" w:rsidR="009A08D3" w:rsidRDefault="009A08D3" w:rsidP="00972457">
      <w:pPr>
        <w:numPr>
          <w:ilvl w:val="0"/>
          <w:numId w:val="70"/>
        </w:numPr>
        <w:pBdr>
          <w:top w:val="nil"/>
          <w:left w:val="nil"/>
          <w:bottom w:val="nil"/>
          <w:right w:val="nil"/>
          <w:between w:val="nil"/>
        </w:pBdr>
        <w:spacing w:after="0" w:line="276" w:lineRule="auto"/>
        <w:ind w:left="1560" w:hanging="284"/>
        <w:jc w:val="both"/>
        <w:rPr>
          <w:color w:val="000000"/>
          <w:sz w:val="24"/>
          <w:szCs w:val="24"/>
        </w:rPr>
      </w:pPr>
      <w:r>
        <w:rPr>
          <w:color w:val="000000"/>
          <w:sz w:val="24"/>
          <w:szCs w:val="24"/>
        </w:rPr>
        <w:t>pełnomocnictwa w formie elektronicznej opatrzonej kwalifikowanym podpisem elektronicznym – oryginału lub kopii poświadczonej notarialnie (w zakresie, w jakim są wymagane),</w:t>
      </w:r>
    </w:p>
    <w:p w14:paraId="7475D815" w14:textId="77777777" w:rsidR="009A08D3" w:rsidRDefault="009A08D3" w:rsidP="00972457">
      <w:pPr>
        <w:numPr>
          <w:ilvl w:val="0"/>
          <w:numId w:val="70"/>
        </w:numPr>
        <w:pBdr>
          <w:top w:val="nil"/>
          <w:left w:val="nil"/>
          <w:bottom w:val="nil"/>
          <w:right w:val="nil"/>
          <w:between w:val="nil"/>
        </w:pBdr>
        <w:spacing w:after="0" w:line="276" w:lineRule="auto"/>
        <w:ind w:left="1560" w:hanging="284"/>
        <w:jc w:val="both"/>
        <w:rPr>
          <w:color w:val="000000"/>
          <w:sz w:val="24"/>
          <w:szCs w:val="24"/>
        </w:rPr>
      </w:pPr>
      <w:r>
        <w:rPr>
          <w:color w:val="000000"/>
          <w:sz w:val="24"/>
          <w:szCs w:val="24"/>
        </w:rPr>
        <w:t>informacje stanowiące tajemnicę przedsiębiorstwa (jeżeli takie występują),</w:t>
      </w:r>
    </w:p>
    <w:p w14:paraId="67EF9284" w14:textId="77777777" w:rsidR="009A08D3" w:rsidRPr="00842C18" w:rsidRDefault="009A08D3" w:rsidP="00972457">
      <w:pPr>
        <w:numPr>
          <w:ilvl w:val="0"/>
          <w:numId w:val="70"/>
        </w:numPr>
        <w:pBdr>
          <w:top w:val="nil"/>
          <w:left w:val="nil"/>
          <w:bottom w:val="nil"/>
          <w:right w:val="nil"/>
          <w:between w:val="nil"/>
        </w:pBdr>
        <w:spacing w:after="0" w:line="276" w:lineRule="auto"/>
        <w:ind w:left="1560" w:hanging="284"/>
        <w:jc w:val="both"/>
        <w:rPr>
          <w:color w:val="000000"/>
          <w:sz w:val="24"/>
          <w:szCs w:val="24"/>
        </w:rPr>
      </w:pPr>
      <w:r w:rsidRPr="00842C18">
        <w:rPr>
          <w:color w:val="000000"/>
          <w:sz w:val="24"/>
          <w:szCs w:val="24"/>
        </w:rPr>
        <w:t>inne oświadczenia i dokumenty składane przez Wykonawcę (w zakresie wymaganym wynikającym z SIWZ).</w:t>
      </w:r>
    </w:p>
    <w:p w14:paraId="6CD4B994" w14:textId="77777777" w:rsidR="009A08D3" w:rsidRDefault="009A08D3" w:rsidP="009A08D3">
      <w:pPr>
        <w:pBdr>
          <w:top w:val="nil"/>
          <w:left w:val="nil"/>
          <w:bottom w:val="nil"/>
          <w:right w:val="nil"/>
          <w:between w:val="nil"/>
        </w:pBdr>
        <w:spacing w:after="0" w:line="276" w:lineRule="auto"/>
        <w:rPr>
          <w:color w:val="000000"/>
          <w:sz w:val="24"/>
          <w:szCs w:val="24"/>
        </w:rPr>
      </w:pPr>
    </w:p>
    <w:p w14:paraId="37E0449F"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r>
        <w:rPr>
          <w:color w:val="000000"/>
          <w:sz w:val="24"/>
          <w:szCs w:val="24"/>
        </w:rPr>
        <w:t xml:space="preserve">Pliki zawierające ofertę oraz załączane do niej dokumenty winny zostać skompresowane do jednego pliku archiwum (np. ZIP) przekazywanego Zamawiającemu za pośrednictwem systemu </w:t>
      </w:r>
      <w:proofErr w:type="spellStart"/>
      <w:r>
        <w:rPr>
          <w:color w:val="000000"/>
          <w:sz w:val="24"/>
          <w:szCs w:val="24"/>
        </w:rPr>
        <w:t>miniPortal</w:t>
      </w:r>
      <w:proofErr w:type="spellEnd"/>
      <w:r>
        <w:rPr>
          <w:color w:val="000000"/>
          <w:sz w:val="24"/>
          <w:szCs w:val="24"/>
        </w:rPr>
        <w:t xml:space="preserve"> i </w:t>
      </w:r>
      <w:proofErr w:type="spellStart"/>
      <w:r>
        <w:rPr>
          <w:color w:val="000000"/>
          <w:sz w:val="24"/>
          <w:szCs w:val="24"/>
        </w:rPr>
        <w:t>ePUAP</w:t>
      </w:r>
      <w:proofErr w:type="spellEnd"/>
      <w:r>
        <w:rPr>
          <w:color w:val="000000"/>
          <w:sz w:val="24"/>
          <w:szCs w:val="24"/>
        </w:rPr>
        <w:t>.</w:t>
      </w:r>
    </w:p>
    <w:p w14:paraId="31B56A4B"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p>
    <w:p w14:paraId="17BB939E"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r>
        <w:rPr>
          <w:color w:val="000000"/>
          <w:sz w:val="24"/>
          <w:szCs w:val="24"/>
        </w:rPr>
        <w:t xml:space="preserve">Zamawiający zaleca, aby oferta, JEDZ i ewentualnie (jeżeli występują) zobowiązanie innego podmiotu, pełnomocnictwa i dokumenty wadialne zostały podpisane osobnymi kwalifikowanymi podpisami elektronicznymi (osób uprawnionych do podpisania poszczególnych oświadczeń), a dopiero później skompresowane do pliku archiwum zgodnie z powyższym. Niniejsze zalecenie dotyczy również wszystkich oświadczeń i dokumentów przekazywanych w oryginale. </w:t>
      </w:r>
    </w:p>
    <w:p w14:paraId="121ADC1C" w14:textId="02DC3DA1" w:rsidR="009A08D3" w:rsidRDefault="009A08D3" w:rsidP="009A08D3">
      <w:pPr>
        <w:pBdr>
          <w:top w:val="nil"/>
          <w:left w:val="nil"/>
          <w:bottom w:val="nil"/>
          <w:right w:val="nil"/>
          <w:between w:val="nil"/>
        </w:pBdr>
        <w:spacing w:after="0" w:line="276" w:lineRule="auto"/>
        <w:ind w:left="1134"/>
        <w:jc w:val="both"/>
        <w:rPr>
          <w:color w:val="000000"/>
          <w:sz w:val="24"/>
          <w:szCs w:val="24"/>
        </w:rPr>
      </w:pPr>
      <w:r>
        <w:rPr>
          <w:color w:val="000000"/>
          <w:sz w:val="24"/>
          <w:szCs w:val="24"/>
        </w:rPr>
        <w:t xml:space="preserve">Natomiast przekazywane kopie dokumentów (np. </w:t>
      </w:r>
      <w:proofErr w:type="spellStart"/>
      <w:r>
        <w:rPr>
          <w:color w:val="000000"/>
          <w:sz w:val="24"/>
          <w:szCs w:val="24"/>
        </w:rPr>
        <w:t>scany</w:t>
      </w:r>
      <w:proofErr w:type="spellEnd"/>
      <w:r>
        <w:rPr>
          <w:color w:val="000000"/>
          <w:sz w:val="24"/>
          <w:szCs w:val="24"/>
        </w:rPr>
        <w:t>) celem ich potwierdzenia za zgodność z oryginałem mogą zostać najpierw skompresowane do jednego pliku archiwum, który następnie zostanie opatrzony łącznie kwalifikowanym podpisem elektronicznym osoby, która jest uprawniona do dokonania poświadczenia za zgodność z oryginałem wszystkich kopii dokumentów zawartych w pliku archiwum.</w:t>
      </w:r>
    </w:p>
    <w:p w14:paraId="5634FB9D" w14:textId="49A5A3BB" w:rsidR="00594130" w:rsidRDefault="00594130" w:rsidP="009A08D3">
      <w:pPr>
        <w:pBdr>
          <w:top w:val="nil"/>
          <w:left w:val="nil"/>
          <w:bottom w:val="nil"/>
          <w:right w:val="nil"/>
          <w:between w:val="nil"/>
        </w:pBdr>
        <w:spacing w:after="0" w:line="276" w:lineRule="auto"/>
        <w:ind w:left="1134"/>
        <w:jc w:val="both"/>
        <w:rPr>
          <w:color w:val="000000"/>
          <w:sz w:val="24"/>
          <w:szCs w:val="24"/>
        </w:rPr>
      </w:pPr>
    </w:p>
    <w:p w14:paraId="72872AC7" w14:textId="4680F912" w:rsidR="00594130" w:rsidRDefault="00594130" w:rsidP="009A08D3">
      <w:pPr>
        <w:pBdr>
          <w:top w:val="nil"/>
          <w:left w:val="nil"/>
          <w:bottom w:val="nil"/>
          <w:right w:val="nil"/>
          <w:between w:val="nil"/>
        </w:pBdr>
        <w:spacing w:after="0" w:line="276" w:lineRule="auto"/>
        <w:ind w:left="1134"/>
        <w:jc w:val="both"/>
        <w:rPr>
          <w:color w:val="000000"/>
          <w:sz w:val="24"/>
          <w:szCs w:val="24"/>
        </w:rPr>
      </w:pPr>
    </w:p>
    <w:p w14:paraId="5CE00D37" w14:textId="77777777" w:rsidR="00594130" w:rsidRDefault="00594130" w:rsidP="009A08D3">
      <w:pPr>
        <w:pBdr>
          <w:top w:val="nil"/>
          <w:left w:val="nil"/>
          <w:bottom w:val="nil"/>
          <w:right w:val="nil"/>
          <w:between w:val="nil"/>
        </w:pBdr>
        <w:spacing w:after="0" w:line="276" w:lineRule="auto"/>
        <w:ind w:left="1134"/>
        <w:jc w:val="both"/>
        <w:rPr>
          <w:color w:val="000000"/>
          <w:sz w:val="24"/>
          <w:szCs w:val="24"/>
        </w:rPr>
      </w:pPr>
    </w:p>
    <w:p w14:paraId="2B7ACB21" w14:textId="77777777" w:rsidR="009A08D3" w:rsidRDefault="009A08D3" w:rsidP="009A08D3">
      <w:pPr>
        <w:pBdr>
          <w:top w:val="nil"/>
          <w:left w:val="nil"/>
          <w:bottom w:val="nil"/>
          <w:right w:val="nil"/>
          <w:between w:val="nil"/>
        </w:pBdr>
        <w:spacing w:after="0" w:line="276" w:lineRule="auto"/>
        <w:ind w:left="1134"/>
        <w:rPr>
          <w:color w:val="000000"/>
          <w:sz w:val="24"/>
          <w:szCs w:val="24"/>
        </w:rPr>
      </w:pPr>
    </w:p>
    <w:p w14:paraId="20CF8A3B" w14:textId="77777777" w:rsidR="009A08D3" w:rsidRDefault="009A08D3" w:rsidP="00842C18">
      <w:pPr>
        <w:numPr>
          <w:ilvl w:val="2"/>
          <w:numId w:val="67"/>
        </w:numPr>
        <w:pBdr>
          <w:top w:val="nil"/>
          <w:left w:val="nil"/>
          <w:bottom w:val="nil"/>
          <w:right w:val="nil"/>
          <w:between w:val="nil"/>
        </w:pBdr>
        <w:spacing w:after="0" w:line="276" w:lineRule="auto"/>
        <w:ind w:left="709" w:hanging="709"/>
        <w:jc w:val="both"/>
        <w:rPr>
          <w:color w:val="000000"/>
          <w:sz w:val="24"/>
          <w:szCs w:val="24"/>
        </w:rPr>
      </w:pPr>
      <w:r>
        <w:rPr>
          <w:color w:val="000000"/>
          <w:sz w:val="24"/>
          <w:szCs w:val="24"/>
        </w:rPr>
        <w:lastRenderedPageBreak/>
        <w:t>Złożenie oferty</w:t>
      </w:r>
    </w:p>
    <w:p w14:paraId="54F6B9B9" w14:textId="77777777" w:rsidR="009A08D3" w:rsidRDefault="009A08D3" w:rsidP="009A08D3">
      <w:pPr>
        <w:pBdr>
          <w:top w:val="nil"/>
          <w:left w:val="nil"/>
          <w:bottom w:val="nil"/>
          <w:right w:val="nil"/>
          <w:between w:val="nil"/>
        </w:pBdr>
        <w:tabs>
          <w:tab w:val="left" w:pos="1560"/>
        </w:tabs>
        <w:spacing w:after="0" w:line="276" w:lineRule="auto"/>
        <w:ind w:left="1560"/>
        <w:jc w:val="both"/>
        <w:rPr>
          <w:color w:val="000000"/>
          <w:sz w:val="24"/>
          <w:szCs w:val="24"/>
        </w:rPr>
      </w:pPr>
    </w:p>
    <w:p w14:paraId="183FC234" w14:textId="77777777" w:rsidR="009A08D3" w:rsidRDefault="009A08D3" w:rsidP="009A08D3">
      <w:pPr>
        <w:pBdr>
          <w:top w:val="nil"/>
          <w:left w:val="nil"/>
          <w:bottom w:val="nil"/>
          <w:right w:val="nil"/>
          <w:between w:val="nil"/>
        </w:pBdr>
        <w:tabs>
          <w:tab w:val="left" w:pos="1843"/>
        </w:tabs>
        <w:spacing w:after="0" w:line="276" w:lineRule="auto"/>
        <w:ind w:left="1134"/>
        <w:jc w:val="both"/>
        <w:rPr>
          <w:color w:val="000000"/>
          <w:sz w:val="24"/>
          <w:szCs w:val="24"/>
        </w:rPr>
      </w:pPr>
      <w:r>
        <w:rPr>
          <w:color w:val="000000"/>
          <w:sz w:val="24"/>
          <w:szCs w:val="24"/>
        </w:rPr>
        <w:t xml:space="preserve">Oferta oraz załączone do niej dokumenty winny zostać złożone do Zamawiającego za pośrednictwem systemu </w:t>
      </w:r>
      <w:proofErr w:type="spellStart"/>
      <w:r>
        <w:rPr>
          <w:color w:val="000000"/>
          <w:sz w:val="24"/>
          <w:szCs w:val="24"/>
        </w:rPr>
        <w:t>miniPortal</w:t>
      </w:r>
      <w:proofErr w:type="spellEnd"/>
      <w:r>
        <w:rPr>
          <w:color w:val="000000"/>
          <w:sz w:val="24"/>
          <w:szCs w:val="24"/>
        </w:rPr>
        <w:t xml:space="preserve"> i </w:t>
      </w:r>
      <w:proofErr w:type="spellStart"/>
      <w:r>
        <w:rPr>
          <w:color w:val="000000"/>
          <w:sz w:val="24"/>
          <w:szCs w:val="24"/>
        </w:rPr>
        <w:t>ePUAP</w:t>
      </w:r>
      <w:proofErr w:type="spellEnd"/>
      <w:r>
        <w:rPr>
          <w:color w:val="000000"/>
          <w:sz w:val="24"/>
          <w:szCs w:val="24"/>
        </w:rPr>
        <w:t>.</w:t>
      </w:r>
    </w:p>
    <w:p w14:paraId="610A101E" w14:textId="77777777" w:rsidR="009A08D3" w:rsidRDefault="009A08D3" w:rsidP="009A08D3">
      <w:pPr>
        <w:pBdr>
          <w:top w:val="nil"/>
          <w:left w:val="nil"/>
          <w:bottom w:val="nil"/>
          <w:right w:val="nil"/>
          <w:between w:val="nil"/>
        </w:pBdr>
        <w:tabs>
          <w:tab w:val="left" w:pos="1843"/>
        </w:tabs>
        <w:spacing w:after="0" w:line="276" w:lineRule="auto"/>
        <w:ind w:left="1134"/>
        <w:jc w:val="both"/>
        <w:rPr>
          <w:color w:val="000000"/>
          <w:sz w:val="24"/>
          <w:szCs w:val="24"/>
        </w:rPr>
      </w:pPr>
    </w:p>
    <w:p w14:paraId="5A1936D3" w14:textId="77777777" w:rsidR="009A08D3" w:rsidRDefault="009A08D3" w:rsidP="009A08D3">
      <w:pPr>
        <w:pBdr>
          <w:top w:val="nil"/>
          <w:left w:val="nil"/>
          <w:bottom w:val="nil"/>
          <w:right w:val="nil"/>
          <w:between w:val="nil"/>
        </w:pBdr>
        <w:tabs>
          <w:tab w:val="left" w:pos="1843"/>
        </w:tabs>
        <w:spacing w:after="0" w:line="276" w:lineRule="auto"/>
        <w:ind w:left="1134"/>
        <w:jc w:val="both"/>
        <w:rPr>
          <w:color w:val="000000"/>
          <w:sz w:val="24"/>
          <w:szCs w:val="24"/>
        </w:rPr>
      </w:pPr>
      <w:r>
        <w:rPr>
          <w:color w:val="000000"/>
          <w:sz w:val="24"/>
          <w:szCs w:val="24"/>
        </w:rPr>
        <w:t>Zamawiający rekomenduje przesłanie w niniejszym trybie jednego skompresowanego pliku archiwum (np. ZIP), w którym będą znajdować się następujące pliki (osobno oznaczone – zgodnie z zawartością poszczególnych plików):</w:t>
      </w:r>
    </w:p>
    <w:p w14:paraId="14591406" w14:textId="77777777" w:rsidR="009A08D3" w:rsidRDefault="009A08D3" w:rsidP="00972457">
      <w:pPr>
        <w:numPr>
          <w:ilvl w:val="0"/>
          <w:numId w:val="68"/>
        </w:numPr>
        <w:pBdr>
          <w:top w:val="nil"/>
          <w:left w:val="nil"/>
          <w:bottom w:val="nil"/>
          <w:right w:val="nil"/>
          <w:between w:val="nil"/>
        </w:pBdr>
        <w:tabs>
          <w:tab w:val="left" w:pos="1560"/>
        </w:tabs>
        <w:spacing w:after="0" w:line="276" w:lineRule="auto"/>
        <w:ind w:left="1560" w:hanging="284"/>
        <w:jc w:val="both"/>
        <w:rPr>
          <w:color w:val="000000"/>
          <w:sz w:val="24"/>
          <w:szCs w:val="24"/>
        </w:rPr>
      </w:pPr>
      <w:r>
        <w:rPr>
          <w:color w:val="000000"/>
          <w:sz w:val="24"/>
          <w:szCs w:val="24"/>
        </w:rPr>
        <w:t>oferta w postaci dokumentu elektronicznego opatrzonego kwalifikowanym podpisem elektronicznym,</w:t>
      </w:r>
    </w:p>
    <w:p w14:paraId="3861D5B7" w14:textId="77777777" w:rsidR="009A08D3" w:rsidRDefault="009A08D3" w:rsidP="00972457">
      <w:pPr>
        <w:numPr>
          <w:ilvl w:val="0"/>
          <w:numId w:val="68"/>
        </w:numPr>
        <w:pBdr>
          <w:top w:val="nil"/>
          <w:left w:val="nil"/>
          <w:bottom w:val="nil"/>
          <w:right w:val="nil"/>
          <w:between w:val="nil"/>
        </w:pBdr>
        <w:tabs>
          <w:tab w:val="left" w:pos="1560"/>
        </w:tabs>
        <w:spacing w:after="0" w:line="276" w:lineRule="auto"/>
        <w:ind w:left="1560" w:hanging="284"/>
        <w:jc w:val="both"/>
        <w:rPr>
          <w:color w:val="000000"/>
          <w:sz w:val="24"/>
          <w:szCs w:val="24"/>
        </w:rPr>
      </w:pPr>
      <w:r>
        <w:rPr>
          <w:color w:val="000000"/>
          <w:sz w:val="24"/>
          <w:szCs w:val="24"/>
        </w:rPr>
        <w:t>JEDZ w postaci dokumentu elektronicznego opatrzonego kwalifikowanym podpisem elektronicznym,</w:t>
      </w:r>
    </w:p>
    <w:p w14:paraId="1C50956A" w14:textId="77777777" w:rsidR="009A08D3" w:rsidRDefault="009A08D3" w:rsidP="00972457">
      <w:pPr>
        <w:numPr>
          <w:ilvl w:val="0"/>
          <w:numId w:val="68"/>
        </w:numPr>
        <w:pBdr>
          <w:top w:val="nil"/>
          <w:left w:val="nil"/>
          <w:bottom w:val="nil"/>
          <w:right w:val="nil"/>
          <w:between w:val="nil"/>
        </w:pBdr>
        <w:tabs>
          <w:tab w:val="left" w:pos="1560"/>
        </w:tabs>
        <w:spacing w:after="0" w:line="276" w:lineRule="auto"/>
        <w:ind w:left="1560" w:hanging="284"/>
        <w:jc w:val="both"/>
        <w:rPr>
          <w:color w:val="000000"/>
          <w:sz w:val="24"/>
          <w:szCs w:val="24"/>
        </w:rPr>
      </w:pPr>
      <w:r>
        <w:rPr>
          <w:color w:val="000000"/>
          <w:sz w:val="24"/>
          <w:szCs w:val="24"/>
        </w:rPr>
        <w:t>zobowiązanie podmiotu trzeciego w postaci dokumentu elektronicznego opatrzonego kwalifikowanym podpisem elektronicznym (jeżeli jest konieczność jego złożenia),</w:t>
      </w:r>
    </w:p>
    <w:p w14:paraId="5A80C55E" w14:textId="77777777" w:rsidR="009A08D3" w:rsidRDefault="009A08D3" w:rsidP="00972457">
      <w:pPr>
        <w:numPr>
          <w:ilvl w:val="0"/>
          <w:numId w:val="68"/>
        </w:numPr>
        <w:pBdr>
          <w:top w:val="nil"/>
          <w:left w:val="nil"/>
          <w:bottom w:val="nil"/>
          <w:right w:val="nil"/>
          <w:between w:val="nil"/>
        </w:pBdr>
        <w:tabs>
          <w:tab w:val="left" w:pos="1560"/>
        </w:tabs>
        <w:spacing w:after="0" w:line="276" w:lineRule="auto"/>
        <w:ind w:left="1560" w:hanging="284"/>
        <w:jc w:val="both"/>
        <w:rPr>
          <w:color w:val="000000"/>
          <w:sz w:val="24"/>
          <w:szCs w:val="24"/>
        </w:rPr>
      </w:pPr>
      <w:r>
        <w:rPr>
          <w:color w:val="000000"/>
          <w:sz w:val="24"/>
          <w:szCs w:val="24"/>
        </w:rPr>
        <w:t>pełnomocnictwa w postaci dokumentu elektronicznego (oryginału lub kopii notarialnej) opatrzonego kwalifikowanym podpisem elektronicznym (jeżeli jest konieczność ich złożenia),</w:t>
      </w:r>
    </w:p>
    <w:p w14:paraId="19209A64" w14:textId="77777777" w:rsidR="009A08D3" w:rsidRDefault="009A08D3" w:rsidP="00972457">
      <w:pPr>
        <w:numPr>
          <w:ilvl w:val="0"/>
          <w:numId w:val="68"/>
        </w:numPr>
        <w:pBdr>
          <w:top w:val="nil"/>
          <w:left w:val="nil"/>
          <w:bottom w:val="nil"/>
          <w:right w:val="nil"/>
          <w:between w:val="nil"/>
        </w:pBdr>
        <w:tabs>
          <w:tab w:val="left" w:pos="1560"/>
        </w:tabs>
        <w:spacing w:after="0" w:line="276" w:lineRule="auto"/>
        <w:ind w:left="1560" w:hanging="284"/>
        <w:jc w:val="both"/>
        <w:rPr>
          <w:color w:val="000000"/>
          <w:sz w:val="24"/>
          <w:szCs w:val="24"/>
        </w:rPr>
      </w:pPr>
      <w:r>
        <w:rPr>
          <w:color w:val="000000"/>
          <w:sz w:val="24"/>
          <w:szCs w:val="24"/>
        </w:rPr>
        <w:t>inne oświadczenia Wykonawcy w postaci dokumentu elektronicznego (oryginału) opatrzonego kwalifikowanym podpisem elektronicznym (jeżeli występują),</w:t>
      </w:r>
    </w:p>
    <w:p w14:paraId="12CFAFBE" w14:textId="77777777" w:rsidR="009A08D3" w:rsidRDefault="009A08D3" w:rsidP="00972457">
      <w:pPr>
        <w:numPr>
          <w:ilvl w:val="0"/>
          <w:numId w:val="68"/>
        </w:numPr>
        <w:pBdr>
          <w:top w:val="nil"/>
          <w:left w:val="nil"/>
          <w:bottom w:val="nil"/>
          <w:right w:val="nil"/>
          <w:between w:val="nil"/>
        </w:pBdr>
        <w:tabs>
          <w:tab w:val="left" w:pos="1560"/>
        </w:tabs>
        <w:spacing w:after="0" w:line="276" w:lineRule="auto"/>
        <w:ind w:left="1560" w:hanging="284"/>
        <w:jc w:val="both"/>
        <w:rPr>
          <w:color w:val="000000"/>
          <w:sz w:val="24"/>
          <w:szCs w:val="24"/>
        </w:rPr>
      </w:pPr>
      <w:r>
        <w:rPr>
          <w:color w:val="000000"/>
          <w:sz w:val="24"/>
          <w:szCs w:val="24"/>
        </w:rPr>
        <w:t>plik archiwum zawierający informacje stanowiące tajemnicę przedsiębiorstwa w postaci dokumentu elektronicznego opatrzonego kwalifikowanym podpisem elektronicznym / dokumentów elektronicznych opatrzonych kwalifikowanym podpisem elektronicznym (jeżeli występuje),</w:t>
      </w:r>
    </w:p>
    <w:p w14:paraId="4495D574" w14:textId="77777777" w:rsidR="009A08D3" w:rsidRDefault="009A08D3" w:rsidP="00972457">
      <w:pPr>
        <w:numPr>
          <w:ilvl w:val="0"/>
          <w:numId w:val="68"/>
        </w:numPr>
        <w:pBdr>
          <w:top w:val="nil"/>
          <w:left w:val="nil"/>
          <w:bottom w:val="nil"/>
          <w:right w:val="nil"/>
          <w:between w:val="nil"/>
        </w:pBdr>
        <w:tabs>
          <w:tab w:val="left" w:pos="1560"/>
        </w:tabs>
        <w:spacing w:after="0" w:line="276" w:lineRule="auto"/>
        <w:ind w:left="1560" w:hanging="284"/>
        <w:jc w:val="both"/>
        <w:rPr>
          <w:color w:val="000000"/>
          <w:sz w:val="24"/>
          <w:szCs w:val="24"/>
        </w:rPr>
      </w:pPr>
      <w:r>
        <w:rPr>
          <w:color w:val="000000"/>
          <w:sz w:val="24"/>
          <w:szCs w:val="24"/>
        </w:rPr>
        <w:t>plik archiwum zawierający kopię innych dokumentów opatrzony kwalifikowanym podpisem elektronicznym (jeżeli występuje),</w:t>
      </w:r>
    </w:p>
    <w:p w14:paraId="432A9D48" w14:textId="77777777" w:rsidR="009A08D3" w:rsidRDefault="009A08D3" w:rsidP="00972457">
      <w:pPr>
        <w:numPr>
          <w:ilvl w:val="0"/>
          <w:numId w:val="68"/>
        </w:numPr>
        <w:pBdr>
          <w:top w:val="nil"/>
          <w:left w:val="nil"/>
          <w:bottom w:val="nil"/>
          <w:right w:val="nil"/>
          <w:between w:val="nil"/>
        </w:pBdr>
        <w:tabs>
          <w:tab w:val="left" w:pos="1560"/>
        </w:tabs>
        <w:spacing w:after="0" w:line="276" w:lineRule="auto"/>
        <w:ind w:left="1560" w:hanging="284"/>
        <w:jc w:val="both"/>
        <w:rPr>
          <w:color w:val="000000"/>
          <w:sz w:val="24"/>
          <w:szCs w:val="24"/>
        </w:rPr>
      </w:pPr>
      <w:r>
        <w:rPr>
          <w:color w:val="000000"/>
          <w:sz w:val="24"/>
          <w:szCs w:val="24"/>
        </w:rPr>
        <w:t>dokument wadialny w postaci dokumentu elektronicznego opatrzonego kwalifikowanym podpisem elektronicznym (jeżeli wniesienie wadium następuje w formie elektronicznej wraz z czynnością złożenia</w:t>
      </w:r>
      <w:r>
        <w:rPr>
          <w:color w:val="000000"/>
          <w:sz w:val="24"/>
          <w:szCs w:val="24"/>
        </w:rPr>
        <w:br/>
        <w:t>oferty),</w:t>
      </w:r>
    </w:p>
    <w:p w14:paraId="54E09A56" w14:textId="77777777" w:rsidR="009A08D3" w:rsidRDefault="009A08D3" w:rsidP="009A08D3">
      <w:pPr>
        <w:pBdr>
          <w:top w:val="nil"/>
          <w:left w:val="nil"/>
          <w:bottom w:val="nil"/>
          <w:right w:val="nil"/>
          <w:between w:val="nil"/>
        </w:pBdr>
        <w:tabs>
          <w:tab w:val="left" w:pos="1560"/>
        </w:tabs>
        <w:spacing w:after="0" w:line="276" w:lineRule="auto"/>
        <w:ind w:left="1134"/>
        <w:jc w:val="both"/>
        <w:rPr>
          <w:color w:val="000000"/>
          <w:sz w:val="24"/>
          <w:szCs w:val="24"/>
        </w:rPr>
      </w:pPr>
    </w:p>
    <w:p w14:paraId="478DC483" w14:textId="77777777" w:rsidR="009A08D3" w:rsidRDefault="009A08D3" w:rsidP="009A08D3">
      <w:pPr>
        <w:pBdr>
          <w:top w:val="nil"/>
          <w:left w:val="nil"/>
          <w:bottom w:val="nil"/>
          <w:right w:val="nil"/>
          <w:between w:val="nil"/>
        </w:pBdr>
        <w:tabs>
          <w:tab w:val="left" w:pos="1560"/>
        </w:tabs>
        <w:spacing w:after="0" w:line="276" w:lineRule="auto"/>
        <w:ind w:left="1134"/>
        <w:jc w:val="both"/>
        <w:rPr>
          <w:color w:val="000000"/>
          <w:sz w:val="24"/>
          <w:szCs w:val="24"/>
        </w:rPr>
      </w:pPr>
      <w:r>
        <w:rPr>
          <w:color w:val="000000"/>
          <w:sz w:val="24"/>
          <w:szCs w:val="24"/>
        </w:rPr>
        <w:t xml:space="preserve">Oferta oraz załączone do niej dokumenty winny zostać przekazane Zamawiającemu zgodnie z zapisami niniejszej SIWZ (za pośrednictwem systemu </w:t>
      </w:r>
      <w:proofErr w:type="spellStart"/>
      <w:r>
        <w:rPr>
          <w:color w:val="000000"/>
          <w:sz w:val="24"/>
          <w:szCs w:val="24"/>
        </w:rPr>
        <w:t>miniPortal</w:t>
      </w:r>
      <w:proofErr w:type="spellEnd"/>
      <w:r>
        <w:rPr>
          <w:color w:val="000000"/>
          <w:sz w:val="24"/>
          <w:szCs w:val="24"/>
        </w:rPr>
        <w:t xml:space="preserve"> i </w:t>
      </w:r>
      <w:proofErr w:type="spellStart"/>
      <w:r>
        <w:rPr>
          <w:color w:val="000000"/>
          <w:sz w:val="24"/>
          <w:szCs w:val="24"/>
        </w:rPr>
        <w:t>ePUAP</w:t>
      </w:r>
      <w:proofErr w:type="spellEnd"/>
      <w:r>
        <w:rPr>
          <w:color w:val="000000"/>
          <w:sz w:val="24"/>
          <w:szCs w:val="24"/>
        </w:rPr>
        <w:t xml:space="preserve">) w taki sposób, aby dotarły one do Zamawiającego przed upływem terminu składania ofert. </w:t>
      </w:r>
    </w:p>
    <w:p w14:paraId="24B8A551" w14:textId="20B2BEBF" w:rsidR="009A08D3" w:rsidRDefault="009A08D3" w:rsidP="009A08D3">
      <w:pPr>
        <w:pBdr>
          <w:top w:val="nil"/>
          <w:left w:val="nil"/>
          <w:bottom w:val="nil"/>
          <w:right w:val="nil"/>
          <w:between w:val="nil"/>
        </w:pBdr>
        <w:tabs>
          <w:tab w:val="left" w:pos="1560"/>
        </w:tabs>
        <w:spacing w:after="0" w:line="276" w:lineRule="auto"/>
        <w:ind w:left="1134"/>
        <w:jc w:val="both"/>
        <w:rPr>
          <w:color w:val="000000"/>
          <w:sz w:val="24"/>
          <w:szCs w:val="24"/>
        </w:rPr>
      </w:pPr>
      <w:r>
        <w:rPr>
          <w:color w:val="000000"/>
          <w:sz w:val="24"/>
          <w:szCs w:val="24"/>
        </w:rPr>
        <w:t xml:space="preserve">W tym celu Zamawiający rekomenduje dokonywanie czynności wysyłania oferty wraz z dokumentami z odpowiednim czasowym wyprzedzeniem w stosunku do terminu składania ofert określonego w postępowaniu (w szczególności najpóźniej </w:t>
      </w:r>
      <w:r>
        <w:rPr>
          <w:color w:val="000000"/>
          <w:sz w:val="24"/>
          <w:szCs w:val="24"/>
        </w:rPr>
        <w:lastRenderedPageBreak/>
        <w:t xml:space="preserve">w dniu poprzedzającym dzień, w który upływa termin składania ofert) – z uwagi na różnorodne problemy techniczne, która zdarzają się w funkcjonowaniu systemu </w:t>
      </w:r>
      <w:proofErr w:type="spellStart"/>
      <w:r>
        <w:rPr>
          <w:color w:val="000000"/>
          <w:sz w:val="24"/>
          <w:szCs w:val="24"/>
        </w:rPr>
        <w:t>miniPortal</w:t>
      </w:r>
      <w:proofErr w:type="spellEnd"/>
      <w:r>
        <w:rPr>
          <w:color w:val="000000"/>
          <w:sz w:val="24"/>
          <w:szCs w:val="24"/>
        </w:rPr>
        <w:t xml:space="preserve"> i </w:t>
      </w:r>
      <w:proofErr w:type="spellStart"/>
      <w:r>
        <w:rPr>
          <w:color w:val="000000"/>
          <w:sz w:val="24"/>
          <w:szCs w:val="24"/>
        </w:rPr>
        <w:t>ePUAP</w:t>
      </w:r>
      <w:proofErr w:type="spellEnd"/>
      <w:r>
        <w:rPr>
          <w:color w:val="000000"/>
          <w:sz w:val="24"/>
          <w:szCs w:val="24"/>
        </w:rPr>
        <w:t xml:space="preserve"> (przerwy w działaniu, opóźnienie w przekazywaniu informacji między systemami, przeciążenia systemów, itp.) Zamawiający zastrzega, iż Wykonawca w ramach dochowania należytej staranności w działaniu winien nie</w:t>
      </w:r>
      <w:r w:rsidR="00C130C5">
        <w:rPr>
          <w:color w:val="000000"/>
          <w:sz w:val="24"/>
          <w:szCs w:val="24"/>
        </w:rPr>
        <w:t xml:space="preserve"> </w:t>
      </w:r>
      <w:r>
        <w:rPr>
          <w:color w:val="000000"/>
          <w:sz w:val="24"/>
          <w:szCs w:val="24"/>
        </w:rPr>
        <w:t xml:space="preserve">pozostawiać czynności złożenia oferty na okres bezpośrednio poprzedzający upływ terminu składania ofert.  </w:t>
      </w:r>
    </w:p>
    <w:p w14:paraId="5AAAD217" w14:textId="77777777" w:rsidR="009A08D3" w:rsidRDefault="009A08D3" w:rsidP="009A08D3">
      <w:pPr>
        <w:pBdr>
          <w:top w:val="nil"/>
          <w:left w:val="nil"/>
          <w:bottom w:val="nil"/>
          <w:right w:val="nil"/>
          <w:between w:val="nil"/>
        </w:pBdr>
        <w:tabs>
          <w:tab w:val="left" w:pos="1560"/>
        </w:tabs>
        <w:spacing w:after="0" w:line="276" w:lineRule="auto"/>
        <w:jc w:val="both"/>
        <w:rPr>
          <w:color w:val="000000"/>
          <w:sz w:val="24"/>
          <w:szCs w:val="24"/>
        </w:rPr>
      </w:pPr>
    </w:p>
    <w:p w14:paraId="664AA900" w14:textId="77777777" w:rsidR="009A08D3" w:rsidRDefault="009A08D3" w:rsidP="00C130C5">
      <w:pPr>
        <w:numPr>
          <w:ilvl w:val="2"/>
          <w:numId w:val="67"/>
        </w:numPr>
        <w:pBdr>
          <w:top w:val="nil"/>
          <w:left w:val="nil"/>
          <w:bottom w:val="nil"/>
          <w:right w:val="nil"/>
          <w:between w:val="nil"/>
        </w:pBdr>
        <w:spacing w:after="0" w:line="276" w:lineRule="auto"/>
        <w:ind w:left="1134" w:hanging="992"/>
        <w:jc w:val="both"/>
        <w:rPr>
          <w:color w:val="000000"/>
          <w:sz w:val="24"/>
          <w:szCs w:val="24"/>
        </w:rPr>
      </w:pPr>
      <w:r>
        <w:rPr>
          <w:color w:val="000000"/>
          <w:sz w:val="24"/>
          <w:szCs w:val="24"/>
        </w:rPr>
        <w:t xml:space="preserve">Wykonawca może przed upływem terminu składania ofert zmienić lub wycofać ofertę za  pośrednictwem Formularza do złożenia, zmiany, wycofania oferty lub wniosku dostępnego na  </w:t>
      </w:r>
      <w:proofErr w:type="spellStart"/>
      <w:r>
        <w:rPr>
          <w:color w:val="000000"/>
          <w:sz w:val="24"/>
          <w:szCs w:val="24"/>
        </w:rPr>
        <w:t>ePUAP</w:t>
      </w:r>
      <w:proofErr w:type="spellEnd"/>
      <w:r>
        <w:rPr>
          <w:color w:val="000000"/>
          <w:sz w:val="24"/>
          <w:szCs w:val="24"/>
        </w:rPr>
        <w:t xml:space="preserve"> i udostępnionych również na </w:t>
      </w:r>
      <w:proofErr w:type="spellStart"/>
      <w:r>
        <w:rPr>
          <w:color w:val="000000"/>
          <w:sz w:val="24"/>
          <w:szCs w:val="24"/>
        </w:rPr>
        <w:t>miniPortalu</w:t>
      </w:r>
      <w:proofErr w:type="spellEnd"/>
      <w:r>
        <w:rPr>
          <w:color w:val="000000"/>
          <w:sz w:val="24"/>
          <w:szCs w:val="24"/>
        </w:rPr>
        <w:t xml:space="preserve">. </w:t>
      </w:r>
    </w:p>
    <w:p w14:paraId="59424D60" w14:textId="77777777" w:rsidR="009A08D3" w:rsidRDefault="009A08D3" w:rsidP="009A08D3">
      <w:pPr>
        <w:pBdr>
          <w:top w:val="nil"/>
          <w:left w:val="nil"/>
          <w:bottom w:val="nil"/>
          <w:right w:val="nil"/>
          <w:between w:val="nil"/>
        </w:pBdr>
        <w:spacing w:before="90" w:after="0" w:line="276" w:lineRule="auto"/>
        <w:ind w:left="1134"/>
        <w:jc w:val="both"/>
        <w:rPr>
          <w:color w:val="000000"/>
          <w:sz w:val="24"/>
          <w:szCs w:val="24"/>
        </w:rPr>
      </w:pPr>
      <w:r>
        <w:rPr>
          <w:color w:val="000000"/>
          <w:sz w:val="24"/>
          <w:szCs w:val="24"/>
        </w:rPr>
        <w:t xml:space="preserve">Sposób zmiany i wycofania oferty został opisany w Instrukcji użytkownika dostępnej na </w:t>
      </w:r>
      <w:proofErr w:type="spellStart"/>
      <w:r>
        <w:rPr>
          <w:color w:val="000000"/>
          <w:sz w:val="24"/>
          <w:szCs w:val="24"/>
        </w:rPr>
        <w:t>miniPortalu</w:t>
      </w:r>
      <w:proofErr w:type="spellEnd"/>
      <w:r>
        <w:rPr>
          <w:color w:val="000000"/>
          <w:sz w:val="24"/>
          <w:szCs w:val="24"/>
        </w:rPr>
        <w:t>.</w:t>
      </w:r>
    </w:p>
    <w:p w14:paraId="5F9F36B0" w14:textId="77777777" w:rsidR="009A08D3" w:rsidRDefault="009A08D3" w:rsidP="009A08D3">
      <w:pPr>
        <w:pBdr>
          <w:top w:val="nil"/>
          <w:left w:val="nil"/>
          <w:bottom w:val="nil"/>
          <w:right w:val="nil"/>
          <w:between w:val="nil"/>
        </w:pBdr>
        <w:spacing w:before="90" w:after="0" w:line="276" w:lineRule="auto"/>
        <w:ind w:left="1134"/>
        <w:jc w:val="both"/>
        <w:rPr>
          <w:color w:val="000000"/>
          <w:sz w:val="24"/>
          <w:szCs w:val="24"/>
        </w:rPr>
      </w:pPr>
      <w:r>
        <w:rPr>
          <w:color w:val="000000"/>
          <w:sz w:val="24"/>
          <w:szCs w:val="24"/>
        </w:rPr>
        <w:t>Zmiana lub wycofanie oferty wymaga zachowania formy, postaci i trybu składania właściwych dla oferty.</w:t>
      </w:r>
    </w:p>
    <w:p w14:paraId="7A01DD78" w14:textId="77777777" w:rsidR="009A08D3" w:rsidRDefault="009A08D3" w:rsidP="009A08D3">
      <w:pPr>
        <w:pBdr>
          <w:top w:val="nil"/>
          <w:left w:val="nil"/>
          <w:bottom w:val="nil"/>
          <w:right w:val="nil"/>
          <w:between w:val="nil"/>
        </w:pBdr>
        <w:spacing w:before="90" w:after="0" w:line="276" w:lineRule="auto"/>
        <w:ind w:left="1134" w:hanging="708"/>
        <w:jc w:val="both"/>
        <w:rPr>
          <w:color w:val="000000"/>
          <w:sz w:val="24"/>
          <w:szCs w:val="24"/>
        </w:rPr>
      </w:pPr>
    </w:p>
    <w:p w14:paraId="349A3523" w14:textId="77777777" w:rsidR="009A08D3" w:rsidRDefault="009A08D3" w:rsidP="00C130C5">
      <w:pPr>
        <w:numPr>
          <w:ilvl w:val="2"/>
          <w:numId w:val="67"/>
        </w:numPr>
        <w:pBdr>
          <w:top w:val="nil"/>
          <w:left w:val="nil"/>
          <w:bottom w:val="nil"/>
          <w:right w:val="nil"/>
          <w:between w:val="nil"/>
        </w:pBdr>
        <w:spacing w:after="0" w:line="276" w:lineRule="auto"/>
        <w:ind w:left="1134" w:hanging="992"/>
        <w:jc w:val="both"/>
        <w:rPr>
          <w:color w:val="000000"/>
          <w:sz w:val="24"/>
          <w:szCs w:val="24"/>
        </w:rPr>
      </w:pPr>
      <w:r>
        <w:rPr>
          <w:color w:val="000000"/>
          <w:sz w:val="24"/>
          <w:szCs w:val="24"/>
        </w:rPr>
        <w:t>Wykonawca po upływie terminu składania ofert nie może skutecznie dokonać zmiany ani wycofać złożonej oferty.</w:t>
      </w:r>
    </w:p>
    <w:p w14:paraId="1AF552F6" w14:textId="77777777" w:rsidR="009A08D3" w:rsidRDefault="009A08D3" w:rsidP="009A08D3">
      <w:pPr>
        <w:pBdr>
          <w:top w:val="nil"/>
          <w:left w:val="nil"/>
          <w:bottom w:val="nil"/>
          <w:right w:val="nil"/>
          <w:between w:val="nil"/>
        </w:pBdr>
        <w:spacing w:after="0" w:line="240" w:lineRule="auto"/>
        <w:ind w:left="708" w:hanging="708"/>
        <w:jc w:val="both"/>
        <w:rPr>
          <w:color w:val="000000"/>
          <w:sz w:val="24"/>
          <w:szCs w:val="24"/>
        </w:rPr>
      </w:pPr>
    </w:p>
    <w:p w14:paraId="507C79A3" w14:textId="77777777" w:rsidR="009A08D3" w:rsidRDefault="009A08D3" w:rsidP="00972457">
      <w:pPr>
        <w:numPr>
          <w:ilvl w:val="1"/>
          <w:numId w:val="67"/>
        </w:numPr>
        <w:pBdr>
          <w:top w:val="nil"/>
          <w:left w:val="nil"/>
          <w:bottom w:val="nil"/>
          <w:right w:val="nil"/>
          <w:between w:val="nil"/>
        </w:pBdr>
        <w:shd w:val="clear" w:color="auto" w:fill="F2F2F2"/>
        <w:spacing w:after="0" w:line="276" w:lineRule="auto"/>
        <w:ind w:left="567" w:hanging="425"/>
        <w:jc w:val="both"/>
        <w:rPr>
          <w:color w:val="000000"/>
          <w:sz w:val="24"/>
          <w:szCs w:val="24"/>
          <w:u w:val="single"/>
        </w:rPr>
      </w:pPr>
      <w:r w:rsidRPr="00C130C5">
        <w:rPr>
          <w:b/>
          <w:color w:val="000000"/>
          <w:sz w:val="24"/>
          <w:szCs w:val="24"/>
          <w:u w:val="single"/>
        </w:rPr>
        <w:t>Komunikacja Zamawiającego z Wykonawcami w zakresie składania INNYCH NIŻ OFERTY</w:t>
      </w:r>
      <w:r>
        <w:rPr>
          <w:color w:val="000000"/>
          <w:sz w:val="24"/>
          <w:szCs w:val="24"/>
          <w:u w:val="single"/>
        </w:rPr>
        <w:t xml:space="preserve"> (</w:t>
      </w:r>
      <w:r w:rsidRPr="00C130C5">
        <w:rPr>
          <w:b/>
          <w:color w:val="000000"/>
          <w:sz w:val="24"/>
          <w:szCs w:val="24"/>
          <w:u w:val="single"/>
        </w:rPr>
        <w:t>i załączane do nich dokumenty) DOKUMENTÓW, OŚWIADCZEŃ, WNIOSKÓW,  ZAWIADOMIEŃ I INFORMACJI</w:t>
      </w:r>
    </w:p>
    <w:p w14:paraId="52534CFD" w14:textId="77777777" w:rsidR="009A08D3" w:rsidRDefault="009A08D3" w:rsidP="009A08D3">
      <w:pPr>
        <w:pBdr>
          <w:top w:val="nil"/>
          <w:left w:val="nil"/>
          <w:bottom w:val="nil"/>
          <w:right w:val="nil"/>
          <w:between w:val="nil"/>
        </w:pBdr>
        <w:spacing w:after="0" w:line="240" w:lineRule="auto"/>
        <w:ind w:left="708" w:hanging="708"/>
        <w:rPr>
          <w:color w:val="000000"/>
          <w:sz w:val="24"/>
          <w:szCs w:val="24"/>
          <w:vertAlign w:val="superscript"/>
        </w:rPr>
      </w:pPr>
    </w:p>
    <w:p w14:paraId="60BD5987" w14:textId="1A67E37B" w:rsidR="009A08D3" w:rsidRDefault="009A08D3" w:rsidP="00972457">
      <w:pPr>
        <w:numPr>
          <w:ilvl w:val="2"/>
          <w:numId w:val="67"/>
        </w:numPr>
        <w:pBdr>
          <w:top w:val="nil"/>
          <w:left w:val="nil"/>
          <w:bottom w:val="nil"/>
          <w:right w:val="nil"/>
          <w:between w:val="nil"/>
        </w:pBdr>
        <w:spacing w:after="0" w:line="276" w:lineRule="auto"/>
        <w:ind w:left="1134"/>
        <w:jc w:val="both"/>
        <w:rPr>
          <w:color w:val="000000"/>
          <w:sz w:val="24"/>
          <w:szCs w:val="24"/>
        </w:rPr>
      </w:pPr>
      <w:r>
        <w:rPr>
          <w:color w:val="000000"/>
          <w:sz w:val="24"/>
          <w:szCs w:val="24"/>
        </w:rPr>
        <w:t xml:space="preserve">W niniejszym postępowaniu komunikacja pomiędzy Zamawiającym </w:t>
      </w:r>
      <w:r w:rsidR="00594130">
        <w:rPr>
          <w:color w:val="000000"/>
          <w:sz w:val="24"/>
          <w:szCs w:val="24"/>
        </w:rPr>
        <w:br/>
      </w:r>
      <w:r>
        <w:rPr>
          <w:color w:val="000000"/>
          <w:sz w:val="24"/>
          <w:szCs w:val="24"/>
        </w:rPr>
        <w:t>a Wykonawcami w zakresie składania (przekazywania) wszelkich dokumentów, oświadczeń, wniosków, zawiadomień i informacji innych, niż wskazanych w pkt 8.5. (czyli m.in. wniosków o wyjaśnienie treści SIWZ, wszystkich wezwań Zamawiającego na etapie badania ofert, wszelkich uzupełnień, wyjaśnień, dokumentów i oświadczeń składanych przez Wykonawcę na wezwania Zamawiającego po upływie terminu składania ofert, zawiadomienia o wyborze oferty najkorzystniejszej lub unieważnieniu postępowaniu) odbywa się drogą elektroniczną za pomocą poczty elektronicznej</w:t>
      </w:r>
      <w:r w:rsidR="00ED0988">
        <w:rPr>
          <w:color w:val="000000"/>
          <w:sz w:val="24"/>
          <w:szCs w:val="24"/>
        </w:rPr>
        <w:t xml:space="preserve">. </w:t>
      </w:r>
    </w:p>
    <w:p w14:paraId="5B208528" w14:textId="77777777" w:rsidR="009A08D3" w:rsidRDefault="009A08D3" w:rsidP="009A08D3">
      <w:pPr>
        <w:pBdr>
          <w:top w:val="nil"/>
          <w:left w:val="nil"/>
          <w:bottom w:val="nil"/>
          <w:right w:val="nil"/>
          <w:between w:val="nil"/>
        </w:pBdr>
        <w:spacing w:after="0" w:line="276" w:lineRule="auto"/>
        <w:ind w:left="1134"/>
        <w:rPr>
          <w:color w:val="000000"/>
          <w:sz w:val="24"/>
          <w:szCs w:val="24"/>
        </w:rPr>
      </w:pPr>
    </w:p>
    <w:p w14:paraId="09A125B4" w14:textId="1E8E99C3" w:rsidR="009A08D3" w:rsidRDefault="00ED0988" w:rsidP="009A08D3">
      <w:pPr>
        <w:pBdr>
          <w:top w:val="nil"/>
          <w:left w:val="nil"/>
          <w:bottom w:val="nil"/>
          <w:right w:val="nil"/>
          <w:between w:val="nil"/>
        </w:pBdr>
        <w:spacing w:after="0" w:line="276" w:lineRule="auto"/>
        <w:ind w:left="1134"/>
        <w:jc w:val="both"/>
        <w:rPr>
          <w:color w:val="000000"/>
          <w:sz w:val="24"/>
          <w:szCs w:val="24"/>
        </w:rPr>
      </w:pPr>
      <w:r>
        <w:rPr>
          <w:color w:val="000000"/>
          <w:sz w:val="24"/>
          <w:szCs w:val="24"/>
        </w:rPr>
        <w:t>I</w:t>
      </w:r>
      <w:r w:rsidR="009A08D3">
        <w:rPr>
          <w:color w:val="000000"/>
          <w:sz w:val="24"/>
          <w:szCs w:val="24"/>
        </w:rPr>
        <w:t xml:space="preserve">nne niż wskazane w pkt 8.5. dokumenty, oświadczenia, wnioski, zawiadomienia </w:t>
      </w:r>
      <w:r w:rsidR="00594130">
        <w:rPr>
          <w:color w:val="000000"/>
          <w:sz w:val="24"/>
          <w:szCs w:val="24"/>
        </w:rPr>
        <w:br/>
      </w:r>
      <w:r w:rsidR="009A08D3">
        <w:rPr>
          <w:color w:val="000000"/>
          <w:sz w:val="24"/>
          <w:szCs w:val="24"/>
        </w:rPr>
        <w:t xml:space="preserve">i informacje można przekazywać również za pośrednictwem dedykowanego formularza dostępnego na </w:t>
      </w:r>
      <w:proofErr w:type="spellStart"/>
      <w:r w:rsidR="009A08D3">
        <w:rPr>
          <w:color w:val="000000"/>
          <w:sz w:val="24"/>
          <w:szCs w:val="24"/>
        </w:rPr>
        <w:t>ePUAP</w:t>
      </w:r>
      <w:proofErr w:type="spellEnd"/>
      <w:r w:rsidR="009A08D3">
        <w:rPr>
          <w:color w:val="000000"/>
          <w:sz w:val="24"/>
          <w:szCs w:val="24"/>
        </w:rPr>
        <w:t xml:space="preserve"> oraz udostępnionego przez </w:t>
      </w:r>
      <w:proofErr w:type="spellStart"/>
      <w:r w:rsidR="009A08D3">
        <w:rPr>
          <w:color w:val="000000"/>
          <w:sz w:val="24"/>
          <w:szCs w:val="24"/>
        </w:rPr>
        <w:t>miniPortal</w:t>
      </w:r>
      <w:proofErr w:type="spellEnd"/>
      <w:r w:rsidR="009A08D3">
        <w:rPr>
          <w:color w:val="000000"/>
          <w:sz w:val="24"/>
          <w:szCs w:val="24"/>
        </w:rPr>
        <w:t xml:space="preserve"> (Formularz do komunikacji). </w:t>
      </w:r>
    </w:p>
    <w:p w14:paraId="06301986" w14:textId="77777777" w:rsidR="009A08D3" w:rsidRDefault="009A08D3" w:rsidP="009A08D3">
      <w:pPr>
        <w:pBdr>
          <w:top w:val="nil"/>
          <w:left w:val="nil"/>
          <w:bottom w:val="nil"/>
          <w:right w:val="nil"/>
          <w:between w:val="nil"/>
        </w:pBdr>
        <w:spacing w:after="0" w:line="276" w:lineRule="auto"/>
        <w:ind w:left="1134"/>
        <w:jc w:val="both"/>
        <w:rPr>
          <w:color w:val="000000"/>
          <w:sz w:val="24"/>
          <w:szCs w:val="24"/>
        </w:rPr>
      </w:pPr>
      <w:r>
        <w:rPr>
          <w:color w:val="000000"/>
          <w:sz w:val="24"/>
          <w:szCs w:val="24"/>
        </w:rPr>
        <w:t xml:space="preserve">Jednakże z uwagi na dużą ilość różnorodnych informacji przekazywanych na skrzynkę podawczą jednostki w </w:t>
      </w:r>
      <w:proofErr w:type="spellStart"/>
      <w:r>
        <w:rPr>
          <w:color w:val="000000"/>
          <w:sz w:val="24"/>
          <w:szCs w:val="24"/>
        </w:rPr>
        <w:t>ePUAP</w:t>
      </w:r>
      <w:proofErr w:type="spellEnd"/>
      <w:r>
        <w:rPr>
          <w:color w:val="000000"/>
          <w:sz w:val="24"/>
          <w:szCs w:val="24"/>
        </w:rPr>
        <w:t xml:space="preserve"> i możliwość w związku z tym pominięcia (niezauważenia) danych informacji dotyczących tego postępowania Zamawiający </w:t>
      </w:r>
      <w:r>
        <w:rPr>
          <w:color w:val="000000"/>
          <w:sz w:val="24"/>
          <w:szCs w:val="24"/>
        </w:rPr>
        <w:lastRenderedPageBreak/>
        <w:t>nie rekomenduje tego kanału komunikacji w tym zakresie zalecając posiłkowanie się pocztą elektroniczną – za pomocą wskazanego wyżej dedykowanego dla niniejszego postępowania adresu poczty e-mail.</w:t>
      </w:r>
    </w:p>
    <w:p w14:paraId="7E4FE6D1" w14:textId="77777777" w:rsidR="009A08D3" w:rsidRDefault="009A08D3" w:rsidP="009A08D3">
      <w:pPr>
        <w:pBdr>
          <w:top w:val="nil"/>
          <w:left w:val="nil"/>
          <w:bottom w:val="nil"/>
          <w:right w:val="nil"/>
          <w:between w:val="nil"/>
        </w:pBdr>
        <w:spacing w:after="0" w:line="276" w:lineRule="auto"/>
        <w:ind w:left="1134"/>
        <w:rPr>
          <w:color w:val="000000"/>
          <w:sz w:val="24"/>
          <w:szCs w:val="24"/>
        </w:rPr>
      </w:pPr>
    </w:p>
    <w:p w14:paraId="5A56E885" w14:textId="77777777" w:rsidR="009A08D3" w:rsidRDefault="009A08D3" w:rsidP="00972457">
      <w:pPr>
        <w:numPr>
          <w:ilvl w:val="2"/>
          <w:numId w:val="67"/>
        </w:numPr>
        <w:pBdr>
          <w:top w:val="nil"/>
          <w:left w:val="nil"/>
          <w:bottom w:val="nil"/>
          <w:right w:val="nil"/>
          <w:between w:val="nil"/>
        </w:pBdr>
        <w:spacing w:after="0" w:line="276" w:lineRule="auto"/>
        <w:ind w:left="1134"/>
        <w:jc w:val="both"/>
        <w:rPr>
          <w:color w:val="000000"/>
          <w:sz w:val="24"/>
          <w:szCs w:val="24"/>
        </w:rPr>
      </w:pPr>
      <w:r>
        <w:rPr>
          <w:color w:val="000000"/>
          <w:sz w:val="24"/>
          <w:szCs w:val="24"/>
        </w:rPr>
        <w:t>Wszelkie dokumenty, oświadczenia, wnioski, zawiadomienia i informacje inne, niż wskazane w pkt 8.5. winny być przekazywane w formie określonej w niniejszej SIWZ w zakresie dotyczącym każdego z nich.</w:t>
      </w:r>
    </w:p>
    <w:p w14:paraId="53231540" w14:textId="77777777" w:rsidR="009A08D3" w:rsidRDefault="009A08D3" w:rsidP="009A08D3">
      <w:pPr>
        <w:pBdr>
          <w:top w:val="nil"/>
          <w:left w:val="nil"/>
          <w:bottom w:val="nil"/>
          <w:right w:val="nil"/>
          <w:between w:val="nil"/>
        </w:pBdr>
        <w:spacing w:after="0" w:line="276" w:lineRule="auto"/>
        <w:ind w:left="1134"/>
        <w:rPr>
          <w:color w:val="000000"/>
          <w:sz w:val="24"/>
          <w:szCs w:val="24"/>
        </w:rPr>
      </w:pPr>
    </w:p>
    <w:p w14:paraId="03F3176A" w14:textId="77777777" w:rsidR="009A08D3" w:rsidRDefault="009A08D3" w:rsidP="00972457">
      <w:pPr>
        <w:numPr>
          <w:ilvl w:val="2"/>
          <w:numId w:val="67"/>
        </w:numPr>
        <w:pBdr>
          <w:top w:val="nil"/>
          <w:left w:val="nil"/>
          <w:bottom w:val="nil"/>
          <w:right w:val="nil"/>
          <w:between w:val="nil"/>
        </w:pBdr>
        <w:spacing w:after="0" w:line="276" w:lineRule="auto"/>
        <w:ind w:left="1134"/>
        <w:jc w:val="both"/>
        <w:rPr>
          <w:color w:val="000000"/>
          <w:sz w:val="24"/>
          <w:szCs w:val="24"/>
        </w:rPr>
      </w:pPr>
      <w:r>
        <w:rPr>
          <w:color w:val="000000"/>
          <w:sz w:val="24"/>
          <w:szCs w:val="24"/>
        </w:rPr>
        <w:t>Dokumenty elektroniczne, oświadczenia, informacje lub elektroniczne kopie dokumentów / oświadczeń składane są przez Wykonawcę jako załączniki (pliki) do wiadomości przesyłanej w trybie wskazanym w pkt 8.6.1.</w:t>
      </w:r>
    </w:p>
    <w:p w14:paraId="1FD5E4D9" w14:textId="77777777" w:rsidR="009A08D3" w:rsidRDefault="009A08D3" w:rsidP="009A08D3">
      <w:pPr>
        <w:pBdr>
          <w:top w:val="nil"/>
          <w:left w:val="nil"/>
          <w:bottom w:val="nil"/>
          <w:right w:val="nil"/>
          <w:between w:val="nil"/>
        </w:pBdr>
        <w:spacing w:after="0" w:line="276" w:lineRule="auto"/>
        <w:ind w:left="1134"/>
        <w:rPr>
          <w:color w:val="000000"/>
          <w:sz w:val="24"/>
          <w:szCs w:val="24"/>
        </w:rPr>
      </w:pPr>
    </w:p>
    <w:p w14:paraId="6BB91A2B" w14:textId="77777777" w:rsidR="009A08D3" w:rsidRDefault="009A08D3" w:rsidP="00972457">
      <w:pPr>
        <w:numPr>
          <w:ilvl w:val="2"/>
          <w:numId w:val="67"/>
        </w:numPr>
        <w:pBdr>
          <w:top w:val="nil"/>
          <w:left w:val="nil"/>
          <w:bottom w:val="nil"/>
          <w:right w:val="nil"/>
          <w:between w:val="nil"/>
        </w:pBdr>
        <w:spacing w:after="0" w:line="276" w:lineRule="auto"/>
        <w:ind w:left="1134"/>
        <w:jc w:val="both"/>
        <w:rPr>
          <w:color w:val="000000"/>
          <w:sz w:val="24"/>
          <w:szCs w:val="24"/>
        </w:rPr>
      </w:pPr>
      <w:r>
        <w:rPr>
          <w:color w:val="000000"/>
          <w:sz w:val="24"/>
          <w:szCs w:val="24"/>
        </w:rPr>
        <w:t>Sposób sporządzenia dokumentów elektronicznych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372DCC72" w14:textId="77777777" w:rsidR="009A08D3" w:rsidRDefault="009A08D3" w:rsidP="009A08D3">
      <w:pPr>
        <w:pBdr>
          <w:top w:val="nil"/>
          <w:left w:val="nil"/>
          <w:bottom w:val="nil"/>
          <w:right w:val="nil"/>
          <w:between w:val="nil"/>
        </w:pBdr>
        <w:spacing w:after="0" w:line="276" w:lineRule="auto"/>
        <w:jc w:val="both"/>
        <w:rPr>
          <w:color w:val="000000"/>
          <w:sz w:val="24"/>
          <w:szCs w:val="24"/>
        </w:rPr>
      </w:pPr>
    </w:p>
    <w:p w14:paraId="73090FBF" w14:textId="4C4C6B22" w:rsidR="009A08D3" w:rsidRDefault="009A08D3" w:rsidP="00972457">
      <w:pPr>
        <w:numPr>
          <w:ilvl w:val="2"/>
          <w:numId w:val="67"/>
        </w:numPr>
        <w:pBdr>
          <w:top w:val="nil"/>
          <w:left w:val="nil"/>
          <w:bottom w:val="nil"/>
          <w:right w:val="nil"/>
          <w:between w:val="nil"/>
        </w:pBdr>
        <w:spacing w:after="0" w:line="276" w:lineRule="auto"/>
        <w:ind w:left="1134"/>
        <w:jc w:val="both"/>
        <w:rPr>
          <w:color w:val="000000"/>
          <w:sz w:val="24"/>
          <w:szCs w:val="24"/>
        </w:rPr>
      </w:pPr>
      <w:r>
        <w:rPr>
          <w:color w:val="000000"/>
          <w:sz w:val="24"/>
          <w:szCs w:val="24"/>
        </w:rPr>
        <w:t>Zapisy pkt 8.5.3. – 8.5.5. mają odpowiednie zastosowanie również do dokumentów i oświadczeń składnych na innych etapach postępowania, niż wraz z czynnością złożenia oferty, przy czym w przypadku oświadczeń i dokumentów nieskładnych wraz z ofertą kanałem komunikacji z Zamawiającym jest poczta elektroniczna</w:t>
      </w:r>
      <w:r w:rsidR="00ED0988">
        <w:rPr>
          <w:color w:val="000000"/>
          <w:sz w:val="24"/>
          <w:szCs w:val="24"/>
        </w:rPr>
        <w:t xml:space="preserve">. </w:t>
      </w:r>
    </w:p>
    <w:p w14:paraId="000001DF" w14:textId="77777777" w:rsidR="00811803" w:rsidRDefault="00811803">
      <w:pPr>
        <w:pBdr>
          <w:top w:val="nil"/>
          <w:left w:val="nil"/>
          <w:bottom w:val="nil"/>
          <w:right w:val="nil"/>
          <w:between w:val="nil"/>
        </w:pBdr>
        <w:spacing w:after="0" w:line="240" w:lineRule="auto"/>
        <w:rPr>
          <w:color w:val="000000"/>
          <w:sz w:val="24"/>
          <w:szCs w:val="24"/>
          <w:highlight w:val="lightGray"/>
        </w:rPr>
      </w:pPr>
    </w:p>
    <w:p w14:paraId="000001E0" w14:textId="77777777" w:rsidR="00811803" w:rsidRDefault="0062434F" w:rsidP="00972457">
      <w:pPr>
        <w:numPr>
          <w:ilvl w:val="0"/>
          <w:numId w:val="15"/>
        </w:numPr>
        <w:pBdr>
          <w:top w:val="nil"/>
          <w:left w:val="nil"/>
          <w:bottom w:val="nil"/>
          <w:right w:val="nil"/>
          <w:between w:val="nil"/>
        </w:pBdr>
        <w:spacing w:after="0" w:line="240" w:lineRule="auto"/>
        <w:rPr>
          <w:color w:val="000000"/>
          <w:sz w:val="24"/>
          <w:szCs w:val="24"/>
          <w:highlight w:val="lightGray"/>
        </w:rPr>
      </w:pPr>
      <w:r>
        <w:rPr>
          <w:b/>
          <w:color w:val="000000"/>
          <w:sz w:val="24"/>
          <w:szCs w:val="24"/>
          <w:highlight w:val="lightGray"/>
        </w:rPr>
        <w:t xml:space="preserve">WYMAGANIA DOTYCZĄCE WADIUM </w:t>
      </w:r>
    </w:p>
    <w:p w14:paraId="000001E1" w14:textId="77777777" w:rsidR="00811803" w:rsidRDefault="00811803">
      <w:pPr>
        <w:pBdr>
          <w:top w:val="nil"/>
          <w:left w:val="nil"/>
          <w:bottom w:val="nil"/>
          <w:right w:val="nil"/>
          <w:between w:val="nil"/>
        </w:pBdr>
        <w:spacing w:after="0" w:line="240" w:lineRule="auto"/>
        <w:ind w:left="360"/>
        <w:rPr>
          <w:color w:val="000000"/>
          <w:sz w:val="24"/>
          <w:szCs w:val="24"/>
          <w:highlight w:val="lightGray"/>
        </w:rPr>
      </w:pPr>
    </w:p>
    <w:p w14:paraId="000001E2" w14:textId="40BC670B" w:rsidR="00811803" w:rsidRPr="00933862" w:rsidRDefault="0062434F" w:rsidP="00972457">
      <w:pPr>
        <w:numPr>
          <w:ilvl w:val="1"/>
          <w:numId w:val="15"/>
        </w:numPr>
        <w:pBdr>
          <w:top w:val="nil"/>
          <w:left w:val="nil"/>
          <w:bottom w:val="nil"/>
          <w:right w:val="nil"/>
          <w:between w:val="nil"/>
        </w:pBdr>
        <w:spacing w:after="120" w:line="240" w:lineRule="auto"/>
        <w:ind w:left="567" w:hanging="567"/>
        <w:jc w:val="both"/>
        <w:rPr>
          <w:color w:val="000000"/>
          <w:sz w:val="24"/>
          <w:szCs w:val="24"/>
        </w:rPr>
      </w:pPr>
      <w:r w:rsidRPr="00933862">
        <w:rPr>
          <w:color w:val="000000"/>
          <w:sz w:val="24"/>
          <w:szCs w:val="24"/>
        </w:rPr>
        <w:t xml:space="preserve">Oferta musi być zabezpieczona wadium w wysokości </w:t>
      </w:r>
      <w:r w:rsidR="00EB56E1" w:rsidRPr="00933862">
        <w:rPr>
          <w:color w:val="000000"/>
          <w:sz w:val="24"/>
          <w:szCs w:val="24"/>
        </w:rPr>
        <w:t>8</w:t>
      </w:r>
      <w:r w:rsidRPr="00933862">
        <w:rPr>
          <w:color w:val="000000"/>
          <w:sz w:val="24"/>
          <w:szCs w:val="24"/>
        </w:rPr>
        <w:t xml:space="preserve">0.000,00 zł (słownie: </w:t>
      </w:r>
      <w:r w:rsidR="00EB56E1" w:rsidRPr="00933862">
        <w:rPr>
          <w:color w:val="000000"/>
          <w:sz w:val="24"/>
          <w:szCs w:val="24"/>
        </w:rPr>
        <w:t>osiemdziesiąt</w:t>
      </w:r>
      <w:r w:rsidRPr="00933862">
        <w:rPr>
          <w:color w:val="000000"/>
          <w:sz w:val="24"/>
          <w:szCs w:val="24"/>
        </w:rPr>
        <w:t xml:space="preserve"> tysięcy złotych).</w:t>
      </w:r>
    </w:p>
    <w:p w14:paraId="000001E3" w14:textId="77777777" w:rsidR="00811803" w:rsidRDefault="0062434F" w:rsidP="00972457">
      <w:pPr>
        <w:numPr>
          <w:ilvl w:val="1"/>
          <w:numId w:val="15"/>
        </w:numPr>
        <w:pBdr>
          <w:top w:val="nil"/>
          <w:left w:val="nil"/>
          <w:bottom w:val="nil"/>
          <w:right w:val="nil"/>
          <w:between w:val="nil"/>
        </w:pBdr>
        <w:spacing w:after="120" w:line="240" w:lineRule="auto"/>
        <w:ind w:left="567" w:hanging="567"/>
        <w:jc w:val="both"/>
        <w:rPr>
          <w:color w:val="000000"/>
          <w:sz w:val="24"/>
          <w:szCs w:val="24"/>
        </w:rPr>
      </w:pPr>
      <w:r w:rsidRPr="00933862">
        <w:rPr>
          <w:color w:val="000000"/>
          <w:sz w:val="24"/>
          <w:szCs w:val="24"/>
        </w:rPr>
        <w:t>Wadium musi być wniesione przed upływem terminu składania ofert wskazanym w pkt</w:t>
      </w:r>
      <w:r>
        <w:rPr>
          <w:color w:val="000000"/>
          <w:sz w:val="24"/>
          <w:szCs w:val="24"/>
        </w:rPr>
        <w:t xml:space="preserve"> 12.1. SIWZ. </w:t>
      </w:r>
    </w:p>
    <w:p w14:paraId="000001E4" w14:textId="77777777" w:rsidR="00811803" w:rsidRDefault="0062434F" w:rsidP="00972457">
      <w:pPr>
        <w:numPr>
          <w:ilvl w:val="1"/>
          <w:numId w:val="15"/>
        </w:numPr>
        <w:pBdr>
          <w:top w:val="nil"/>
          <w:left w:val="nil"/>
          <w:bottom w:val="nil"/>
          <w:right w:val="nil"/>
          <w:between w:val="nil"/>
        </w:pBdr>
        <w:spacing w:after="0" w:line="240" w:lineRule="auto"/>
        <w:ind w:left="567" w:hanging="567"/>
        <w:jc w:val="both"/>
        <w:rPr>
          <w:color w:val="000000"/>
          <w:sz w:val="24"/>
          <w:szCs w:val="24"/>
        </w:rPr>
      </w:pPr>
      <w:r>
        <w:rPr>
          <w:color w:val="000000"/>
          <w:sz w:val="24"/>
          <w:szCs w:val="24"/>
        </w:rPr>
        <w:t xml:space="preserve">Wykonawca może wnieść wadium w jednej lub kilku następujących formach: </w:t>
      </w:r>
    </w:p>
    <w:p w14:paraId="000001E5" w14:textId="6A23EB6D" w:rsidR="00811803" w:rsidRDefault="0062434F" w:rsidP="00972457">
      <w:pPr>
        <w:numPr>
          <w:ilvl w:val="0"/>
          <w:numId w:val="8"/>
        </w:numPr>
        <w:pBdr>
          <w:top w:val="nil"/>
          <w:left w:val="nil"/>
          <w:bottom w:val="nil"/>
          <w:right w:val="nil"/>
          <w:between w:val="nil"/>
        </w:pBdr>
        <w:spacing w:after="0" w:line="240" w:lineRule="auto"/>
        <w:ind w:left="851" w:hanging="284"/>
        <w:jc w:val="both"/>
        <w:rPr>
          <w:color w:val="000000"/>
          <w:sz w:val="24"/>
          <w:szCs w:val="24"/>
        </w:rPr>
      </w:pPr>
      <w:r>
        <w:rPr>
          <w:color w:val="000000"/>
          <w:sz w:val="24"/>
          <w:szCs w:val="24"/>
        </w:rPr>
        <w:t>pieniądzu, przelewem na rachunek bankowy Zamawiającego. Nr rachunku</w:t>
      </w:r>
      <w:r w:rsidRPr="00EB56E1">
        <w:rPr>
          <w:color w:val="000000"/>
          <w:sz w:val="24"/>
          <w:szCs w:val="24"/>
        </w:rPr>
        <w:t xml:space="preserve">: </w:t>
      </w:r>
      <w:r w:rsidR="00011D87" w:rsidRPr="00EB56E1">
        <w:rPr>
          <w:rFonts w:ascii="Arial" w:hAnsi="Arial" w:cs="Arial"/>
          <w:b/>
          <w:sz w:val="20"/>
          <w:szCs w:val="20"/>
        </w:rPr>
        <w:t xml:space="preserve">47 8749 0006 0000 1267 2000 0030 </w:t>
      </w:r>
      <w:r w:rsidR="00381870" w:rsidRPr="00EB56E1">
        <w:rPr>
          <w:rFonts w:ascii="Arial" w:hAnsi="Arial" w:cs="Arial"/>
          <w:b/>
          <w:sz w:val="20"/>
          <w:szCs w:val="20"/>
        </w:rPr>
        <w:t xml:space="preserve"> </w:t>
      </w:r>
      <w:r w:rsidRPr="00EB56E1">
        <w:rPr>
          <w:color w:val="000000"/>
          <w:sz w:val="24"/>
          <w:szCs w:val="24"/>
        </w:rPr>
        <w:t>Za termin wniesienia wadium w formie pieniężnej</w:t>
      </w:r>
      <w:r>
        <w:rPr>
          <w:color w:val="000000"/>
          <w:sz w:val="24"/>
          <w:szCs w:val="24"/>
        </w:rPr>
        <w:t xml:space="preserve"> przyjmuje się termin uznania na rachunku Zamawiającego. </w:t>
      </w:r>
    </w:p>
    <w:p w14:paraId="000001E6" w14:textId="77777777" w:rsidR="00811803" w:rsidRDefault="0062434F" w:rsidP="00972457">
      <w:pPr>
        <w:numPr>
          <w:ilvl w:val="0"/>
          <w:numId w:val="8"/>
        </w:numPr>
        <w:pBdr>
          <w:top w:val="nil"/>
          <w:left w:val="nil"/>
          <w:bottom w:val="nil"/>
          <w:right w:val="nil"/>
          <w:between w:val="nil"/>
        </w:pBdr>
        <w:spacing w:after="0" w:line="240" w:lineRule="auto"/>
        <w:ind w:left="851" w:hanging="284"/>
        <w:jc w:val="both"/>
        <w:rPr>
          <w:color w:val="000000"/>
          <w:sz w:val="24"/>
          <w:szCs w:val="24"/>
        </w:rPr>
      </w:pPr>
      <w:r>
        <w:rPr>
          <w:color w:val="000000"/>
          <w:sz w:val="24"/>
          <w:szCs w:val="24"/>
        </w:rPr>
        <w:t xml:space="preserve">poręczeniach bankowych lub poręczeniach spółdzielczej kasy oszczędnościowo – kredytowej, z tym że poręczenie kasy jest zawsze poręczeniem pieniężnym; </w:t>
      </w:r>
    </w:p>
    <w:p w14:paraId="000001E7" w14:textId="77777777" w:rsidR="00811803" w:rsidRDefault="0062434F" w:rsidP="00972457">
      <w:pPr>
        <w:numPr>
          <w:ilvl w:val="0"/>
          <w:numId w:val="8"/>
        </w:numPr>
        <w:pBdr>
          <w:top w:val="nil"/>
          <w:left w:val="nil"/>
          <w:bottom w:val="nil"/>
          <w:right w:val="nil"/>
          <w:between w:val="nil"/>
        </w:pBdr>
        <w:spacing w:after="0" w:line="240" w:lineRule="auto"/>
        <w:ind w:left="851" w:hanging="284"/>
        <w:jc w:val="both"/>
        <w:rPr>
          <w:color w:val="000000"/>
          <w:sz w:val="24"/>
          <w:szCs w:val="24"/>
        </w:rPr>
      </w:pPr>
      <w:r>
        <w:rPr>
          <w:color w:val="000000"/>
          <w:sz w:val="24"/>
          <w:szCs w:val="24"/>
        </w:rPr>
        <w:t xml:space="preserve">gwarancjach bankowych; </w:t>
      </w:r>
    </w:p>
    <w:p w14:paraId="000001E8" w14:textId="77777777" w:rsidR="00811803" w:rsidRDefault="0062434F" w:rsidP="00972457">
      <w:pPr>
        <w:numPr>
          <w:ilvl w:val="0"/>
          <w:numId w:val="8"/>
        </w:numPr>
        <w:pBdr>
          <w:top w:val="nil"/>
          <w:left w:val="nil"/>
          <w:bottom w:val="nil"/>
          <w:right w:val="nil"/>
          <w:between w:val="nil"/>
        </w:pBdr>
        <w:spacing w:after="0" w:line="240" w:lineRule="auto"/>
        <w:ind w:left="851" w:hanging="284"/>
        <w:jc w:val="both"/>
        <w:rPr>
          <w:color w:val="000000"/>
          <w:sz w:val="24"/>
          <w:szCs w:val="24"/>
        </w:rPr>
      </w:pPr>
      <w:r>
        <w:rPr>
          <w:color w:val="000000"/>
          <w:sz w:val="24"/>
          <w:szCs w:val="24"/>
        </w:rPr>
        <w:t xml:space="preserve">gwarancjach ubezpieczeniowych; </w:t>
      </w:r>
    </w:p>
    <w:p w14:paraId="000001E9" w14:textId="0E4D3D3C" w:rsidR="00811803" w:rsidRDefault="0062434F" w:rsidP="00972457">
      <w:pPr>
        <w:numPr>
          <w:ilvl w:val="0"/>
          <w:numId w:val="8"/>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lastRenderedPageBreak/>
        <w:t>poręczeniach udzielanych przez podmioty, o których mowa w art. 6b ust. 5 pkt 2 ustawy z dnia 9 listopada 2000 r. o utworzeniu Polskiej Agencji Rozwoju Przedsiębiorczości (</w:t>
      </w:r>
      <w:r w:rsidR="00B86CBF">
        <w:t>Dz. U. z 2019 r. poz. 310, 836 i 1572</w:t>
      </w:r>
      <w:r>
        <w:rPr>
          <w:color w:val="000000"/>
          <w:sz w:val="24"/>
          <w:szCs w:val="24"/>
        </w:rPr>
        <w:t xml:space="preserve">). </w:t>
      </w:r>
    </w:p>
    <w:p w14:paraId="5F9642FE" w14:textId="1FA86231" w:rsidR="00966587" w:rsidRDefault="00966587" w:rsidP="00972457">
      <w:pPr>
        <w:numPr>
          <w:ilvl w:val="1"/>
          <w:numId w:val="1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Jeżeli wadium zostanie wniesione w formie, o której mowa w pkt 9.3 </w:t>
      </w:r>
      <w:proofErr w:type="spellStart"/>
      <w:r>
        <w:rPr>
          <w:color w:val="000000"/>
          <w:sz w:val="24"/>
          <w:szCs w:val="24"/>
        </w:rPr>
        <w:t>ppkt</w:t>
      </w:r>
      <w:proofErr w:type="spellEnd"/>
      <w:r>
        <w:rPr>
          <w:color w:val="000000"/>
          <w:sz w:val="24"/>
          <w:szCs w:val="24"/>
        </w:rPr>
        <w:t xml:space="preserve"> 2)-5) Wykonawca wnosi w formie elektronicznej poprzez złożenie na </w:t>
      </w:r>
      <w:proofErr w:type="spellStart"/>
      <w:r>
        <w:rPr>
          <w:color w:val="000000"/>
          <w:sz w:val="24"/>
          <w:szCs w:val="24"/>
        </w:rPr>
        <w:t>miniPortalu</w:t>
      </w:r>
      <w:proofErr w:type="spellEnd"/>
      <w:r>
        <w:rPr>
          <w:color w:val="000000"/>
          <w:sz w:val="24"/>
          <w:szCs w:val="24"/>
        </w:rPr>
        <w:t xml:space="preserve"> /</w:t>
      </w:r>
      <w:proofErr w:type="spellStart"/>
      <w:r>
        <w:rPr>
          <w:color w:val="000000"/>
          <w:sz w:val="24"/>
          <w:szCs w:val="24"/>
        </w:rPr>
        <w:t>ePUAP</w:t>
      </w:r>
      <w:proofErr w:type="spellEnd"/>
      <w:r>
        <w:rPr>
          <w:color w:val="000000"/>
          <w:sz w:val="24"/>
          <w:szCs w:val="24"/>
        </w:rPr>
        <w:t xml:space="preserve"> oryginału dokumentu wadialnego tj. opatrzonego kwalifikowanym podpisem elektronicznym osób upoważnionych do jego wystawienia (wystawców dokumentu) </w:t>
      </w:r>
      <w:r w:rsidR="00594130">
        <w:rPr>
          <w:color w:val="000000"/>
          <w:sz w:val="24"/>
          <w:szCs w:val="24"/>
        </w:rPr>
        <w:br/>
      </w:r>
      <w:r>
        <w:rPr>
          <w:color w:val="000000"/>
          <w:sz w:val="24"/>
          <w:szCs w:val="24"/>
        </w:rPr>
        <w:t xml:space="preserve">z zastrzeżeniem pkt. 9.2. Wykonawca nie podpisuje gwarancji wadialnej kwalifikowanym podpisem elektronicznym. Beneficjentem wadium wnoszonego w innej formie niż </w:t>
      </w:r>
      <w:r w:rsidR="00594130">
        <w:rPr>
          <w:color w:val="000000"/>
          <w:sz w:val="24"/>
          <w:szCs w:val="24"/>
        </w:rPr>
        <w:br/>
      </w:r>
      <w:r>
        <w:rPr>
          <w:color w:val="000000"/>
          <w:sz w:val="24"/>
          <w:szCs w:val="24"/>
        </w:rPr>
        <w:t>w pieniądzu jest Muzeum Rolnictwa w Ciechanowcu.</w:t>
      </w:r>
    </w:p>
    <w:p w14:paraId="000001EB" w14:textId="7BB24203" w:rsidR="00811803" w:rsidRPr="00624FC3" w:rsidRDefault="00966587" w:rsidP="00624FC3">
      <w:pPr>
        <w:numPr>
          <w:ilvl w:val="1"/>
          <w:numId w:val="15"/>
        </w:numPr>
        <w:pBdr>
          <w:top w:val="nil"/>
          <w:left w:val="nil"/>
          <w:bottom w:val="nil"/>
          <w:right w:val="nil"/>
          <w:between w:val="nil"/>
        </w:pBdr>
        <w:spacing w:after="120" w:line="240" w:lineRule="auto"/>
        <w:jc w:val="both"/>
        <w:rPr>
          <w:color w:val="000000"/>
          <w:sz w:val="24"/>
          <w:szCs w:val="24"/>
        </w:rPr>
      </w:pPr>
      <w:r>
        <w:rPr>
          <w:color w:val="000000"/>
          <w:sz w:val="24"/>
          <w:szCs w:val="24"/>
        </w:rPr>
        <w:t>Oryginał gwarancji/poręczenia, jeżeli Wykonawca wnosi wadium w innej formie niż pieniężna. W przypadku wnoszenia wadium w innej formie niż pieniądzu – Zamawiający wymaga złożenia dokumentu w formie elektronicznej z zastrzeżeniem, iż będzie on podpisany kwalifikowanym podpisem elektronicznym przez Gwaranta tj.</w:t>
      </w:r>
      <w:r w:rsidR="00624FC3">
        <w:rPr>
          <w:color w:val="000000"/>
          <w:sz w:val="24"/>
          <w:szCs w:val="24"/>
        </w:rPr>
        <w:t xml:space="preserve"> wystawcę gwarancji/poręczenia.</w:t>
      </w:r>
    </w:p>
    <w:p w14:paraId="000001ED" w14:textId="77777777" w:rsidR="00811803" w:rsidRDefault="0062434F" w:rsidP="00972457">
      <w:pPr>
        <w:numPr>
          <w:ilvl w:val="1"/>
          <w:numId w:val="1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Wadium jest wnoszone na cały okres związania ofertą. Z treści gwarancji/poręczenia winno wynikać bezwarunkowe, na każde pisemne żądanie zgłoszone przez zamawiającego w terminie związania ofertą, zobowiązanie gwaranta do wypłaty zamawiającemu pełnej kwoty wadium w okolicznościach określonych w art. 46 ust. 4a i 5 Pzp. </w:t>
      </w:r>
    </w:p>
    <w:p w14:paraId="000001EE" w14:textId="77777777" w:rsidR="00811803" w:rsidRDefault="0062434F" w:rsidP="00972457">
      <w:pPr>
        <w:numPr>
          <w:ilvl w:val="1"/>
          <w:numId w:val="1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Wadium wnoszone w formach określonych w 9.3 pkt 2 </w:t>
      </w:r>
      <w:proofErr w:type="spellStart"/>
      <w:r>
        <w:rPr>
          <w:color w:val="000000"/>
          <w:sz w:val="24"/>
          <w:szCs w:val="24"/>
        </w:rPr>
        <w:t>ppkt</w:t>
      </w:r>
      <w:proofErr w:type="spellEnd"/>
      <w:r>
        <w:rPr>
          <w:color w:val="000000"/>
          <w:sz w:val="24"/>
          <w:szCs w:val="24"/>
        </w:rPr>
        <w:t>. 2)-5), musi zawierać zobowiązanie gwaranta lub poręczyciela z tytułu wystąpienia zdarzeń, o których mowa w art. 46 ust. 4a i 5 ustawy Pzp, przy czym dokumenty te będą zawierały klauzule zapłaty sumy wadialnej na rzecz Zamawiającego nieodwołalnie, bezwarunkowo i na pierwsze żądanie.</w:t>
      </w:r>
    </w:p>
    <w:p w14:paraId="000001EF" w14:textId="77777777" w:rsidR="00811803" w:rsidRDefault="0062434F" w:rsidP="00972457">
      <w:pPr>
        <w:numPr>
          <w:ilvl w:val="1"/>
          <w:numId w:val="1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Zamawiający będzie dokonywał zwrotu wadium zgodnie z zasadami określonymi w art. 46 ustawy Pzp. </w:t>
      </w:r>
    </w:p>
    <w:p w14:paraId="000001F1" w14:textId="45F4A404" w:rsidR="00811803" w:rsidRPr="00AE662D" w:rsidRDefault="0062434F" w:rsidP="00972457">
      <w:pPr>
        <w:numPr>
          <w:ilvl w:val="1"/>
          <w:numId w:val="1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Zamawiający odrzuci ofertę Wykonawcy, jeżeli wadium nie zostało wniesione lub zostało wniesione w sposób nieprawidłowy. </w:t>
      </w:r>
    </w:p>
    <w:p w14:paraId="000001F2" w14:textId="77777777" w:rsidR="00811803" w:rsidRDefault="00811803">
      <w:pPr>
        <w:pBdr>
          <w:top w:val="nil"/>
          <w:left w:val="nil"/>
          <w:bottom w:val="nil"/>
          <w:right w:val="nil"/>
          <w:between w:val="nil"/>
        </w:pBdr>
        <w:spacing w:after="0" w:line="240" w:lineRule="auto"/>
        <w:rPr>
          <w:color w:val="000000"/>
          <w:sz w:val="24"/>
          <w:szCs w:val="24"/>
        </w:rPr>
      </w:pPr>
    </w:p>
    <w:p w14:paraId="000001F3" w14:textId="77777777" w:rsidR="00811803" w:rsidRDefault="0062434F" w:rsidP="00972457">
      <w:pPr>
        <w:numPr>
          <w:ilvl w:val="0"/>
          <w:numId w:val="14"/>
        </w:numPr>
        <w:pBdr>
          <w:top w:val="nil"/>
          <w:left w:val="nil"/>
          <w:bottom w:val="nil"/>
          <w:right w:val="nil"/>
          <w:between w:val="nil"/>
        </w:pBdr>
        <w:spacing w:after="0" w:line="240" w:lineRule="auto"/>
        <w:rPr>
          <w:color w:val="000000"/>
          <w:sz w:val="24"/>
          <w:szCs w:val="24"/>
          <w:highlight w:val="lightGray"/>
        </w:rPr>
      </w:pPr>
      <w:r>
        <w:rPr>
          <w:b/>
          <w:color w:val="000000"/>
          <w:sz w:val="24"/>
          <w:szCs w:val="24"/>
          <w:highlight w:val="lightGray"/>
        </w:rPr>
        <w:t xml:space="preserve">TERMIN ZWIĄZANIA OFERTĄ </w:t>
      </w:r>
    </w:p>
    <w:p w14:paraId="000001F4" w14:textId="77777777" w:rsidR="00811803" w:rsidRDefault="00811803">
      <w:pPr>
        <w:pBdr>
          <w:top w:val="nil"/>
          <w:left w:val="nil"/>
          <w:bottom w:val="nil"/>
          <w:right w:val="nil"/>
          <w:between w:val="nil"/>
        </w:pBdr>
        <w:spacing w:after="0" w:line="240" w:lineRule="auto"/>
        <w:ind w:left="360"/>
        <w:rPr>
          <w:color w:val="000000"/>
          <w:sz w:val="24"/>
          <w:szCs w:val="24"/>
          <w:highlight w:val="lightGray"/>
        </w:rPr>
      </w:pPr>
    </w:p>
    <w:p w14:paraId="000001F5" w14:textId="539B3F60" w:rsidR="00811803" w:rsidRDefault="0062434F" w:rsidP="00972457">
      <w:pPr>
        <w:numPr>
          <w:ilvl w:val="1"/>
          <w:numId w:val="14"/>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Termin związania ofertą wynosi </w:t>
      </w:r>
      <w:r w:rsidR="00966587">
        <w:rPr>
          <w:b/>
          <w:color w:val="000000"/>
          <w:sz w:val="24"/>
          <w:szCs w:val="24"/>
        </w:rPr>
        <w:t>6</w:t>
      </w:r>
      <w:r>
        <w:rPr>
          <w:b/>
          <w:color w:val="000000"/>
          <w:sz w:val="24"/>
          <w:szCs w:val="24"/>
        </w:rPr>
        <w:t xml:space="preserve">0 </w:t>
      </w:r>
      <w:r>
        <w:rPr>
          <w:color w:val="000000"/>
          <w:sz w:val="24"/>
          <w:szCs w:val="24"/>
        </w:rPr>
        <w:t xml:space="preserve">dni. Bieg terminu związania ofertą rozpoczyna się wraz z upływem terminu składania ofert. </w:t>
      </w:r>
    </w:p>
    <w:p w14:paraId="000001F6" w14:textId="77777777" w:rsidR="00811803" w:rsidRDefault="0062434F" w:rsidP="00972457">
      <w:pPr>
        <w:numPr>
          <w:ilvl w:val="1"/>
          <w:numId w:val="14"/>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000001F7" w14:textId="77777777" w:rsidR="00811803" w:rsidRDefault="0062434F" w:rsidP="00972457">
      <w:pPr>
        <w:numPr>
          <w:ilvl w:val="1"/>
          <w:numId w:val="14"/>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t>
      </w:r>
      <w:r>
        <w:rPr>
          <w:color w:val="000000"/>
          <w:sz w:val="24"/>
          <w:szCs w:val="24"/>
        </w:rPr>
        <w:lastRenderedPageBreak/>
        <w:t xml:space="preserve">wniesienia nowego wadium lub jego przedłużenia dotyczy jedynie Wykonawcy, którego oferta została wybrana jako najkorzystniejsza. </w:t>
      </w:r>
    </w:p>
    <w:p w14:paraId="000001F8" w14:textId="77777777" w:rsidR="00811803" w:rsidRDefault="0062434F" w:rsidP="00972457">
      <w:pPr>
        <w:numPr>
          <w:ilvl w:val="1"/>
          <w:numId w:val="14"/>
        </w:numPr>
        <w:pBdr>
          <w:top w:val="nil"/>
          <w:left w:val="nil"/>
          <w:bottom w:val="nil"/>
          <w:right w:val="nil"/>
          <w:between w:val="nil"/>
        </w:pBdr>
        <w:spacing w:after="0" w:line="240" w:lineRule="auto"/>
        <w:ind w:left="567" w:hanging="567"/>
        <w:jc w:val="both"/>
        <w:rPr>
          <w:color w:val="000000"/>
          <w:sz w:val="24"/>
          <w:szCs w:val="24"/>
        </w:rPr>
      </w:pPr>
      <w:r>
        <w:rPr>
          <w:color w:val="000000"/>
          <w:sz w:val="24"/>
          <w:szCs w:val="24"/>
        </w:rPr>
        <w:t>W przypadku wniesienia odwołania po upływie terminu składania ofert bieg terminu związania ofertą ulegnie zawieszeniu do czasu ogłoszenia orzeczenia przez Krajową Izbę Odwoławczą</w:t>
      </w:r>
    </w:p>
    <w:p w14:paraId="000001F9" w14:textId="77777777" w:rsidR="00811803" w:rsidRDefault="00811803">
      <w:pPr>
        <w:pBdr>
          <w:top w:val="nil"/>
          <w:left w:val="nil"/>
          <w:bottom w:val="nil"/>
          <w:right w:val="nil"/>
          <w:between w:val="nil"/>
        </w:pBdr>
        <w:spacing w:after="0" w:line="240" w:lineRule="auto"/>
        <w:rPr>
          <w:color w:val="000000"/>
          <w:sz w:val="24"/>
          <w:szCs w:val="24"/>
        </w:rPr>
      </w:pPr>
    </w:p>
    <w:p w14:paraId="000001FA" w14:textId="77777777" w:rsidR="00811803" w:rsidRDefault="0062434F" w:rsidP="00972457">
      <w:pPr>
        <w:numPr>
          <w:ilvl w:val="0"/>
          <w:numId w:val="44"/>
        </w:numPr>
        <w:pBdr>
          <w:top w:val="nil"/>
          <w:left w:val="nil"/>
          <w:bottom w:val="nil"/>
          <w:right w:val="nil"/>
          <w:between w:val="nil"/>
        </w:pBdr>
        <w:spacing w:after="0" w:line="240" w:lineRule="auto"/>
        <w:rPr>
          <w:color w:val="000000"/>
          <w:sz w:val="24"/>
          <w:szCs w:val="24"/>
          <w:highlight w:val="lightGray"/>
        </w:rPr>
      </w:pPr>
      <w:r>
        <w:rPr>
          <w:b/>
          <w:color w:val="000000"/>
          <w:sz w:val="24"/>
          <w:szCs w:val="24"/>
          <w:highlight w:val="lightGray"/>
        </w:rPr>
        <w:t xml:space="preserve">OPIS SPOSOBU PRZYGOTOWYWANIA OFERT </w:t>
      </w:r>
    </w:p>
    <w:p w14:paraId="000001FB" w14:textId="77777777" w:rsidR="00811803" w:rsidRDefault="00811803">
      <w:pPr>
        <w:pBdr>
          <w:top w:val="nil"/>
          <w:left w:val="nil"/>
          <w:bottom w:val="nil"/>
          <w:right w:val="nil"/>
          <w:between w:val="nil"/>
        </w:pBdr>
        <w:spacing w:after="0" w:line="240" w:lineRule="auto"/>
        <w:ind w:left="360"/>
        <w:rPr>
          <w:color w:val="000000"/>
          <w:sz w:val="24"/>
          <w:szCs w:val="24"/>
          <w:highlight w:val="lightGray"/>
        </w:rPr>
      </w:pPr>
    </w:p>
    <w:p w14:paraId="000001FD" w14:textId="77777777" w:rsidR="00811803" w:rsidRDefault="0062434F" w:rsidP="00972457">
      <w:pPr>
        <w:numPr>
          <w:ilvl w:val="1"/>
          <w:numId w:val="44"/>
        </w:numPr>
        <w:pBdr>
          <w:top w:val="nil"/>
          <w:left w:val="nil"/>
          <w:bottom w:val="nil"/>
          <w:right w:val="nil"/>
          <w:between w:val="nil"/>
        </w:pBdr>
        <w:spacing w:after="120" w:line="240" w:lineRule="auto"/>
        <w:ind w:left="709" w:hanging="709"/>
        <w:jc w:val="both"/>
        <w:rPr>
          <w:color w:val="000000"/>
          <w:sz w:val="24"/>
          <w:szCs w:val="24"/>
        </w:rPr>
      </w:pPr>
      <w:r>
        <w:rPr>
          <w:color w:val="000000"/>
          <w:sz w:val="24"/>
          <w:szCs w:val="24"/>
        </w:rPr>
        <w:t>Wykonawcy zobowiązani są zapoznać się dokładnie z informacjami zawartymi w SIWZ i przygotować ofertę zgodnie z wymaganiami określonymi w tym dokumencie. Zamawiający zaleca wykorzystanie formularzy przekazanych przez Zamawiającego.</w:t>
      </w:r>
    </w:p>
    <w:p w14:paraId="000001FE" w14:textId="77777777" w:rsidR="00811803" w:rsidRDefault="0062434F" w:rsidP="00972457">
      <w:pPr>
        <w:numPr>
          <w:ilvl w:val="1"/>
          <w:numId w:val="44"/>
        </w:numPr>
        <w:pBdr>
          <w:top w:val="nil"/>
          <w:left w:val="nil"/>
          <w:bottom w:val="nil"/>
          <w:right w:val="nil"/>
          <w:between w:val="nil"/>
        </w:pBdr>
        <w:spacing w:after="120" w:line="240" w:lineRule="auto"/>
        <w:ind w:left="709" w:hanging="709"/>
        <w:jc w:val="both"/>
        <w:rPr>
          <w:color w:val="000000"/>
          <w:sz w:val="24"/>
          <w:szCs w:val="24"/>
        </w:rPr>
      </w:pPr>
      <w:r>
        <w:rPr>
          <w:color w:val="000000"/>
          <w:sz w:val="24"/>
          <w:szCs w:val="24"/>
        </w:rPr>
        <w:t>Wykonawca ma prawo złożyć tylko jedną ofertę. Złożenie więcej niż jednej oferty spowoduje, że wszystkie oferty z udziałem tego Wykonawcy zostaną odrzucone.</w:t>
      </w:r>
    </w:p>
    <w:p w14:paraId="000001FF" w14:textId="77777777" w:rsidR="00811803" w:rsidRDefault="0062434F" w:rsidP="00972457">
      <w:pPr>
        <w:numPr>
          <w:ilvl w:val="1"/>
          <w:numId w:val="44"/>
        </w:numPr>
        <w:pBdr>
          <w:top w:val="nil"/>
          <w:left w:val="nil"/>
          <w:bottom w:val="nil"/>
          <w:right w:val="nil"/>
          <w:between w:val="nil"/>
        </w:pBdr>
        <w:spacing w:after="120" w:line="240" w:lineRule="auto"/>
        <w:ind w:left="709" w:hanging="709"/>
        <w:jc w:val="both"/>
        <w:rPr>
          <w:color w:val="000000"/>
          <w:sz w:val="24"/>
          <w:szCs w:val="24"/>
        </w:rPr>
      </w:pPr>
      <w:r>
        <w:rPr>
          <w:color w:val="000000"/>
          <w:sz w:val="24"/>
          <w:szCs w:val="24"/>
        </w:rPr>
        <w:t xml:space="preserve">Dokumenty sporządzone w języku obcym są składane wraz z tłumaczeniem na język polski. </w:t>
      </w:r>
    </w:p>
    <w:p w14:paraId="00000200" w14:textId="77777777" w:rsidR="00811803" w:rsidRDefault="0062434F" w:rsidP="00972457">
      <w:pPr>
        <w:numPr>
          <w:ilvl w:val="1"/>
          <w:numId w:val="44"/>
        </w:numPr>
        <w:pBdr>
          <w:top w:val="nil"/>
          <w:left w:val="nil"/>
          <w:bottom w:val="nil"/>
          <w:right w:val="nil"/>
          <w:between w:val="nil"/>
        </w:pBdr>
        <w:spacing w:after="120" w:line="240" w:lineRule="auto"/>
        <w:ind w:left="709" w:hanging="709"/>
        <w:jc w:val="both"/>
        <w:rPr>
          <w:color w:val="000000"/>
          <w:sz w:val="24"/>
          <w:szCs w:val="24"/>
        </w:rPr>
      </w:pPr>
      <w:r>
        <w:rPr>
          <w:color w:val="000000"/>
          <w:sz w:val="24"/>
          <w:szCs w:val="24"/>
        </w:rPr>
        <w:t xml:space="preserve">Oferta oraz wszelkie dokumenty wymagane w niniejszej specyfikacji muszą spełniać następujące wymogi: </w:t>
      </w:r>
    </w:p>
    <w:p w14:paraId="00000201" w14:textId="77777777" w:rsidR="00811803" w:rsidRDefault="0062434F" w:rsidP="00972457">
      <w:pPr>
        <w:numPr>
          <w:ilvl w:val="0"/>
          <w:numId w:val="27"/>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 xml:space="preserve">oferta musi zostać sporządzona w języku polskim. </w:t>
      </w:r>
    </w:p>
    <w:p w14:paraId="00000202" w14:textId="77777777" w:rsidR="00811803" w:rsidRDefault="0062434F" w:rsidP="00972457">
      <w:pPr>
        <w:numPr>
          <w:ilvl w:val="0"/>
          <w:numId w:val="27"/>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 xml:space="preserve">formularz ofertowy i wszystkie załączane dokumenty sporządzone przez Wykonawcę (również te złożone na załączonych do SIWZ wzorach) muszą być podpisane przez osobę(-y) upoważnioną(-e) do reprezentowania zgodnie z formą reprezentacji Wykonawcy określoną w dokumencie rejestrowym lub innym dokumencie, właściwym dla formy organizacyjnej Wykonawcy. </w:t>
      </w:r>
    </w:p>
    <w:p w14:paraId="00000203" w14:textId="19CBC307" w:rsidR="00811803" w:rsidRDefault="0062434F" w:rsidP="002D15FE">
      <w:pPr>
        <w:numPr>
          <w:ilvl w:val="0"/>
          <w:numId w:val="27"/>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 xml:space="preserve">w przypadku, gdy Wykonawcę reprezentuje pełnomocnik, do oferty musi być załączone pełnomocnictwo określające jego zakres i podpisane przez osoby uprawnione do reprezentacji Wykonawcy. Pełnomocnictwo należy załączyć w formie oryginału lub kopii poświadczonej za zgodność z oryginałem przez notariusza. </w:t>
      </w:r>
      <w:r w:rsidR="00594130">
        <w:rPr>
          <w:color w:val="000000"/>
          <w:sz w:val="24"/>
          <w:szCs w:val="24"/>
        </w:rPr>
        <w:br/>
      </w:r>
      <w:r>
        <w:rPr>
          <w:color w:val="000000"/>
          <w:sz w:val="24"/>
          <w:szCs w:val="24"/>
        </w:rPr>
        <w:t>W sytuacji, w której pełnomocnik działa na podstawie innego pełnomocnictwa lub pełnomocnictw (tzw. ciąg pełnomocnictw), wówczas takie pełnomocnictwo(-a) winno zostać załączone w formie oryginałów lub kopii poświadczonych za zgodność z oryginałem pr</w:t>
      </w:r>
      <w:r w:rsidR="002D15FE">
        <w:rPr>
          <w:color w:val="000000"/>
          <w:sz w:val="24"/>
          <w:szCs w:val="24"/>
        </w:rPr>
        <w:t xml:space="preserve">zez notariusza. Pełnomocnictwo musi być opatrzone kwalifikowanym podpisem elektronicznym. </w:t>
      </w:r>
    </w:p>
    <w:p w14:paraId="2D7C4C94" w14:textId="658A9ABA" w:rsidR="002D15FE" w:rsidRDefault="002D15FE" w:rsidP="002D15FE">
      <w:pPr>
        <w:numPr>
          <w:ilvl w:val="1"/>
          <w:numId w:val="44"/>
        </w:numPr>
        <w:pBdr>
          <w:top w:val="nil"/>
          <w:left w:val="nil"/>
          <w:bottom w:val="nil"/>
          <w:right w:val="nil"/>
          <w:between w:val="nil"/>
        </w:pBdr>
        <w:spacing w:after="120" w:line="240" w:lineRule="auto"/>
        <w:ind w:left="709" w:hanging="709"/>
        <w:jc w:val="both"/>
        <w:rPr>
          <w:color w:val="000000"/>
          <w:sz w:val="24"/>
          <w:szCs w:val="24"/>
        </w:rPr>
      </w:pPr>
      <w:r>
        <w:rPr>
          <w:color w:val="000000"/>
          <w:sz w:val="24"/>
          <w:szCs w:val="24"/>
        </w:rPr>
        <w:t>Wykonawca nie może zastrzec informacji podawanych podczas otwarcia ofert tj. nazwy (firmy) oraz adresu, a także informacji dotyczących c</w:t>
      </w:r>
      <w:r w:rsidRPr="00200A37">
        <w:rPr>
          <w:color w:val="000000"/>
          <w:sz w:val="24"/>
          <w:szCs w:val="24"/>
        </w:rPr>
        <w:t>eny, terminu wykonania zamówienia, okresu gwarancji i warunków płatności zawartych w ofertach</w:t>
      </w:r>
      <w:r>
        <w:rPr>
          <w:color w:val="000000"/>
          <w:sz w:val="24"/>
          <w:szCs w:val="24"/>
        </w:rPr>
        <w:t xml:space="preserve"> (art. 86 ust. 4 ustawy Pzp). </w:t>
      </w:r>
    </w:p>
    <w:p w14:paraId="348DE885" w14:textId="77777777" w:rsidR="00B13A04" w:rsidRDefault="00B13A04" w:rsidP="002D15FE">
      <w:pPr>
        <w:numPr>
          <w:ilvl w:val="1"/>
          <w:numId w:val="44"/>
        </w:numPr>
        <w:pBdr>
          <w:top w:val="nil"/>
          <w:left w:val="nil"/>
          <w:bottom w:val="nil"/>
          <w:right w:val="nil"/>
          <w:between w:val="nil"/>
        </w:pBdr>
        <w:spacing w:after="120" w:line="240" w:lineRule="auto"/>
        <w:ind w:left="709" w:hanging="709"/>
        <w:jc w:val="both"/>
        <w:rPr>
          <w:b/>
          <w:color w:val="000000"/>
          <w:sz w:val="24"/>
          <w:szCs w:val="24"/>
        </w:rPr>
      </w:pPr>
      <w:r w:rsidRPr="00B13A04">
        <w:rPr>
          <w:b/>
          <w:color w:val="000000"/>
          <w:sz w:val="24"/>
          <w:szCs w:val="24"/>
        </w:rPr>
        <w:t xml:space="preserve">Do oferty Wykonawca zobowiązany jest dołączyć harmonogram realizacji zamówienia, w podziale na podstawowe działania w trakcie realizacji zamówienia, zawierający terminy rozpoczęcia i zakończenia poszczególnych działań, ich wzajemnych zależności (uzależnienie rozpoczęcia danego działania lub jego zakończenia od innych działań), uwzględniający bufory czasowe i ścieżkę krytyczną. </w:t>
      </w:r>
    </w:p>
    <w:p w14:paraId="68B13D93" w14:textId="73618012" w:rsidR="00B13A04" w:rsidRPr="00B13A04" w:rsidRDefault="00B13A04" w:rsidP="00B13A04">
      <w:pPr>
        <w:pBdr>
          <w:top w:val="nil"/>
          <w:left w:val="nil"/>
          <w:bottom w:val="nil"/>
          <w:right w:val="nil"/>
          <w:between w:val="nil"/>
        </w:pBdr>
        <w:spacing w:after="120" w:line="240" w:lineRule="auto"/>
        <w:ind w:left="709"/>
        <w:jc w:val="both"/>
        <w:rPr>
          <w:b/>
          <w:color w:val="000000"/>
          <w:sz w:val="24"/>
          <w:szCs w:val="24"/>
        </w:rPr>
      </w:pPr>
      <w:r>
        <w:rPr>
          <w:b/>
          <w:color w:val="000000"/>
          <w:sz w:val="24"/>
          <w:szCs w:val="24"/>
        </w:rPr>
        <w:t xml:space="preserve">Brak harmonogramu skutkował będzie ODRZUCENIEM OFERTY. </w:t>
      </w:r>
      <w:r w:rsidRPr="00B13A04">
        <w:rPr>
          <w:b/>
          <w:color w:val="000000"/>
          <w:sz w:val="24"/>
          <w:szCs w:val="24"/>
        </w:rPr>
        <w:t xml:space="preserve"> </w:t>
      </w:r>
    </w:p>
    <w:p w14:paraId="00000205" w14:textId="77777777" w:rsidR="00811803" w:rsidRDefault="00811803">
      <w:pPr>
        <w:pBdr>
          <w:top w:val="nil"/>
          <w:left w:val="nil"/>
          <w:bottom w:val="nil"/>
          <w:right w:val="nil"/>
          <w:between w:val="nil"/>
        </w:pBdr>
        <w:spacing w:after="0" w:line="240" w:lineRule="auto"/>
        <w:rPr>
          <w:color w:val="000000"/>
          <w:sz w:val="24"/>
          <w:szCs w:val="24"/>
        </w:rPr>
      </w:pPr>
    </w:p>
    <w:p w14:paraId="00000206" w14:textId="77777777" w:rsidR="00811803" w:rsidRDefault="0062434F" w:rsidP="00972457">
      <w:pPr>
        <w:numPr>
          <w:ilvl w:val="0"/>
          <w:numId w:val="42"/>
        </w:numPr>
        <w:pBdr>
          <w:top w:val="nil"/>
          <w:left w:val="nil"/>
          <w:bottom w:val="nil"/>
          <w:right w:val="nil"/>
          <w:between w:val="nil"/>
        </w:pBdr>
        <w:spacing w:after="0" w:line="240" w:lineRule="auto"/>
        <w:rPr>
          <w:color w:val="000000"/>
          <w:sz w:val="24"/>
          <w:szCs w:val="24"/>
          <w:highlight w:val="lightGray"/>
        </w:rPr>
      </w:pPr>
      <w:r>
        <w:rPr>
          <w:b/>
          <w:color w:val="000000"/>
          <w:sz w:val="24"/>
          <w:szCs w:val="24"/>
          <w:highlight w:val="lightGray"/>
        </w:rPr>
        <w:t xml:space="preserve">MIEJSCE ORAZ TERMIN SKŁADANIA I OTWARCIA OFERT </w:t>
      </w:r>
    </w:p>
    <w:p w14:paraId="00000207" w14:textId="77777777" w:rsidR="00811803" w:rsidRDefault="00811803">
      <w:pPr>
        <w:pBdr>
          <w:top w:val="nil"/>
          <w:left w:val="nil"/>
          <w:bottom w:val="nil"/>
          <w:right w:val="nil"/>
          <w:between w:val="nil"/>
        </w:pBdr>
        <w:spacing w:after="0" w:line="240" w:lineRule="auto"/>
        <w:ind w:left="360"/>
        <w:rPr>
          <w:color w:val="000000"/>
          <w:sz w:val="24"/>
          <w:szCs w:val="24"/>
          <w:highlight w:val="lightGray"/>
        </w:rPr>
      </w:pPr>
    </w:p>
    <w:p w14:paraId="1ECF336F" w14:textId="40397C4B" w:rsidR="002D15FE" w:rsidRPr="000B54B9" w:rsidRDefault="002D15FE" w:rsidP="002D15FE">
      <w:pPr>
        <w:numPr>
          <w:ilvl w:val="1"/>
          <w:numId w:val="42"/>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Ofertę wraz z wymaganymi dokumentami należy złożyć za pośrednictwem </w:t>
      </w:r>
      <w:proofErr w:type="spellStart"/>
      <w:r>
        <w:rPr>
          <w:color w:val="000000"/>
          <w:sz w:val="24"/>
          <w:szCs w:val="24"/>
        </w:rPr>
        <w:t>miniPortalu</w:t>
      </w:r>
      <w:proofErr w:type="spellEnd"/>
      <w:r>
        <w:rPr>
          <w:color w:val="000000"/>
          <w:sz w:val="24"/>
          <w:szCs w:val="24"/>
        </w:rPr>
        <w:t xml:space="preserve"> pod adresem: https://miniportal.uzp.gov.pl/ lub </w:t>
      </w:r>
      <w:proofErr w:type="spellStart"/>
      <w:r>
        <w:rPr>
          <w:color w:val="000000"/>
          <w:sz w:val="24"/>
          <w:szCs w:val="24"/>
        </w:rPr>
        <w:t>ePUAP</w:t>
      </w:r>
      <w:proofErr w:type="spellEnd"/>
      <w:r>
        <w:rPr>
          <w:color w:val="000000"/>
          <w:sz w:val="24"/>
          <w:szCs w:val="24"/>
        </w:rPr>
        <w:t xml:space="preserve"> </w:t>
      </w:r>
      <w:hyperlink r:id="rId11">
        <w:r w:rsidRPr="000B54B9">
          <w:rPr>
            <w:color w:val="000000"/>
            <w:sz w:val="24"/>
            <w:szCs w:val="24"/>
          </w:rPr>
          <w:t>https://epuap.gov.pl/wps/portal</w:t>
        </w:r>
      </w:hyperlink>
      <w:r w:rsidRPr="000B54B9">
        <w:rPr>
          <w:color w:val="000000"/>
          <w:sz w:val="24"/>
          <w:szCs w:val="24"/>
        </w:rPr>
        <w:t xml:space="preserve"> do dnia </w:t>
      </w:r>
      <w:r w:rsidR="001D5478">
        <w:rPr>
          <w:color w:val="000000"/>
          <w:sz w:val="24"/>
          <w:szCs w:val="24"/>
        </w:rPr>
        <w:t>14</w:t>
      </w:r>
      <w:r w:rsidR="000B54B9" w:rsidRPr="000B54B9">
        <w:rPr>
          <w:color w:val="000000"/>
          <w:sz w:val="24"/>
          <w:szCs w:val="24"/>
        </w:rPr>
        <w:t>.07.2020</w:t>
      </w:r>
      <w:r w:rsidRPr="000B54B9">
        <w:rPr>
          <w:color w:val="000000"/>
          <w:sz w:val="24"/>
          <w:szCs w:val="24"/>
        </w:rPr>
        <w:t xml:space="preserve"> r. do godz. 10:00.</w:t>
      </w:r>
    </w:p>
    <w:p w14:paraId="0DF4F634" w14:textId="2108C367" w:rsidR="002D15FE" w:rsidRDefault="002D15FE" w:rsidP="002D15FE">
      <w:pPr>
        <w:numPr>
          <w:ilvl w:val="1"/>
          <w:numId w:val="42"/>
        </w:numPr>
        <w:pBdr>
          <w:top w:val="nil"/>
          <w:left w:val="nil"/>
          <w:bottom w:val="nil"/>
          <w:right w:val="nil"/>
          <w:between w:val="nil"/>
        </w:pBdr>
        <w:spacing w:after="120" w:line="240" w:lineRule="auto"/>
        <w:ind w:left="567" w:hanging="567"/>
        <w:jc w:val="both"/>
        <w:rPr>
          <w:color w:val="000000"/>
          <w:sz w:val="24"/>
          <w:szCs w:val="24"/>
        </w:rPr>
      </w:pPr>
      <w:r w:rsidRPr="000B54B9">
        <w:rPr>
          <w:color w:val="000000"/>
          <w:sz w:val="24"/>
          <w:szCs w:val="24"/>
        </w:rPr>
        <w:t>Otwarcie ofert nastąpi w dniu</w:t>
      </w:r>
      <w:r w:rsidR="001D5478">
        <w:rPr>
          <w:color w:val="000000"/>
          <w:sz w:val="24"/>
          <w:szCs w:val="24"/>
        </w:rPr>
        <w:t xml:space="preserve"> 14</w:t>
      </w:r>
      <w:r w:rsidR="000B54B9" w:rsidRPr="000B54B9">
        <w:rPr>
          <w:color w:val="000000"/>
          <w:sz w:val="24"/>
          <w:szCs w:val="24"/>
        </w:rPr>
        <w:t>.07.2020</w:t>
      </w:r>
      <w:r w:rsidRPr="000B54B9">
        <w:rPr>
          <w:color w:val="000000"/>
          <w:sz w:val="24"/>
          <w:szCs w:val="24"/>
        </w:rPr>
        <w:t xml:space="preserve">  r., o godzinie </w:t>
      </w:r>
      <w:r w:rsidR="002632FB">
        <w:rPr>
          <w:color w:val="000000"/>
          <w:sz w:val="24"/>
          <w:szCs w:val="24"/>
        </w:rPr>
        <w:t>11.00</w:t>
      </w:r>
      <w:r>
        <w:rPr>
          <w:color w:val="000000"/>
          <w:sz w:val="24"/>
          <w:szCs w:val="24"/>
        </w:rPr>
        <w:t>.</w:t>
      </w:r>
    </w:p>
    <w:p w14:paraId="0995EA4F" w14:textId="77777777" w:rsidR="002D15FE" w:rsidRDefault="002D15FE" w:rsidP="002D15FE">
      <w:pPr>
        <w:numPr>
          <w:ilvl w:val="1"/>
          <w:numId w:val="42"/>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Zamawiający niezwłocznie zawiadomi Wykonawcę o złożeniu oferty po terminie oraz zwróci ofertę po upływie terminu do wniesienia odwołania.</w:t>
      </w:r>
    </w:p>
    <w:p w14:paraId="574A7BC4" w14:textId="77777777" w:rsidR="002D15FE" w:rsidRDefault="002D15FE" w:rsidP="002D15FE">
      <w:pPr>
        <w:numPr>
          <w:ilvl w:val="1"/>
          <w:numId w:val="42"/>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Otwarcie ofert następuje poprzez użycie aplikacji do szyfrowania ofert dostępnej na </w:t>
      </w:r>
      <w:proofErr w:type="spellStart"/>
      <w:r>
        <w:rPr>
          <w:color w:val="000000"/>
          <w:sz w:val="24"/>
          <w:szCs w:val="24"/>
        </w:rPr>
        <w:t>miniPortalu</w:t>
      </w:r>
      <w:proofErr w:type="spellEnd"/>
      <w:r>
        <w:rPr>
          <w:color w:val="000000"/>
          <w:sz w:val="24"/>
          <w:szCs w:val="24"/>
        </w:rPr>
        <w:t xml:space="preserve"> i dokonywane jest poprzez deszyfrowanie i otwarcie ofert za pomocą klucza prywatnego.</w:t>
      </w:r>
    </w:p>
    <w:p w14:paraId="5F7AE857" w14:textId="77777777" w:rsidR="002D15FE" w:rsidRDefault="002D15FE" w:rsidP="002D15FE">
      <w:pPr>
        <w:numPr>
          <w:ilvl w:val="1"/>
          <w:numId w:val="42"/>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Otwarcie ofert jest jawne, Wykonawcy mogą uczestniczyć w sesji otwarcia ofert.</w:t>
      </w:r>
    </w:p>
    <w:p w14:paraId="09303F28" w14:textId="39059320" w:rsidR="002D15FE" w:rsidRDefault="002D15FE" w:rsidP="002D15FE">
      <w:pPr>
        <w:numPr>
          <w:ilvl w:val="1"/>
          <w:numId w:val="42"/>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Publiczne otwarcie ofert nastąpi </w:t>
      </w:r>
      <w:r w:rsidRPr="000B54B9">
        <w:rPr>
          <w:color w:val="000000"/>
          <w:sz w:val="24"/>
          <w:szCs w:val="24"/>
        </w:rPr>
        <w:t xml:space="preserve">dnia </w:t>
      </w:r>
      <w:r w:rsidR="001D5478">
        <w:rPr>
          <w:color w:val="000000"/>
          <w:sz w:val="24"/>
          <w:szCs w:val="24"/>
        </w:rPr>
        <w:t>14</w:t>
      </w:r>
      <w:r w:rsidR="000B54B9" w:rsidRPr="000B54B9">
        <w:rPr>
          <w:color w:val="000000"/>
          <w:sz w:val="24"/>
          <w:szCs w:val="24"/>
        </w:rPr>
        <w:t>.07.2020</w:t>
      </w:r>
      <w:r w:rsidRPr="000B54B9">
        <w:rPr>
          <w:color w:val="000000"/>
          <w:sz w:val="24"/>
          <w:szCs w:val="24"/>
        </w:rPr>
        <w:t xml:space="preserve"> r. o g</w:t>
      </w:r>
      <w:r w:rsidR="002632FB" w:rsidRPr="000B54B9">
        <w:rPr>
          <w:color w:val="000000"/>
          <w:sz w:val="24"/>
          <w:szCs w:val="24"/>
        </w:rPr>
        <w:t>odz. 11.0</w:t>
      </w:r>
      <w:r w:rsidRPr="000B54B9">
        <w:rPr>
          <w:color w:val="000000"/>
          <w:sz w:val="24"/>
          <w:szCs w:val="24"/>
        </w:rPr>
        <w:t>0</w:t>
      </w:r>
      <w:r>
        <w:rPr>
          <w:color w:val="000000"/>
          <w:sz w:val="24"/>
          <w:szCs w:val="24"/>
        </w:rPr>
        <w:t xml:space="preserve"> w siedzibie Zamawiającego – </w:t>
      </w:r>
      <w:r w:rsidR="000B54B9">
        <w:rPr>
          <w:color w:val="000000"/>
          <w:sz w:val="24"/>
          <w:szCs w:val="24"/>
        </w:rPr>
        <w:t xml:space="preserve">Muzeum Rolnictwa im. ks. Krzysztofa Kluka w Ciechanowcu, </w:t>
      </w:r>
      <w:r w:rsidR="00594130">
        <w:rPr>
          <w:color w:val="000000"/>
          <w:sz w:val="24"/>
          <w:szCs w:val="24"/>
        </w:rPr>
        <w:br/>
      </w:r>
      <w:r w:rsidR="000B54B9">
        <w:rPr>
          <w:color w:val="000000"/>
          <w:sz w:val="24"/>
          <w:szCs w:val="24"/>
        </w:rPr>
        <w:t>ul. Pałacowa 5, 18 – 230 Ciechanowiec</w:t>
      </w:r>
      <w:r>
        <w:rPr>
          <w:color w:val="000000"/>
          <w:sz w:val="24"/>
          <w:szCs w:val="24"/>
        </w:rPr>
        <w:t xml:space="preserve">, sala konferencyjna. Bezpośrednio przed otwarciem ofert Zamawiający poda kwotę jaką zamierza przeznaczyć na sfinansowanie zamówienia. W trakcie otwarcia ofert Zamawiający poda nazwy (firmy) oraz adresy Wykonawców, a także informacje dotyczące ceny, terminu wykonania zamówienia, okresu gwarancji i warunków płatności zawartych w ofertach. </w:t>
      </w:r>
    </w:p>
    <w:p w14:paraId="1AF38413" w14:textId="69E093AE" w:rsidR="002D15FE" w:rsidRDefault="002D15FE" w:rsidP="002D15FE">
      <w:pPr>
        <w:numPr>
          <w:ilvl w:val="1"/>
          <w:numId w:val="42"/>
        </w:numPr>
        <w:pBdr>
          <w:top w:val="nil"/>
          <w:left w:val="nil"/>
          <w:bottom w:val="nil"/>
          <w:right w:val="nil"/>
          <w:between w:val="nil"/>
        </w:pBdr>
        <w:spacing w:after="120" w:line="240" w:lineRule="auto"/>
        <w:jc w:val="both"/>
        <w:rPr>
          <w:color w:val="000000"/>
          <w:sz w:val="24"/>
          <w:szCs w:val="24"/>
        </w:rPr>
      </w:pPr>
      <w:r>
        <w:rPr>
          <w:color w:val="000000"/>
          <w:sz w:val="24"/>
          <w:szCs w:val="24"/>
        </w:rPr>
        <w:t>Niezwłocznie po otwarciu ofert Zamawiający z</w:t>
      </w:r>
      <w:r w:rsidR="0066115F">
        <w:rPr>
          <w:color w:val="000000"/>
          <w:sz w:val="24"/>
          <w:szCs w:val="24"/>
        </w:rPr>
        <w:t xml:space="preserve">amieści na stronie internetowej </w:t>
      </w:r>
      <w:hyperlink r:id="rId12" w:history="1">
        <w:r w:rsidR="0066115F" w:rsidRPr="00E83771">
          <w:rPr>
            <w:rStyle w:val="Hipercze"/>
            <w:sz w:val="24"/>
            <w:szCs w:val="24"/>
          </w:rPr>
          <w:t>www.muzeumrolnictwa.pl</w:t>
        </w:r>
      </w:hyperlink>
      <w:r w:rsidR="0066115F">
        <w:rPr>
          <w:color w:val="000000"/>
          <w:sz w:val="24"/>
          <w:szCs w:val="24"/>
        </w:rPr>
        <w:t xml:space="preserve"> </w:t>
      </w:r>
      <w:r>
        <w:rPr>
          <w:color w:val="000000"/>
          <w:sz w:val="24"/>
          <w:szCs w:val="24"/>
        </w:rPr>
        <w:t>informację z otwarcia ofert.</w:t>
      </w:r>
    </w:p>
    <w:p w14:paraId="74206548" w14:textId="77777777" w:rsidR="00E931AE" w:rsidRPr="00115B60" w:rsidRDefault="00E931AE" w:rsidP="00E931AE">
      <w:pPr>
        <w:ind w:left="709"/>
        <w:jc w:val="both"/>
        <w:rPr>
          <w:rFonts w:ascii="Times New Roman" w:hAnsi="Times New Roman"/>
          <w:i/>
          <w:sz w:val="24"/>
        </w:rPr>
      </w:pPr>
    </w:p>
    <w:p w14:paraId="00000210" w14:textId="77777777" w:rsidR="00811803" w:rsidRDefault="00811803">
      <w:pPr>
        <w:pBdr>
          <w:top w:val="nil"/>
          <w:left w:val="nil"/>
          <w:bottom w:val="nil"/>
          <w:right w:val="nil"/>
          <w:between w:val="nil"/>
        </w:pBdr>
        <w:spacing w:after="0" w:line="240" w:lineRule="auto"/>
        <w:rPr>
          <w:color w:val="000000"/>
          <w:sz w:val="24"/>
          <w:szCs w:val="24"/>
        </w:rPr>
      </w:pPr>
    </w:p>
    <w:p w14:paraId="00000211" w14:textId="77777777" w:rsidR="00811803" w:rsidRDefault="0062434F" w:rsidP="00972457">
      <w:pPr>
        <w:numPr>
          <w:ilvl w:val="0"/>
          <w:numId w:val="40"/>
        </w:numPr>
        <w:pBdr>
          <w:top w:val="nil"/>
          <w:left w:val="nil"/>
          <w:bottom w:val="nil"/>
          <w:right w:val="nil"/>
          <w:between w:val="nil"/>
        </w:pBdr>
        <w:spacing w:after="0" w:line="240" w:lineRule="auto"/>
        <w:jc w:val="both"/>
        <w:rPr>
          <w:color w:val="000000"/>
          <w:sz w:val="24"/>
          <w:szCs w:val="24"/>
          <w:highlight w:val="lightGray"/>
        </w:rPr>
      </w:pPr>
      <w:r>
        <w:rPr>
          <w:b/>
          <w:color w:val="000000"/>
          <w:sz w:val="24"/>
          <w:szCs w:val="24"/>
          <w:highlight w:val="lightGray"/>
        </w:rPr>
        <w:t xml:space="preserve">OPIS SPOSOBU OBLICZENIA CENY </w:t>
      </w:r>
    </w:p>
    <w:p w14:paraId="00000212" w14:textId="77777777" w:rsidR="00811803" w:rsidRDefault="00811803">
      <w:pPr>
        <w:pBdr>
          <w:top w:val="nil"/>
          <w:left w:val="nil"/>
          <w:bottom w:val="nil"/>
          <w:right w:val="nil"/>
          <w:between w:val="nil"/>
        </w:pBdr>
        <w:spacing w:after="0" w:line="240" w:lineRule="auto"/>
        <w:ind w:left="360"/>
        <w:jc w:val="both"/>
        <w:rPr>
          <w:color w:val="000000"/>
          <w:sz w:val="24"/>
          <w:szCs w:val="24"/>
          <w:highlight w:val="lightGray"/>
        </w:rPr>
      </w:pPr>
    </w:p>
    <w:p w14:paraId="00000213" w14:textId="77777777" w:rsidR="00811803" w:rsidRDefault="0062434F" w:rsidP="00972457">
      <w:pPr>
        <w:numPr>
          <w:ilvl w:val="1"/>
          <w:numId w:val="40"/>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Cenę należy podać w formie ryczałtu, którego definicję określa art. 632 kodeksu cywilnego. </w:t>
      </w:r>
    </w:p>
    <w:p w14:paraId="00000214" w14:textId="77777777" w:rsidR="00811803" w:rsidRDefault="0062434F" w:rsidP="00972457">
      <w:pPr>
        <w:numPr>
          <w:ilvl w:val="1"/>
          <w:numId w:val="40"/>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Wykonawca uwzględniając wszystkie wymogi, o których mowa w niniejszej SIWZ, powinien w zaoferowanej cenie ryczałtowej ująć wszelkie niezbędne nakłady/koszty, pozwalające osiągnąć cel oznaczony w umowie. Nakłady te winny obejmować również wszelkie koszty związane z formą wynagrodzenia, dopełnieniem obowiązków wynikających z przepisów prawnych, umowy i specyfikacji istotnych warunków zamówienia.</w:t>
      </w:r>
    </w:p>
    <w:p w14:paraId="00000218" w14:textId="0DD63FFD" w:rsidR="00811803" w:rsidRPr="00A25F7B" w:rsidRDefault="00A25F7B" w:rsidP="00972457">
      <w:pPr>
        <w:numPr>
          <w:ilvl w:val="1"/>
          <w:numId w:val="40"/>
        </w:numPr>
        <w:pBdr>
          <w:top w:val="nil"/>
          <w:left w:val="nil"/>
          <w:bottom w:val="nil"/>
          <w:right w:val="nil"/>
          <w:between w:val="nil"/>
        </w:pBdr>
        <w:spacing w:after="120" w:line="240" w:lineRule="auto"/>
        <w:ind w:left="567" w:hanging="567"/>
        <w:jc w:val="both"/>
        <w:rPr>
          <w:color w:val="000000"/>
          <w:sz w:val="24"/>
          <w:szCs w:val="24"/>
        </w:rPr>
      </w:pPr>
      <w:r w:rsidRPr="00A25F7B">
        <w:rPr>
          <w:color w:val="000000"/>
          <w:sz w:val="24"/>
          <w:szCs w:val="24"/>
        </w:rPr>
        <w:t xml:space="preserve">Wykonawca określa cenę realizacji zamówienia poprzez wskazanie w Formularzu ofertowym sporządzonym wg wzoru stanowiącego Załącznik nr 1 do SIWZ cen dla poszczególnych pozycji zbiorczego zestawienia kosztów </w:t>
      </w:r>
      <w:r>
        <w:rPr>
          <w:color w:val="000000"/>
          <w:sz w:val="24"/>
          <w:szCs w:val="24"/>
        </w:rPr>
        <w:t>zakresu podstawowego oraz prawa opcji</w:t>
      </w:r>
      <w:r w:rsidRPr="00A25F7B">
        <w:rPr>
          <w:color w:val="000000"/>
          <w:sz w:val="24"/>
          <w:szCs w:val="24"/>
        </w:rPr>
        <w:t xml:space="preserve"> oraz zsumowanej, łącznej ceny ofertowej brutto za r</w:t>
      </w:r>
      <w:r>
        <w:rPr>
          <w:color w:val="000000"/>
          <w:sz w:val="24"/>
          <w:szCs w:val="24"/>
        </w:rPr>
        <w:t>ealizację przedmiotu zamówienia</w:t>
      </w:r>
      <w:r w:rsidR="0062434F" w:rsidRPr="00A25F7B">
        <w:rPr>
          <w:color w:val="000000"/>
          <w:sz w:val="24"/>
          <w:szCs w:val="24"/>
        </w:rPr>
        <w:t>.</w:t>
      </w:r>
    </w:p>
    <w:p w14:paraId="00000219" w14:textId="77777777" w:rsidR="00811803" w:rsidRDefault="0062434F" w:rsidP="00972457">
      <w:pPr>
        <w:numPr>
          <w:ilvl w:val="1"/>
          <w:numId w:val="40"/>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Dla porównania ofert Zamawiający będzie brał pod uwagę całkowitą cenę brutto obejmującą podatek od towarów i usług (VAT) za wykonanie całości przedmiotu zamówienia. </w:t>
      </w:r>
    </w:p>
    <w:p w14:paraId="0000021A" w14:textId="77777777" w:rsidR="00811803" w:rsidRDefault="0062434F" w:rsidP="00972457">
      <w:pPr>
        <w:numPr>
          <w:ilvl w:val="1"/>
          <w:numId w:val="40"/>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lastRenderedPageBreak/>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000021B" w14:textId="2D2259EA" w:rsidR="00811803" w:rsidRDefault="0062434F" w:rsidP="00972457">
      <w:pPr>
        <w:numPr>
          <w:ilvl w:val="1"/>
          <w:numId w:val="40"/>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Wszystkie wartości podane w formularzu ofertowym powinny być liczone w złotych polskich z dokładnością do dwóch miejsc po przecinku w rozumieniu ustawy z dnia 9 maja 2014 r. o informowaniu o cenach towarów i usług (Dz. U. z 2014 poz. 915) oraz ustawy z dnia 7 lipca 1994 r. o denominacji złotego (</w:t>
      </w:r>
      <w:r w:rsidR="00BD6E7A">
        <w:rPr>
          <w:color w:val="000000"/>
          <w:sz w:val="24"/>
          <w:szCs w:val="24"/>
        </w:rPr>
        <w:t xml:space="preserve">tj. </w:t>
      </w:r>
      <w:r>
        <w:rPr>
          <w:color w:val="000000"/>
          <w:sz w:val="24"/>
          <w:szCs w:val="24"/>
        </w:rPr>
        <w:t>Dz. U. Nr 84, poz. 386 ze zm.).  Wartości % podane w formularzu ofertowym powinny być podane z dokładnością do dwóch miejsc po przecinku.</w:t>
      </w:r>
    </w:p>
    <w:p w14:paraId="0000021C" w14:textId="77777777" w:rsidR="00811803" w:rsidRDefault="0062434F" w:rsidP="00972457">
      <w:pPr>
        <w:numPr>
          <w:ilvl w:val="1"/>
          <w:numId w:val="40"/>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Istnieje możliwość zastosowania mechanizmu podzielonej płatności „Split </w:t>
      </w:r>
      <w:proofErr w:type="spellStart"/>
      <w:r>
        <w:rPr>
          <w:color w:val="000000"/>
          <w:sz w:val="24"/>
          <w:szCs w:val="24"/>
        </w:rPr>
        <w:t>payment</w:t>
      </w:r>
      <w:proofErr w:type="spellEnd"/>
      <w:r>
        <w:rPr>
          <w:color w:val="000000"/>
          <w:sz w:val="24"/>
          <w:szCs w:val="24"/>
        </w:rPr>
        <w:t xml:space="preserve">”. </w:t>
      </w:r>
    </w:p>
    <w:p w14:paraId="0000021D" w14:textId="77777777" w:rsidR="00811803" w:rsidRDefault="0062434F" w:rsidP="00972457">
      <w:pPr>
        <w:numPr>
          <w:ilvl w:val="1"/>
          <w:numId w:val="40"/>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Zamawiający nie dopuszcza podawania cen ofertowych w walutach obcych. </w:t>
      </w:r>
    </w:p>
    <w:p w14:paraId="0000021E" w14:textId="77777777" w:rsidR="00811803" w:rsidRDefault="0062434F" w:rsidP="00972457">
      <w:pPr>
        <w:numPr>
          <w:ilvl w:val="1"/>
          <w:numId w:val="40"/>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Zamawiający poprawi w tekście oferty: </w:t>
      </w:r>
    </w:p>
    <w:p w14:paraId="0000021F" w14:textId="77777777" w:rsidR="00811803" w:rsidRDefault="0062434F" w:rsidP="00972457">
      <w:pPr>
        <w:numPr>
          <w:ilvl w:val="0"/>
          <w:numId w:val="10"/>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 xml:space="preserve">oczywiste omyłki pisarskie, </w:t>
      </w:r>
    </w:p>
    <w:p w14:paraId="00000220" w14:textId="77777777" w:rsidR="00811803" w:rsidRDefault="0062434F" w:rsidP="00972457">
      <w:pPr>
        <w:numPr>
          <w:ilvl w:val="0"/>
          <w:numId w:val="10"/>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 xml:space="preserve">oczywiste omyłki rachunkowe w obliczeniu ceny z uwzględnieniem konsekwencji rachunkowych dokonanych poprawek, </w:t>
      </w:r>
    </w:p>
    <w:p w14:paraId="00000221" w14:textId="77777777" w:rsidR="00811803" w:rsidRDefault="0062434F" w:rsidP="00972457">
      <w:pPr>
        <w:numPr>
          <w:ilvl w:val="0"/>
          <w:numId w:val="10"/>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 xml:space="preserve">inne omyłki polegające na niezgodności oferty ze SIWZ nie powodujące istotnych zmian w treści oferty </w:t>
      </w:r>
    </w:p>
    <w:p w14:paraId="00000224" w14:textId="1032A23B" w:rsidR="00811803" w:rsidRPr="0072703C" w:rsidRDefault="0062434F" w:rsidP="00972457">
      <w:pPr>
        <w:pStyle w:val="Akapitzlist"/>
        <w:numPr>
          <w:ilvl w:val="0"/>
          <w:numId w:val="55"/>
        </w:numPr>
        <w:pBdr>
          <w:top w:val="nil"/>
          <w:left w:val="nil"/>
          <w:bottom w:val="nil"/>
          <w:right w:val="nil"/>
          <w:between w:val="nil"/>
        </w:pBdr>
        <w:spacing w:after="0" w:line="240" w:lineRule="auto"/>
        <w:jc w:val="both"/>
        <w:rPr>
          <w:color w:val="000000"/>
          <w:sz w:val="24"/>
          <w:szCs w:val="24"/>
        </w:rPr>
      </w:pPr>
      <w:r w:rsidRPr="0072703C">
        <w:rPr>
          <w:color w:val="000000"/>
          <w:sz w:val="24"/>
          <w:szCs w:val="24"/>
        </w:rPr>
        <w:t xml:space="preserve">niezwłocznie zawiadamiając o tym Wykonawcę, którego oferta została poprawiona. </w:t>
      </w:r>
    </w:p>
    <w:p w14:paraId="6D5FD31B" w14:textId="77777777" w:rsidR="0072703C" w:rsidRPr="0072703C" w:rsidRDefault="0072703C" w:rsidP="0072703C">
      <w:pPr>
        <w:pStyle w:val="Akapitzlist"/>
        <w:pBdr>
          <w:top w:val="nil"/>
          <w:left w:val="nil"/>
          <w:bottom w:val="nil"/>
          <w:right w:val="nil"/>
          <w:between w:val="nil"/>
        </w:pBdr>
        <w:spacing w:after="0" w:line="240" w:lineRule="auto"/>
        <w:ind w:left="360"/>
        <w:jc w:val="both"/>
        <w:rPr>
          <w:color w:val="000000"/>
          <w:sz w:val="24"/>
          <w:szCs w:val="24"/>
        </w:rPr>
      </w:pPr>
    </w:p>
    <w:p w14:paraId="00000225" w14:textId="77777777" w:rsidR="00811803" w:rsidRDefault="0062434F" w:rsidP="00972457">
      <w:pPr>
        <w:numPr>
          <w:ilvl w:val="0"/>
          <w:numId w:val="38"/>
        </w:numPr>
        <w:pBdr>
          <w:top w:val="nil"/>
          <w:left w:val="nil"/>
          <w:bottom w:val="nil"/>
          <w:right w:val="nil"/>
          <w:between w:val="nil"/>
        </w:pBdr>
        <w:spacing w:after="0" w:line="240" w:lineRule="auto"/>
        <w:ind w:left="567" w:hanging="567"/>
        <w:jc w:val="both"/>
        <w:rPr>
          <w:color w:val="000000"/>
          <w:sz w:val="24"/>
          <w:szCs w:val="24"/>
          <w:highlight w:val="lightGray"/>
        </w:rPr>
      </w:pPr>
      <w:r>
        <w:rPr>
          <w:b/>
          <w:color w:val="000000"/>
          <w:sz w:val="24"/>
          <w:szCs w:val="24"/>
          <w:highlight w:val="lightGray"/>
        </w:rPr>
        <w:t xml:space="preserve">OPIS KRYTERIÓW, KTÓRYMI ZAMAWIAJĄCY BĘDZIE SIĘ KIEROWAŁ PRZY WYBORZE OFERTY, WRAZ Z PODANIEM ZNACZENIA TYCH KRYTERIÓW I SPOSOBU OCENY OFERT </w:t>
      </w:r>
    </w:p>
    <w:p w14:paraId="00000226" w14:textId="77777777" w:rsidR="00811803" w:rsidRDefault="00811803">
      <w:pPr>
        <w:pBdr>
          <w:top w:val="nil"/>
          <w:left w:val="nil"/>
          <w:bottom w:val="nil"/>
          <w:right w:val="nil"/>
          <w:between w:val="nil"/>
        </w:pBdr>
        <w:spacing w:after="0" w:line="240" w:lineRule="auto"/>
        <w:ind w:left="567"/>
        <w:jc w:val="both"/>
        <w:rPr>
          <w:color w:val="000000"/>
          <w:sz w:val="24"/>
          <w:szCs w:val="24"/>
          <w:highlight w:val="lightGray"/>
        </w:rPr>
      </w:pPr>
    </w:p>
    <w:p w14:paraId="00000227" w14:textId="25E9F337" w:rsidR="00811803" w:rsidRDefault="0062434F" w:rsidP="00972457">
      <w:pPr>
        <w:numPr>
          <w:ilvl w:val="1"/>
          <w:numId w:val="38"/>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Zamawiający oceni i porówna oferty złożone przez Wykonawców niewykluczonych </w:t>
      </w:r>
      <w:r w:rsidR="00594130">
        <w:rPr>
          <w:color w:val="000000"/>
          <w:sz w:val="24"/>
          <w:szCs w:val="24"/>
        </w:rPr>
        <w:br/>
      </w:r>
      <w:r>
        <w:rPr>
          <w:color w:val="000000"/>
          <w:sz w:val="24"/>
          <w:szCs w:val="24"/>
        </w:rPr>
        <w:t xml:space="preserve">z udziału w postępowaniu i nie podlegające odrzuceniu na podstawie art. 89 ustawy Pzp. Oferty będą oceniane w oparciu o zasady i kryteria zawarte w niniejszej SIWZ. </w:t>
      </w:r>
    </w:p>
    <w:p w14:paraId="00000228" w14:textId="77777777" w:rsidR="00811803" w:rsidRDefault="0062434F" w:rsidP="00972457">
      <w:pPr>
        <w:numPr>
          <w:ilvl w:val="1"/>
          <w:numId w:val="38"/>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Przy wyborze oferty najkorzystniejszej Zamawiający będzie się kierował następującymi kryteriami: </w:t>
      </w:r>
    </w:p>
    <w:p w14:paraId="00000229" w14:textId="77777777" w:rsidR="00811803" w:rsidRPr="00200A37" w:rsidRDefault="0062434F" w:rsidP="00972457">
      <w:pPr>
        <w:numPr>
          <w:ilvl w:val="0"/>
          <w:numId w:val="11"/>
        </w:numPr>
        <w:pBdr>
          <w:top w:val="nil"/>
          <w:left w:val="nil"/>
          <w:bottom w:val="nil"/>
          <w:right w:val="nil"/>
          <w:between w:val="nil"/>
        </w:pBdr>
        <w:spacing w:after="120" w:line="240" w:lineRule="auto"/>
        <w:ind w:left="851" w:hanging="284"/>
        <w:jc w:val="both"/>
        <w:rPr>
          <w:color w:val="000000"/>
          <w:sz w:val="24"/>
          <w:szCs w:val="24"/>
        </w:rPr>
      </w:pPr>
      <w:r w:rsidRPr="00200A37">
        <w:rPr>
          <w:color w:val="000000"/>
          <w:sz w:val="24"/>
          <w:szCs w:val="24"/>
        </w:rPr>
        <w:t xml:space="preserve">cena (C) – waga kryterium 60%, </w:t>
      </w:r>
    </w:p>
    <w:p w14:paraId="0000022A" w14:textId="011B038D" w:rsidR="00811803" w:rsidRDefault="0062434F" w:rsidP="00972457">
      <w:pPr>
        <w:numPr>
          <w:ilvl w:val="0"/>
          <w:numId w:val="11"/>
        </w:numPr>
        <w:pBdr>
          <w:top w:val="nil"/>
          <w:left w:val="nil"/>
          <w:bottom w:val="nil"/>
          <w:right w:val="nil"/>
          <w:between w:val="nil"/>
        </w:pBdr>
        <w:spacing w:after="120" w:line="240" w:lineRule="auto"/>
        <w:ind w:left="851" w:hanging="284"/>
        <w:jc w:val="both"/>
        <w:rPr>
          <w:color w:val="000000"/>
          <w:sz w:val="24"/>
          <w:szCs w:val="24"/>
        </w:rPr>
      </w:pPr>
      <w:r w:rsidRPr="00200A37">
        <w:rPr>
          <w:color w:val="000000"/>
          <w:sz w:val="24"/>
          <w:szCs w:val="24"/>
        </w:rPr>
        <w:t>wydłużenie okresu gwarancji jakości (G) – waga kryt</w:t>
      </w:r>
      <w:r w:rsidR="000B54B9">
        <w:rPr>
          <w:color w:val="000000"/>
          <w:sz w:val="24"/>
          <w:szCs w:val="24"/>
        </w:rPr>
        <w:t>erium 10</w:t>
      </w:r>
      <w:r w:rsidRPr="00200A37">
        <w:rPr>
          <w:color w:val="000000"/>
          <w:sz w:val="24"/>
          <w:szCs w:val="24"/>
        </w:rPr>
        <w:t xml:space="preserve"> % </w:t>
      </w:r>
    </w:p>
    <w:p w14:paraId="08A60D24" w14:textId="4BBBE197" w:rsidR="00B656D1" w:rsidRPr="00200A37" w:rsidRDefault="00B20F41" w:rsidP="00972457">
      <w:pPr>
        <w:numPr>
          <w:ilvl w:val="0"/>
          <w:numId w:val="11"/>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harmonogram realizacji z</w:t>
      </w:r>
      <w:r w:rsidR="000B54B9">
        <w:rPr>
          <w:color w:val="000000"/>
          <w:sz w:val="24"/>
          <w:szCs w:val="24"/>
        </w:rPr>
        <w:t>amówienia (H) – waga kryterium 3</w:t>
      </w:r>
      <w:r>
        <w:rPr>
          <w:color w:val="000000"/>
          <w:sz w:val="24"/>
          <w:szCs w:val="24"/>
        </w:rPr>
        <w:t>0%</w:t>
      </w:r>
    </w:p>
    <w:p w14:paraId="0000022C" w14:textId="77777777" w:rsidR="00811803" w:rsidRDefault="00811803">
      <w:pPr>
        <w:pBdr>
          <w:top w:val="nil"/>
          <w:left w:val="nil"/>
          <w:bottom w:val="nil"/>
          <w:right w:val="nil"/>
          <w:between w:val="nil"/>
        </w:pBdr>
        <w:spacing w:after="0" w:line="240" w:lineRule="auto"/>
        <w:jc w:val="both"/>
        <w:rPr>
          <w:color w:val="000000"/>
          <w:sz w:val="24"/>
          <w:szCs w:val="24"/>
        </w:rPr>
      </w:pPr>
    </w:p>
    <w:p w14:paraId="0000022D" w14:textId="77777777" w:rsidR="00811803" w:rsidRDefault="0062434F">
      <w:pPr>
        <w:pBdr>
          <w:top w:val="nil"/>
          <w:left w:val="nil"/>
          <w:bottom w:val="nil"/>
          <w:right w:val="nil"/>
          <w:between w:val="nil"/>
        </w:pBdr>
        <w:spacing w:after="0" w:line="240" w:lineRule="auto"/>
        <w:ind w:left="567"/>
        <w:jc w:val="both"/>
        <w:rPr>
          <w:color w:val="000000"/>
          <w:sz w:val="24"/>
          <w:szCs w:val="24"/>
        </w:rPr>
      </w:pPr>
      <w:r>
        <w:rPr>
          <w:color w:val="000000"/>
          <w:sz w:val="24"/>
          <w:szCs w:val="24"/>
        </w:rPr>
        <w:t xml:space="preserve">Oferty będą oceniane w odniesieniu do najkorzystniejszych warunków przedstawionych przez Wykonawców w zakresie w/w kryteriów. Oferta spełniająca w najwyższym stopniu wymagania określone w powyższych kryteriach otrzyma maksymalną liczbę punktów. Pozostałym Wykonawcom przypisana zostanie odpowiednio mniejsza (proporcjonalnie mniejsza) liczba punktów. </w:t>
      </w:r>
    </w:p>
    <w:p w14:paraId="0000022E" w14:textId="77777777" w:rsidR="00811803" w:rsidRDefault="00811803">
      <w:pPr>
        <w:pBdr>
          <w:top w:val="nil"/>
          <w:left w:val="nil"/>
          <w:bottom w:val="nil"/>
          <w:right w:val="nil"/>
          <w:between w:val="nil"/>
        </w:pBdr>
        <w:spacing w:after="0" w:line="240" w:lineRule="auto"/>
        <w:ind w:left="567"/>
        <w:jc w:val="both"/>
        <w:rPr>
          <w:color w:val="000000"/>
          <w:sz w:val="24"/>
          <w:szCs w:val="24"/>
        </w:rPr>
      </w:pPr>
    </w:p>
    <w:p w14:paraId="0000022F" w14:textId="080B78E4" w:rsidR="00811803" w:rsidRDefault="0062434F">
      <w:pPr>
        <w:pBdr>
          <w:top w:val="nil"/>
          <w:left w:val="nil"/>
          <w:bottom w:val="nil"/>
          <w:right w:val="nil"/>
          <w:between w:val="nil"/>
        </w:pBdr>
        <w:spacing w:after="0" w:line="240" w:lineRule="auto"/>
        <w:ind w:left="567"/>
        <w:jc w:val="both"/>
        <w:rPr>
          <w:color w:val="000000"/>
          <w:sz w:val="24"/>
          <w:szCs w:val="24"/>
        </w:rPr>
      </w:pPr>
      <w:r>
        <w:rPr>
          <w:color w:val="000000"/>
          <w:sz w:val="24"/>
          <w:szCs w:val="24"/>
        </w:rPr>
        <w:t>Za najkorzystniejszą zostanie uznana Oferta która uzyska najwyższą liczbę punktów liczoną według wzoru: Licz</w:t>
      </w:r>
      <w:r w:rsidR="009E200C">
        <w:rPr>
          <w:color w:val="000000"/>
          <w:sz w:val="24"/>
          <w:szCs w:val="24"/>
        </w:rPr>
        <w:t>ba zdobytych punktów = C + G</w:t>
      </w:r>
      <w:r w:rsidR="00B20F41">
        <w:rPr>
          <w:color w:val="000000"/>
          <w:sz w:val="24"/>
          <w:szCs w:val="24"/>
        </w:rPr>
        <w:t>+H</w:t>
      </w:r>
      <w:r w:rsidR="009E200C">
        <w:rPr>
          <w:color w:val="000000"/>
          <w:sz w:val="24"/>
          <w:szCs w:val="24"/>
        </w:rPr>
        <w:t xml:space="preserve"> </w:t>
      </w:r>
    </w:p>
    <w:p w14:paraId="00000230" w14:textId="77777777" w:rsidR="00811803" w:rsidRDefault="00811803">
      <w:pPr>
        <w:pBdr>
          <w:top w:val="nil"/>
          <w:left w:val="nil"/>
          <w:bottom w:val="nil"/>
          <w:right w:val="nil"/>
          <w:between w:val="nil"/>
        </w:pBdr>
        <w:spacing w:after="0" w:line="240" w:lineRule="auto"/>
        <w:jc w:val="both"/>
        <w:rPr>
          <w:color w:val="000000"/>
          <w:sz w:val="24"/>
          <w:szCs w:val="24"/>
        </w:rPr>
      </w:pPr>
    </w:p>
    <w:p w14:paraId="00000231" w14:textId="77777777" w:rsidR="00811803" w:rsidRDefault="0062434F" w:rsidP="00972457">
      <w:pPr>
        <w:numPr>
          <w:ilvl w:val="1"/>
          <w:numId w:val="38"/>
        </w:numPr>
        <w:spacing w:after="120" w:line="240" w:lineRule="auto"/>
        <w:ind w:left="567" w:hanging="567"/>
        <w:jc w:val="both"/>
        <w:rPr>
          <w:sz w:val="24"/>
          <w:szCs w:val="24"/>
        </w:rPr>
      </w:pPr>
      <w:r>
        <w:rPr>
          <w:color w:val="000000"/>
          <w:sz w:val="24"/>
          <w:szCs w:val="24"/>
        </w:rPr>
        <w:t>Sposób oceniania ofert:</w:t>
      </w:r>
    </w:p>
    <w:p w14:paraId="00000232" w14:textId="77777777" w:rsidR="00811803" w:rsidRDefault="0062434F" w:rsidP="00972457">
      <w:pPr>
        <w:numPr>
          <w:ilvl w:val="0"/>
          <w:numId w:val="21"/>
        </w:numPr>
        <w:spacing w:after="120" w:line="240" w:lineRule="auto"/>
        <w:ind w:left="851" w:hanging="284"/>
        <w:jc w:val="both"/>
        <w:rPr>
          <w:b/>
          <w:sz w:val="24"/>
          <w:szCs w:val="24"/>
        </w:rPr>
      </w:pPr>
      <w:r>
        <w:rPr>
          <w:b/>
          <w:color w:val="000000"/>
          <w:sz w:val="24"/>
          <w:szCs w:val="24"/>
        </w:rPr>
        <w:t xml:space="preserve">Cena (C) – Wykonawca może otrzymać maksymalnie 60 punktów </w:t>
      </w:r>
    </w:p>
    <w:p w14:paraId="00000233" w14:textId="77777777" w:rsidR="00811803" w:rsidRDefault="0062434F">
      <w:pPr>
        <w:spacing w:after="0" w:line="240" w:lineRule="auto"/>
        <w:ind w:left="851"/>
        <w:jc w:val="both"/>
        <w:rPr>
          <w:color w:val="000000"/>
          <w:sz w:val="24"/>
          <w:szCs w:val="24"/>
        </w:rPr>
      </w:pPr>
      <w:r>
        <w:rPr>
          <w:color w:val="000000"/>
          <w:sz w:val="24"/>
          <w:szCs w:val="24"/>
        </w:rPr>
        <w:t xml:space="preserve">W kryterium cena (C), w którym Zamawiającemu zależy, aby Wykonawca przedstawił jak najkorzystniejszy wskaźnik (cena), zostanie zastosowany następujący wzór: </w:t>
      </w:r>
    </w:p>
    <w:p w14:paraId="00000234" w14:textId="77777777" w:rsidR="00811803" w:rsidRDefault="00811803">
      <w:pPr>
        <w:spacing w:after="0" w:line="240" w:lineRule="auto"/>
        <w:ind w:left="720"/>
        <w:jc w:val="both"/>
        <w:rPr>
          <w:color w:val="000000"/>
          <w:sz w:val="24"/>
          <w:szCs w:val="24"/>
        </w:rPr>
      </w:pPr>
    </w:p>
    <w:p w14:paraId="00000235" w14:textId="77777777" w:rsidR="00811803" w:rsidRDefault="00811803">
      <w:pPr>
        <w:spacing w:after="0" w:line="240" w:lineRule="auto"/>
        <w:ind w:left="720"/>
        <w:jc w:val="both"/>
        <w:rPr>
          <w:color w:val="000000"/>
          <w:sz w:val="24"/>
          <w:szCs w:val="24"/>
        </w:rPr>
      </w:pPr>
    </w:p>
    <w:p w14:paraId="00000236" w14:textId="77777777" w:rsidR="00811803" w:rsidRDefault="0062434F">
      <w:pPr>
        <w:spacing w:after="0" w:line="240" w:lineRule="auto"/>
        <w:ind w:left="720" w:firstLine="130"/>
        <w:jc w:val="both"/>
        <w:rPr>
          <w:color w:val="000000"/>
          <w:sz w:val="24"/>
          <w:szCs w:val="24"/>
        </w:rPr>
      </w:pPr>
      <w:r>
        <w:rPr>
          <w:color w:val="000000"/>
          <w:sz w:val="24"/>
          <w:szCs w:val="24"/>
        </w:rPr>
        <w:t xml:space="preserve">Liczba </w:t>
      </w:r>
      <w:r>
        <w:rPr>
          <w:color w:val="000000"/>
          <w:sz w:val="24"/>
          <w:szCs w:val="24"/>
        </w:rPr>
        <w:tab/>
      </w:r>
      <w:r>
        <w:rPr>
          <w:color w:val="000000"/>
          <w:sz w:val="24"/>
          <w:szCs w:val="24"/>
        </w:rPr>
        <w:tab/>
      </w:r>
      <w:proofErr w:type="spellStart"/>
      <w:r>
        <w:rPr>
          <w:color w:val="000000"/>
          <w:sz w:val="24"/>
          <w:szCs w:val="24"/>
        </w:rPr>
        <w:t>Cn</w:t>
      </w:r>
      <w:proofErr w:type="spellEnd"/>
      <w:r>
        <w:rPr>
          <w:color w:val="000000"/>
          <w:sz w:val="24"/>
          <w:szCs w:val="24"/>
        </w:rPr>
        <w:t xml:space="preserve"> </w:t>
      </w:r>
    </w:p>
    <w:p w14:paraId="00000237" w14:textId="77777777" w:rsidR="00811803" w:rsidRDefault="0062434F">
      <w:pPr>
        <w:spacing w:after="0" w:line="240" w:lineRule="auto"/>
        <w:ind w:left="720" w:firstLine="130"/>
        <w:jc w:val="both"/>
        <w:rPr>
          <w:color w:val="000000"/>
          <w:sz w:val="24"/>
          <w:szCs w:val="24"/>
        </w:rPr>
      </w:pPr>
      <w:r>
        <w:rPr>
          <w:color w:val="000000"/>
          <w:sz w:val="24"/>
          <w:szCs w:val="24"/>
        </w:rPr>
        <w:t xml:space="preserve">Zdobytych(C)= -------------x 100 x waga kryterium 60% </w:t>
      </w:r>
    </w:p>
    <w:p w14:paraId="00000238" w14:textId="77777777" w:rsidR="00811803" w:rsidRDefault="0062434F">
      <w:pPr>
        <w:spacing w:after="0" w:line="240" w:lineRule="auto"/>
        <w:ind w:left="720" w:firstLine="130"/>
        <w:jc w:val="both"/>
        <w:rPr>
          <w:color w:val="000000"/>
          <w:sz w:val="24"/>
          <w:szCs w:val="24"/>
        </w:rPr>
      </w:pPr>
      <w:r>
        <w:rPr>
          <w:color w:val="000000"/>
          <w:sz w:val="24"/>
          <w:szCs w:val="24"/>
        </w:rPr>
        <w:t>Punktów</w:t>
      </w:r>
      <w:r>
        <w:rPr>
          <w:color w:val="000000"/>
          <w:sz w:val="24"/>
          <w:szCs w:val="24"/>
        </w:rPr>
        <w:tab/>
      </w:r>
      <w:r>
        <w:rPr>
          <w:color w:val="000000"/>
          <w:sz w:val="24"/>
          <w:szCs w:val="24"/>
        </w:rPr>
        <w:tab/>
      </w:r>
      <w:proofErr w:type="spellStart"/>
      <w:r>
        <w:rPr>
          <w:color w:val="000000"/>
          <w:sz w:val="24"/>
          <w:szCs w:val="24"/>
        </w:rPr>
        <w:t>Cb</w:t>
      </w:r>
      <w:proofErr w:type="spellEnd"/>
    </w:p>
    <w:p w14:paraId="00000239" w14:textId="77777777" w:rsidR="00811803" w:rsidRDefault="00811803">
      <w:pPr>
        <w:spacing w:after="0" w:line="240" w:lineRule="auto"/>
        <w:ind w:left="720"/>
        <w:jc w:val="both"/>
        <w:rPr>
          <w:color w:val="000000"/>
          <w:sz w:val="24"/>
          <w:szCs w:val="24"/>
        </w:rPr>
      </w:pPr>
    </w:p>
    <w:p w14:paraId="0000023A" w14:textId="77777777" w:rsidR="00811803" w:rsidRDefault="0062434F">
      <w:pPr>
        <w:spacing w:after="0" w:line="240" w:lineRule="auto"/>
        <w:ind w:left="720" w:firstLine="130"/>
        <w:jc w:val="both"/>
        <w:rPr>
          <w:color w:val="000000"/>
          <w:sz w:val="24"/>
          <w:szCs w:val="24"/>
        </w:rPr>
      </w:pPr>
      <w:r>
        <w:rPr>
          <w:color w:val="000000"/>
          <w:sz w:val="24"/>
          <w:szCs w:val="24"/>
        </w:rPr>
        <w:t xml:space="preserve">Gdzie: </w:t>
      </w:r>
    </w:p>
    <w:p w14:paraId="0000023B" w14:textId="77777777" w:rsidR="00811803" w:rsidRDefault="0062434F">
      <w:pPr>
        <w:spacing w:after="0" w:line="240" w:lineRule="auto"/>
        <w:ind w:left="720" w:firstLine="130"/>
        <w:jc w:val="both"/>
        <w:rPr>
          <w:color w:val="000000"/>
          <w:sz w:val="24"/>
          <w:szCs w:val="24"/>
        </w:rPr>
      </w:pPr>
      <w:proofErr w:type="spellStart"/>
      <w:r>
        <w:rPr>
          <w:color w:val="000000"/>
          <w:sz w:val="24"/>
          <w:szCs w:val="24"/>
        </w:rPr>
        <w:t>Cn</w:t>
      </w:r>
      <w:proofErr w:type="spellEnd"/>
      <w:r>
        <w:rPr>
          <w:color w:val="000000"/>
          <w:sz w:val="24"/>
          <w:szCs w:val="24"/>
        </w:rPr>
        <w:t xml:space="preserve"> –cena najniższa wśród ofert nie odrzuconych </w:t>
      </w:r>
    </w:p>
    <w:p w14:paraId="0000023C" w14:textId="77777777" w:rsidR="00811803" w:rsidRDefault="0062434F">
      <w:pPr>
        <w:spacing w:after="0" w:line="240" w:lineRule="auto"/>
        <w:ind w:left="720" w:firstLine="130"/>
        <w:jc w:val="both"/>
        <w:rPr>
          <w:color w:val="000000"/>
          <w:sz w:val="24"/>
          <w:szCs w:val="24"/>
        </w:rPr>
      </w:pPr>
      <w:proofErr w:type="spellStart"/>
      <w:r>
        <w:rPr>
          <w:color w:val="000000"/>
          <w:sz w:val="24"/>
          <w:szCs w:val="24"/>
        </w:rPr>
        <w:t>Cb</w:t>
      </w:r>
      <w:proofErr w:type="spellEnd"/>
      <w:r>
        <w:rPr>
          <w:color w:val="000000"/>
          <w:sz w:val="24"/>
          <w:szCs w:val="24"/>
        </w:rPr>
        <w:t xml:space="preserve"> –cena oferty badanej </w:t>
      </w:r>
    </w:p>
    <w:p w14:paraId="0000023D" w14:textId="77777777" w:rsidR="00811803" w:rsidRDefault="0062434F">
      <w:pPr>
        <w:spacing w:after="0" w:line="240" w:lineRule="auto"/>
        <w:ind w:left="720" w:firstLine="130"/>
        <w:jc w:val="both"/>
        <w:rPr>
          <w:color w:val="000000"/>
          <w:sz w:val="24"/>
          <w:szCs w:val="24"/>
        </w:rPr>
      </w:pPr>
      <w:r>
        <w:rPr>
          <w:color w:val="000000"/>
          <w:sz w:val="24"/>
          <w:szCs w:val="24"/>
        </w:rPr>
        <w:t xml:space="preserve">100 –wskaźnik stały </w:t>
      </w:r>
    </w:p>
    <w:p w14:paraId="0000023E" w14:textId="77777777" w:rsidR="00811803" w:rsidRDefault="0062434F">
      <w:pPr>
        <w:spacing w:after="0" w:line="240" w:lineRule="auto"/>
        <w:ind w:left="720" w:firstLine="130"/>
        <w:jc w:val="both"/>
        <w:rPr>
          <w:color w:val="000000"/>
          <w:sz w:val="24"/>
          <w:szCs w:val="24"/>
        </w:rPr>
      </w:pPr>
      <w:r>
        <w:rPr>
          <w:color w:val="000000"/>
          <w:sz w:val="24"/>
          <w:szCs w:val="24"/>
        </w:rPr>
        <w:t xml:space="preserve">60% –procentowe znaczenie kryterium ceny </w:t>
      </w:r>
    </w:p>
    <w:p w14:paraId="0000023F" w14:textId="77777777" w:rsidR="00811803" w:rsidRDefault="00811803">
      <w:pPr>
        <w:spacing w:after="0" w:line="240" w:lineRule="auto"/>
        <w:ind w:left="720"/>
        <w:jc w:val="both"/>
        <w:rPr>
          <w:color w:val="000000"/>
          <w:sz w:val="24"/>
          <w:szCs w:val="24"/>
        </w:rPr>
      </w:pPr>
    </w:p>
    <w:p w14:paraId="00000240" w14:textId="77777777" w:rsidR="00811803" w:rsidRDefault="0062434F">
      <w:pPr>
        <w:spacing w:after="0" w:line="240" w:lineRule="auto"/>
        <w:ind w:left="851"/>
        <w:jc w:val="both"/>
        <w:rPr>
          <w:color w:val="000000"/>
          <w:sz w:val="24"/>
          <w:szCs w:val="24"/>
        </w:rPr>
      </w:pPr>
      <w:r>
        <w:rPr>
          <w:color w:val="000000"/>
          <w:sz w:val="24"/>
          <w:szCs w:val="24"/>
        </w:rPr>
        <w:t xml:space="preserve">Liczba punktów, którą można uzyskać w ramach tego kryterium obliczona zostanie przez podzielenie ceny najniższej z ofert przez cenę ocenianej oferty i pomnożenie tak otrzymanej liczby przez 100 punktów i wagę kryterium, którą ustalono na 60%. Maksymalna ilość punktów w tym kryterium wynosi 60,00 pkt. Zamawiający zastosuje zaokrąglanie wyniku do dwóch miejsc po przecinku. </w:t>
      </w:r>
    </w:p>
    <w:p w14:paraId="00000241" w14:textId="77777777" w:rsidR="00811803" w:rsidRDefault="00811803">
      <w:pPr>
        <w:spacing w:after="0" w:line="240" w:lineRule="auto"/>
        <w:ind w:left="720"/>
        <w:jc w:val="both"/>
        <w:rPr>
          <w:color w:val="000000"/>
          <w:sz w:val="24"/>
          <w:szCs w:val="24"/>
        </w:rPr>
      </w:pPr>
    </w:p>
    <w:p w14:paraId="00000242" w14:textId="62656C77" w:rsidR="00811803" w:rsidRPr="004C114B" w:rsidRDefault="0062434F" w:rsidP="00972457">
      <w:pPr>
        <w:numPr>
          <w:ilvl w:val="0"/>
          <w:numId w:val="21"/>
        </w:numPr>
        <w:spacing w:after="0" w:line="240" w:lineRule="auto"/>
        <w:ind w:left="851" w:hanging="284"/>
        <w:jc w:val="both"/>
        <w:rPr>
          <w:b/>
          <w:sz w:val="24"/>
          <w:szCs w:val="24"/>
        </w:rPr>
      </w:pPr>
      <w:r w:rsidRPr="004C114B">
        <w:rPr>
          <w:b/>
          <w:sz w:val="24"/>
          <w:szCs w:val="24"/>
        </w:rPr>
        <w:t>Wydłużenie okresu gwarancji jakości (G) – Wykona</w:t>
      </w:r>
      <w:r w:rsidR="002632FB">
        <w:rPr>
          <w:b/>
          <w:sz w:val="24"/>
          <w:szCs w:val="24"/>
        </w:rPr>
        <w:t>wca może otrzymać maksymalnie 1</w:t>
      </w:r>
      <w:r w:rsidR="0072703C">
        <w:rPr>
          <w:b/>
          <w:sz w:val="24"/>
          <w:szCs w:val="24"/>
        </w:rPr>
        <w:t>0</w:t>
      </w:r>
      <w:r w:rsidRPr="004C114B">
        <w:rPr>
          <w:b/>
          <w:sz w:val="24"/>
          <w:szCs w:val="24"/>
        </w:rPr>
        <w:t xml:space="preserve"> punktów. </w:t>
      </w:r>
    </w:p>
    <w:p w14:paraId="00000243" w14:textId="77777777" w:rsidR="00811803" w:rsidRPr="004C114B" w:rsidRDefault="00811803">
      <w:pPr>
        <w:spacing w:after="0" w:line="240" w:lineRule="auto"/>
        <w:ind w:left="708"/>
        <w:jc w:val="both"/>
        <w:rPr>
          <w:color w:val="000000"/>
          <w:sz w:val="24"/>
          <w:szCs w:val="24"/>
        </w:rPr>
      </w:pPr>
    </w:p>
    <w:p w14:paraId="5065EC4F" w14:textId="77777777" w:rsidR="0072703C" w:rsidRPr="0072703C" w:rsidRDefault="0072703C" w:rsidP="0072703C">
      <w:pPr>
        <w:spacing w:after="0" w:line="240" w:lineRule="auto"/>
        <w:ind w:left="851"/>
        <w:jc w:val="both"/>
        <w:rPr>
          <w:color w:val="000000"/>
          <w:sz w:val="24"/>
          <w:szCs w:val="24"/>
        </w:rPr>
      </w:pPr>
      <w:r w:rsidRPr="0072703C">
        <w:rPr>
          <w:color w:val="000000"/>
          <w:sz w:val="24"/>
          <w:szCs w:val="24"/>
        </w:rPr>
        <w:t>Ocena ofert w zakresie kryterium Okres gwarancji zostanie dokonana wg następującej zasady:</w:t>
      </w:r>
    </w:p>
    <w:p w14:paraId="00000245" w14:textId="77777777" w:rsidR="00811803" w:rsidRPr="004C114B" w:rsidRDefault="00811803">
      <w:pPr>
        <w:spacing w:after="0" w:line="240" w:lineRule="auto"/>
        <w:ind w:left="720" w:firstLine="130"/>
        <w:jc w:val="both"/>
        <w:rPr>
          <w:color w:val="000000"/>
          <w:sz w:val="24"/>
          <w:szCs w:val="24"/>
        </w:rPr>
      </w:pPr>
    </w:p>
    <w:p w14:paraId="47CADE86" w14:textId="04D6F0D6" w:rsidR="0072703C" w:rsidRPr="00AF7405" w:rsidRDefault="0072703C" w:rsidP="00972457">
      <w:pPr>
        <w:pStyle w:val="Akapitzlist"/>
        <w:numPr>
          <w:ilvl w:val="5"/>
          <w:numId w:val="57"/>
        </w:numPr>
        <w:ind w:left="993" w:hanging="284"/>
        <w:jc w:val="both"/>
        <w:rPr>
          <w:rFonts w:asciiTheme="majorHAnsi" w:hAnsiTheme="majorHAnsi"/>
          <w:sz w:val="24"/>
          <w:szCs w:val="24"/>
        </w:rPr>
      </w:pPr>
      <w:r w:rsidRPr="00AF7405">
        <w:rPr>
          <w:rFonts w:asciiTheme="majorHAnsi" w:hAnsiTheme="majorHAnsi"/>
          <w:sz w:val="24"/>
          <w:szCs w:val="24"/>
        </w:rPr>
        <w:t xml:space="preserve">gwarancja na </w:t>
      </w:r>
      <w:r w:rsidR="00AF7405">
        <w:rPr>
          <w:rFonts w:asciiTheme="majorHAnsi" w:hAnsiTheme="majorHAnsi"/>
          <w:sz w:val="24"/>
          <w:szCs w:val="24"/>
        </w:rPr>
        <w:t xml:space="preserve">instalacje sanitarne wewnętrzne (gis) : </w:t>
      </w:r>
      <w:r w:rsidR="002632FB">
        <w:rPr>
          <w:rFonts w:asciiTheme="majorHAnsi" w:hAnsiTheme="majorHAnsi"/>
          <w:sz w:val="24"/>
          <w:szCs w:val="24"/>
        </w:rPr>
        <w:t>2</w:t>
      </w:r>
      <w:r w:rsidRPr="00AF7405">
        <w:rPr>
          <w:rFonts w:asciiTheme="majorHAnsi" w:hAnsiTheme="majorHAnsi"/>
          <w:sz w:val="24"/>
          <w:szCs w:val="24"/>
        </w:rPr>
        <w:t xml:space="preserve"> pkt</w:t>
      </w:r>
    </w:p>
    <w:p w14:paraId="4CC788D4" w14:textId="05F34C53" w:rsidR="0072703C" w:rsidRPr="00AF7405" w:rsidRDefault="0072703C" w:rsidP="00972457">
      <w:pPr>
        <w:pStyle w:val="Akapitzlist"/>
        <w:numPr>
          <w:ilvl w:val="5"/>
          <w:numId w:val="57"/>
        </w:numPr>
        <w:ind w:left="993" w:hanging="284"/>
        <w:jc w:val="both"/>
        <w:rPr>
          <w:rFonts w:asciiTheme="majorHAnsi" w:hAnsiTheme="majorHAnsi"/>
          <w:sz w:val="24"/>
          <w:szCs w:val="24"/>
        </w:rPr>
      </w:pPr>
      <w:r w:rsidRPr="00AF7405">
        <w:rPr>
          <w:rFonts w:asciiTheme="majorHAnsi" w:hAnsiTheme="majorHAnsi"/>
          <w:sz w:val="24"/>
          <w:szCs w:val="24"/>
        </w:rPr>
        <w:t xml:space="preserve">gwarancja na </w:t>
      </w:r>
      <w:r w:rsidR="00AF7405" w:rsidRPr="00AF7405">
        <w:rPr>
          <w:rFonts w:asciiTheme="majorHAnsi" w:hAnsiTheme="majorHAnsi"/>
          <w:sz w:val="24"/>
          <w:szCs w:val="24"/>
        </w:rPr>
        <w:t xml:space="preserve">instalacje elektryczne niskoprądowe </w:t>
      </w:r>
      <w:r w:rsidR="00AF7405">
        <w:rPr>
          <w:rFonts w:asciiTheme="majorHAnsi" w:hAnsiTheme="majorHAnsi"/>
          <w:sz w:val="24"/>
          <w:szCs w:val="24"/>
        </w:rPr>
        <w:t>(</w:t>
      </w:r>
      <w:proofErr w:type="spellStart"/>
      <w:r w:rsidR="00AF7405">
        <w:rPr>
          <w:rFonts w:asciiTheme="majorHAnsi" w:hAnsiTheme="majorHAnsi"/>
          <w:sz w:val="24"/>
          <w:szCs w:val="24"/>
        </w:rPr>
        <w:t>ge</w:t>
      </w:r>
      <w:proofErr w:type="spellEnd"/>
      <w:r w:rsidR="00AF7405">
        <w:rPr>
          <w:rFonts w:asciiTheme="majorHAnsi" w:hAnsiTheme="majorHAnsi"/>
          <w:sz w:val="24"/>
          <w:szCs w:val="24"/>
        </w:rPr>
        <w:t xml:space="preserve">) : </w:t>
      </w:r>
      <w:r w:rsidR="002632FB">
        <w:rPr>
          <w:rFonts w:asciiTheme="majorHAnsi" w:hAnsiTheme="majorHAnsi"/>
          <w:sz w:val="24"/>
          <w:szCs w:val="24"/>
        </w:rPr>
        <w:t>2</w:t>
      </w:r>
      <w:r w:rsidRPr="00AF7405">
        <w:rPr>
          <w:rFonts w:asciiTheme="majorHAnsi" w:hAnsiTheme="majorHAnsi"/>
          <w:sz w:val="24"/>
          <w:szCs w:val="24"/>
        </w:rPr>
        <w:t xml:space="preserve"> pkt</w:t>
      </w:r>
    </w:p>
    <w:p w14:paraId="1DD9182A" w14:textId="2B792DBC" w:rsidR="0072703C" w:rsidRPr="00AF7405" w:rsidRDefault="0072703C" w:rsidP="00972457">
      <w:pPr>
        <w:pStyle w:val="Akapitzlist"/>
        <w:numPr>
          <w:ilvl w:val="5"/>
          <w:numId w:val="57"/>
        </w:numPr>
        <w:ind w:left="993" w:hanging="284"/>
        <w:jc w:val="both"/>
        <w:rPr>
          <w:rFonts w:asciiTheme="majorHAnsi" w:hAnsiTheme="majorHAnsi"/>
          <w:sz w:val="24"/>
          <w:szCs w:val="24"/>
        </w:rPr>
      </w:pPr>
      <w:r w:rsidRPr="00AF7405">
        <w:rPr>
          <w:rFonts w:asciiTheme="majorHAnsi" w:hAnsiTheme="majorHAnsi"/>
          <w:sz w:val="24"/>
          <w:szCs w:val="24"/>
        </w:rPr>
        <w:t xml:space="preserve">gwarancja na </w:t>
      </w:r>
      <w:r w:rsidR="00AF7405">
        <w:rPr>
          <w:rFonts w:asciiTheme="majorHAnsi" w:hAnsiTheme="majorHAnsi"/>
          <w:sz w:val="24"/>
          <w:szCs w:val="24"/>
        </w:rPr>
        <w:t xml:space="preserve">oświetlenie (go): </w:t>
      </w:r>
      <w:r w:rsidR="002632FB">
        <w:rPr>
          <w:rFonts w:asciiTheme="majorHAnsi" w:hAnsiTheme="majorHAnsi"/>
          <w:sz w:val="24"/>
          <w:szCs w:val="24"/>
        </w:rPr>
        <w:t>2</w:t>
      </w:r>
      <w:r w:rsidRPr="00AF7405">
        <w:rPr>
          <w:rFonts w:asciiTheme="majorHAnsi" w:hAnsiTheme="majorHAnsi"/>
          <w:sz w:val="24"/>
          <w:szCs w:val="24"/>
        </w:rPr>
        <w:t xml:space="preserve"> pkt</w:t>
      </w:r>
    </w:p>
    <w:p w14:paraId="2C80D35C" w14:textId="2AFF3D3A" w:rsidR="0072703C" w:rsidRPr="00AF7405" w:rsidRDefault="0072703C" w:rsidP="00972457">
      <w:pPr>
        <w:pStyle w:val="Akapitzlist"/>
        <w:numPr>
          <w:ilvl w:val="5"/>
          <w:numId w:val="57"/>
        </w:numPr>
        <w:ind w:left="993" w:hanging="284"/>
        <w:jc w:val="both"/>
        <w:rPr>
          <w:rFonts w:asciiTheme="majorHAnsi" w:hAnsiTheme="majorHAnsi"/>
          <w:sz w:val="24"/>
          <w:szCs w:val="24"/>
        </w:rPr>
      </w:pPr>
      <w:r w:rsidRPr="00AF7405">
        <w:rPr>
          <w:rFonts w:asciiTheme="majorHAnsi" w:hAnsiTheme="majorHAnsi"/>
          <w:sz w:val="24"/>
          <w:szCs w:val="24"/>
        </w:rPr>
        <w:t>gwaran</w:t>
      </w:r>
      <w:r w:rsidR="00AF7405">
        <w:rPr>
          <w:rFonts w:asciiTheme="majorHAnsi" w:hAnsiTheme="majorHAnsi"/>
          <w:sz w:val="24"/>
          <w:szCs w:val="24"/>
        </w:rPr>
        <w:t>cja na roboty budowlane (</w:t>
      </w:r>
      <w:proofErr w:type="spellStart"/>
      <w:r w:rsidR="00AF7405">
        <w:rPr>
          <w:rFonts w:asciiTheme="majorHAnsi" w:hAnsiTheme="majorHAnsi"/>
          <w:sz w:val="24"/>
          <w:szCs w:val="24"/>
        </w:rPr>
        <w:t>grb</w:t>
      </w:r>
      <w:proofErr w:type="spellEnd"/>
      <w:r w:rsidR="00AF7405">
        <w:rPr>
          <w:rFonts w:asciiTheme="majorHAnsi" w:hAnsiTheme="majorHAnsi"/>
          <w:sz w:val="24"/>
          <w:szCs w:val="24"/>
        </w:rPr>
        <w:t xml:space="preserve">): </w:t>
      </w:r>
      <w:r w:rsidR="002632FB">
        <w:rPr>
          <w:rFonts w:asciiTheme="majorHAnsi" w:hAnsiTheme="majorHAnsi"/>
          <w:sz w:val="24"/>
          <w:szCs w:val="24"/>
        </w:rPr>
        <w:t>4</w:t>
      </w:r>
      <w:r w:rsidRPr="00AF7405">
        <w:rPr>
          <w:rFonts w:asciiTheme="majorHAnsi" w:hAnsiTheme="majorHAnsi"/>
          <w:sz w:val="24"/>
          <w:szCs w:val="24"/>
        </w:rPr>
        <w:t xml:space="preserve"> pkt</w:t>
      </w:r>
    </w:p>
    <w:p w14:paraId="65392A90" w14:textId="77777777" w:rsidR="0072703C" w:rsidRPr="00AF7405" w:rsidRDefault="0072703C" w:rsidP="0072703C">
      <w:pPr>
        <w:ind w:left="709"/>
        <w:jc w:val="both"/>
        <w:rPr>
          <w:rFonts w:asciiTheme="majorHAnsi" w:hAnsiTheme="majorHAnsi"/>
          <w:sz w:val="24"/>
          <w:szCs w:val="24"/>
        </w:rPr>
      </w:pPr>
      <w:r w:rsidRPr="00AF7405">
        <w:rPr>
          <w:rFonts w:asciiTheme="majorHAnsi" w:hAnsiTheme="majorHAnsi"/>
          <w:sz w:val="24"/>
          <w:szCs w:val="24"/>
        </w:rPr>
        <w:t xml:space="preserve">Okres gwarancji musi być podany w pełnych miesiącach. </w:t>
      </w:r>
    </w:p>
    <w:p w14:paraId="5D22D4B7" w14:textId="77777777" w:rsidR="0072703C" w:rsidRPr="00AF7405" w:rsidRDefault="0072703C" w:rsidP="0072703C">
      <w:pPr>
        <w:ind w:left="709"/>
        <w:jc w:val="both"/>
        <w:rPr>
          <w:rFonts w:asciiTheme="majorHAnsi" w:hAnsiTheme="majorHAnsi"/>
          <w:sz w:val="24"/>
          <w:szCs w:val="24"/>
        </w:rPr>
      </w:pPr>
      <w:r w:rsidRPr="00AF7405">
        <w:rPr>
          <w:rFonts w:asciiTheme="majorHAnsi" w:hAnsiTheme="majorHAnsi"/>
          <w:sz w:val="24"/>
          <w:szCs w:val="24"/>
        </w:rPr>
        <w:t>Minimalne i maksymalne okresy gwarancji:</w:t>
      </w:r>
    </w:p>
    <w:tbl>
      <w:tblPr>
        <w:tblStyle w:val="Tabela-Siatka"/>
        <w:tblW w:w="0" w:type="auto"/>
        <w:tblInd w:w="709" w:type="dxa"/>
        <w:tblLook w:val="04A0" w:firstRow="1" w:lastRow="0" w:firstColumn="1" w:lastColumn="0" w:noHBand="0" w:noVBand="1"/>
      </w:tblPr>
      <w:tblGrid>
        <w:gridCol w:w="2810"/>
        <w:gridCol w:w="2758"/>
        <w:gridCol w:w="2785"/>
      </w:tblGrid>
      <w:tr w:rsidR="0072703C" w:rsidRPr="00AF7405" w14:paraId="01805B9D" w14:textId="77777777" w:rsidTr="0072703C">
        <w:tc>
          <w:tcPr>
            <w:tcW w:w="3056" w:type="dxa"/>
          </w:tcPr>
          <w:p w14:paraId="1C475ABB" w14:textId="77777777" w:rsidR="0072703C" w:rsidRPr="00AF7405" w:rsidRDefault="0072703C" w:rsidP="0072703C">
            <w:pPr>
              <w:jc w:val="both"/>
              <w:rPr>
                <w:rFonts w:asciiTheme="majorHAnsi" w:hAnsiTheme="majorHAnsi"/>
                <w:sz w:val="24"/>
                <w:szCs w:val="24"/>
              </w:rPr>
            </w:pPr>
            <w:r w:rsidRPr="00AF7405">
              <w:rPr>
                <w:rFonts w:asciiTheme="majorHAnsi" w:hAnsiTheme="majorHAnsi"/>
                <w:sz w:val="24"/>
                <w:szCs w:val="24"/>
              </w:rPr>
              <w:t xml:space="preserve">Przedmiot gwarancji </w:t>
            </w:r>
          </w:p>
        </w:tc>
        <w:tc>
          <w:tcPr>
            <w:tcW w:w="3056" w:type="dxa"/>
          </w:tcPr>
          <w:p w14:paraId="78708123" w14:textId="77777777" w:rsidR="0072703C" w:rsidRPr="00AF7405" w:rsidRDefault="0072703C" w:rsidP="0072703C">
            <w:pPr>
              <w:jc w:val="both"/>
              <w:rPr>
                <w:rFonts w:asciiTheme="majorHAnsi" w:hAnsiTheme="majorHAnsi"/>
                <w:sz w:val="24"/>
                <w:szCs w:val="24"/>
              </w:rPr>
            </w:pPr>
            <w:r w:rsidRPr="00AF7405">
              <w:rPr>
                <w:rFonts w:asciiTheme="majorHAnsi" w:hAnsiTheme="majorHAnsi"/>
                <w:sz w:val="24"/>
                <w:szCs w:val="24"/>
              </w:rPr>
              <w:t>Minimalny okres gwarancji w miesiącach</w:t>
            </w:r>
          </w:p>
        </w:tc>
        <w:tc>
          <w:tcPr>
            <w:tcW w:w="3057" w:type="dxa"/>
          </w:tcPr>
          <w:p w14:paraId="0F170751" w14:textId="77777777" w:rsidR="0072703C" w:rsidRPr="00AF7405" w:rsidRDefault="0072703C" w:rsidP="0072703C">
            <w:pPr>
              <w:jc w:val="both"/>
              <w:rPr>
                <w:rFonts w:asciiTheme="majorHAnsi" w:hAnsiTheme="majorHAnsi"/>
                <w:sz w:val="24"/>
                <w:szCs w:val="24"/>
              </w:rPr>
            </w:pPr>
            <w:r w:rsidRPr="00AF7405">
              <w:rPr>
                <w:rFonts w:asciiTheme="majorHAnsi" w:hAnsiTheme="majorHAnsi"/>
                <w:sz w:val="24"/>
                <w:szCs w:val="24"/>
              </w:rPr>
              <w:t>Maksymalny okres gwarancji w miesiącach</w:t>
            </w:r>
          </w:p>
        </w:tc>
      </w:tr>
      <w:tr w:rsidR="0072703C" w:rsidRPr="00AF7405" w14:paraId="2EDABE71" w14:textId="77777777" w:rsidTr="0072703C">
        <w:tc>
          <w:tcPr>
            <w:tcW w:w="3056" w:type="dxa"/>
          </w:tcPr>
          <w:p w14:paraId="34473774" w14:textId="27CBC024" w:rsidR="0072703C" w:rsidRPr="00AF7405" w:rsidRDefault="0072703C" w:rsidP="00AF7405">
            <w:pPr>
              <w:jc w:val="both"/>
              <w:rPr>
                <w:rFonts w:asciiTheme="majorHAnsi" w:hAnsiTheme="majorHAnsi"/>
                <w:sz w:val="24"/>
                <w:szCs w:val="24"/>
              </w:rPr>
            </w:pPr>
            <w:r w:rsidRPr="00AF7405">
              <w:rPr>
                <w:rFonts w:asciiTheme="majorHAnsi" w:hAnsiTheme="majorHAnsi"/>
                <w:sz w:val="24"/>
                <w:szCs w:val="24"/>
              </w:rPr>
              <w:t xml:space="preserve">gwarancja na </w:t>
            </w:r>
            <w:r w:rsidR="00AF7405">
              <w:rPr>
                <w:rFonts w:asciiTheme="majorHAnsi" w:hAnsiTheme="majorHAnsi"/>
                <w:sz w:val="24"/>
                <w:szCs w:val="24"/>
              </w:rPr>
              <w:t>instalacje sanitarne wewnętrzne (gis</w:t>
            </w:r>
            <w:r w:rsidRPr="00AF7405">
              <w:rPr>
                <w:rFonts w:asciiTheme="majorHAnsi" w:hAnsiTheme="majorHAnsi"/>
                <w:sz w:val="24"/>
                <w:szCs w:val="24"/>
              </w:rPr>
              <w:t>)</w:t>
            </w:r>
          </w:p>
        </w:tc>
        <w:tc>
          <w:tcPr>
            <w:tcW w:w="3056" w:type="dxa"/>
          </w:tcPr>
          <w:p w14:paraId="2B27376F" w14:textId="7A88DBC7" w:rsidR="0072703C" w:rsidRPr="00AF7405" w:rsidRDefault="00417B7A" w:rsidP="00011D87">
            <w:pPr>
              <w:jc w:val="center"/>
              <w:rPr>
                <w:rFonts w:asciiTheme="majorHAnsi" w:hAnsiTheme="majorHAnsi"/>
                <w:sz w:val="24"/>
                <w:szCs w:val="24"/>
              </w:rPr>
            </w:pPr>
            <w:r>
              <w:rPr>
                <w:rFonts w:asciiTheme="majorHAnsi" w:hAnsiTheme="majorHAnsi"/>
                <w:sz w:val="24"/>
                <w:szCs w:val="24"/>
              </w:rPr>
              <w:t>24</w:t>
            </w:r>
          </w:p>
        </w:tc>
        <w:tc>
          <w:tcPr>
            <w:tcW w:w="3057" w:type="dxa"/>
          </w:tcPr>
          <w:p w14:paraId="1A865795" w14:textId="7DC56554" w:rsidR="0072703C" w:rsidRPr="00AF7405" w:rsidRDefault="00011D87" w:rsidP="00011D87">
            <w:pPr>
              <w:jc w:val="center"/>
              <w:rPr>
                <w:rFonts w:asciiTheme="majorHAnsi" w:hAnsiTheme="majorHAnsi"/>
                <w:sz w:val="24"/>
                <w:szCs w:val="24"/>
              </w:rPr>
            </w:pPr>
            <w:r>
              <w:rPr>
                <w:rFonts w:asciiTheme="majorHAnsi" w:hAnsiTheme="majorHAnsi"/>
                <w:sz w:val="24"/>
                <w:szCs w:val="24"/>
              </w:rPr>
              <w:t>48</w:t>
            </w:r>
          </w:p>
        </w:tc>
      </w:tr>
      <w:tr w:rsidR="0072703C" w:rsidRPr="00AF7405" w14:paraId="1F87F5CA" w14:textId="77777777" w:rsidTr="0072703C">
        <w:tc>
          <w:tcPr>
            <w:tcW w:w="3056" w:type="dxa"/>
          </w:tcPr>
          <w:p w14:paraId="18C8C5F0" w14:textId="30CF894C" w:rsidR="0072703C" w:rsidRPr="00AF7405" w:rsidRDefault="0072703C" w:rsidP="0072703C">
            <w:pPr>
              <w:jc w:val="both"/>
              <w:rPr>
                <w:rFonts w:asciiTheme="majorHAnsi" w:hAnsiTheme="majorHAnsi"/>
                <w:sz w:val="24"/>
                <w:szCs w:val="24"/>
              </w:rPr>
            </w:pPr>
            <w:r w:rsidRPr="00AF7405">
              <w:rPr>
                <w:rFonts w:asciiTheme="majorHAnsi" w:hAnsiTheme="majorHAnsi"/>
                <w:sz w:val="24"/>
                <w:szCs w:val="24"/>
              </w:rPr>
              <w:lastRenderedPageBreak/>
              <w:t>gwarancja na instalacje elektryczne niskoprądowe (</w:t>
            </w:r>
            <w:proofErr w:type="spellStart"/>
            <w:r w:rsidRPr="00AF7405">
              <w:rPr>
                <w:rFonts w:asciiTheme="majorHAnsi" w:hAnsiTheme="majorHAnsi"/>
                <w:sz w:val="24"/>
                <w:szCs w:val="24"/>
              </w:rPr>
              <w:t>ge</w:t>
            </w:r>
            <w:proofErr w:type="spellEnd"/>
            <w:r w:rsidRPr="00AF7405">
              <w:rPr>
                <w:rFonts w:asciiTheme="majorHAnsi" w:hAnsiTheme="majorHAnsi"/>
                <w:sz w:val="24"/>
                <w:szCs w:val="24"/>
              </w:rPr>
              <w:t>)</w:t>
            </w:r>
          </w:p>
        </w:tc>
        <w:tc>
          <w:tcPr>
            <w:tcW w:w="3056" w:type="dxa"/>
          </w:tcPr>
          <w:p w14:paraId="695E51F4" w14:textId="5406F21E" w:rsidR="0072703C" w:rsidRPr="00AF7405" w:rsidRDefault="00417B7A" w:rsidP="00011D87">
            <w:pPr>
              <w:jc w:val="center"/>
              <w:rPr>
                <w:rFonts w:asciiTheme="majorHAnsi" w:hAnsiTheme="majorHAnsi"/>
                <w:sz w:val="24"/>
                <w:szCs w:val="24"/>
              </w:rPr>
            </w:pPr>
            <w:r>
              <w:rPr>
                <w:rFonts w:asciiTheme="majorHAnsi" w:hAnsiTheme="majorHAnsi"/>
                <w:sz w:val="24"/>
                <w:szCs w:val="24"/>
              </w:rPr>
              <w:t>24</w:t>
            </w:r>
          </w:p>
        </w:tc>
        <w:tc>
          <w:tcPr>
            <w:tcW w:w="3057" w:type="dxa"/>
          </w:tcPr>
          <w:p w14:paraId="627AE3F4" w14:textId="17A0FFDF" w:rsidR="0072703C" w:rsidRPr="00AF7405" w:rsidRDefault="00011D87" w:rsidP="00011D87">
            <w:pPr>
              <w:jc w:val="center"/>
              <w:rPr>
                <w:rFonts w:asciiTheme="majorHAnsi" w:hAnsiTheme="majorHAnsi"/>
                <w:sz w:val="24"/>
                <w:szCs w:val="24"/>
              </w:rPr>
            </w:pPr>
            <w:r>
              <w:rPr>
                <w:rFonts w:asciiTheme="majorHAnsi" w:hAnsiTheme="majorHAnsi"/>
                <w:sz w:val="24"/>
                <w:szCs w:val="24"/>
              </w:rPr>
              <w:t>48</w:t>
            </w:r>
          </w:p>
        </w:tc>
      </w:tr>
      <w:tr w:rsidR="0072703C" w:rsidRPr="00AF7405" w14:paraId="031FDE1E" w14:textId="77777777" w:rsidTr="0072703C">
        <w:tc>
          <w:tcPr>
            <w:tcW w:w="3056" w:type="dxa"/>
          </w:tcPr>
          <w:p w14:paraId="3DECFA4F" w14:textId="4D51301D" w:rsidR="0072703C" w:rsidRPr="00AF7405" w:rsidRDefault="0072703C" w:rsidP="0072703C">
            <w:pPr>
              <w:jc w:val="both"/>
              <w:rPr>
                <w:rFonts w:asciiTheme="majorHAnsi" w:hAnsiTheme="majorHAnsi"/>
                <w:sz w:val="24"/>
                <w:szCs w:val="24"/>
              </w:rPr>
            </w:pPr>
            <w:r w:rsidRPr="00AF7405">
              <w:rPr>
                <w:rFonts w:asciiTheme="majorHAnsi" w:hAnsiTheme="majorHAnsi"/>
                <w:sz w:val="24"/>
                <w:szCs w:val="24"/>
              </w:rPr>
              <w:t>gwarancja na oświetlenie (go)</w:t>
            </w:r>
          </w:p>
        </w:tc>
        <w:tc>
          <w:tcPr>
            <w:tcW w:w="3056" w:type="dxa"/>
          </w:tcPr>
          <w:p w14:paraId="474B7DD1" w14:textId="02EFE4F0" w:rsidR="0072703C" w:rsidRPr="00AF7405" w:rsidRDefault="00417B7A" w:rsidP="00011D87">
            <w:pPr>
              <w:jc w:val="center"/>
              <w:rPr>
                <w:rFonts w:asciiTheme="majorHAnsi" w:hAnsiTheme="majorHAnsi"/>
                <w:sz w:val="24"/>
                <w:szCs w:val="24"/>
              </w:rPr>
            </w:pPr>
            <w:r>
              <w:rPr>
                <w:rFonts w:asciiTheme="majorHAnsi" w:hAnsiTheme="majorHAnsi"/>
                <w:sz w:val="24"/>
                <w:szCs w:val="24"/>
              </w:rPr>
              <w:t>24</w:t>
            </w:r>
          </w:p>
        </w:tc>
        <w:tc>
          <w:tcPr>
            <w:tcW w:w="3057" w:type="dxa"/>
          </w:tcPr>
          <w:p w14:paraId="3626A1F4" w14:textId="7DF14ABA" w:rsidR="0072703C" w:rsidRPr="00AF7405" w:rsidRDefault="00011D87" w:rsidP="00011D87">
            <w:pPr>
              <w:jc w:val="center"/>
              <w:rPr>
                <w:rFonts w:asciiTheme="majorHAnsi" w:hAnsiTheme="majorHAnsi"/>
                <w:sz w:val="24"/>
                <w:szCs w:val="24"/>
              </w:rPr>
            </w:pPr>
            <w:r>
              <w:rPr>
                <w:rFonts w:asciiTheme="majorHAnsi" w:hAnsiTheme="majorHAnsi"/>
                <w:sz w:val="24"/>
                <w:szCs w:val="24"/>
              </w:rPr>
              <w:t>48</w:t>
            </w:r>
          </w:p>
        </w:tc>
      </w:tr>
      <w:tr w:rsidR="0072703C" w:rsidRPr="00AF7405" w14:paraId="7F4EF628" w14:textId="77777777" w:rsidTr="0072703C">
        <w:tc>
          <w:tcPr>
            <w:tcW w:w="3056" w:type="dxa"/>
          </w:tcPr>
          <w:p w14:paraId="7898DB85" w14:textId="77777777" w:rsidR="0072703C" w:rsidRPr="00AF7405" w:rsidRDefault="0072703C" w:rsidP="0072703C">
            <w:pPr>
              <w:jc w:val="both"/>
              <w:rPr>
                <w:rFonts w:asciiTheme="majorHAnsi" w:hAnsiTheme="majorHAnsi"/>
                <w:sz w:val="24"/>
                <w:szCs w:val="24"/>
              </w:rPr>
            </w:pPr>
            <w:r w:rsidRPr="00AF7405">
              <w:rPr>
                <w:rFonts w:asciiTheme="majorHAnsi" w:hAnsiTheme="majorHAnsi"/>
                <w:sz w:val="24"/>
                <w:szCs w:val="24"/>
              </w:rPr>
              <w:t>gwarancja na roboty budowlane (</w:t>
            </w:r>
            <w:proofErr w:type="spellStart"/>
            <w:r w:rsidRPr="00AF7405">
              <w:rPr>
                <w:rFonts w:asciiTheme="majorHAnsi" w:hAnsiTheme="majorHAnsi"/>
                <w:sz w:val="24"/>
                <w:szCs w:val="24"/>
              </w:rPr>
              <w:t>grb</w:t>
            </w:r>
            <w:proofErr w:type="spellEnd"/>
            <w:r w:rsidRPr="00AF7405">
              <w:rPr>
                <w:rFonts w:asciiTheme="majorHAnsi" w:hAnsiTheme="majorHAnsi"/>
                <w:sz w:val="24"/>
                <w:szCs w:val="24"/>
              </w:rPr>
              <w:t>)</w:t>
            </w:r>
          </w:p>
        </w:tc>
        <w:tc>
          <w:tcPr>
            <w:tcW w:w="3056" w:type="dxa"/>
          </w:tcPr>
          <w:p w14:paraId="1B2A671F" w14:textId="3E36F797" w:rsidR="0072703C" w:rsidRPr="00AF7405" w:rsidRDefault="00417B7A" w:rsidP="00011D87">
            <w:pPr>
              <w:jc w:val="center"/>
              <w:rPr>
                <w:rFonts w:asciiTheme="majorHAnsi" w:hAnsiTheme="majorHAnsi"/>
                <w:sz w:val="24"/>
                <w:szCs w:val="24"/>
              </w:rPr>
            </w:pPr>
            <w:r>
              <w:rPr>
                <w:rFonts w:asciiTheme="majorHAnsi" w:hAnsiTheme="majorHAnsi"/>
                <w:sz w:val="24"/>
                <w:szCs w:val="24"/>
              </w:rPr>
              <w:t>60</w:t>
            </w:r>
          </w:p>
        </w:tc>
        <w:tc>
          <w:tcPr>
            <w:tcW w:w="3057" w:type="dxa"/>
          </w:tcPr>
          <w:p w14:paraId="44C2C6BC" w14:textId="43781A07" w:rsidR="0072703C" w:rsidRPr="00AF7405" w:rsidRDefault="00011D87" w:rsidP="00011D87">
            <w:pPr>
              <w:jc w:val="center"/>
              <w:rPr>
                <w:rFonts w:asciiTheme="majorHAnsi" w:hAnsiTheme="majorHAnsi"/>
                <w:sz w:val="24"/>
                <w:szCs w:val="24"/>
              </w:rPr>
            </w:pPr>
            <w:r>
              <w:rPr>
                <w:rFonts w:asciiTheme="majorHAnsi" w:hAnsiTheme="majorHAnsi"/>
                <w:sz w:val="24"/>
                <w:szCs w:val="24"/>
              </w:rPr>
              <w:t>72</w:t>
            </w:r>
          </w:p>
        </w:tc>
      </w:tr>
    </w:tbl>
    <w:p w14:paraId="0E3A747F" w14:textId="77777777" w:rsidR="00AF7405" w:rsidRDefault="00AF7405" w:rsidP="00EB56E1">
      <w:pPr>
        <w:spacing w:after="0" w:line="240" w:lineRule="auto"/>
        <w:jc w:val="both"/>
        <w:rPr>
          <w:rFonts w:asciiTheme="majorHAnsi" w:hAnsiTheme="majorHAnsi"/>
          <w:color w:val="000000"/>
          <w:sz w:val="24"/>
          <w:szCs w:val="24"/>
        </w:rPr>
      </w:pPr>
    </w:p>
    <w:p w14:paraId="17A84349" w14:textId="69BC6B20" w:rsidR="0072703C" w:rsidRDefault="00AF7405">
      <w:pPr>
        <w:spacing w:after="0" w:line="240" w:lineRule="auto"/>
        <w:ind w:left="720" w:firstLine="130"/>
        <w:jc w:val="both"/>
        <w:rPr>
          <w:rFonts w:asciiTheme="majorHAnsi" w:hAnsiTheme="majorHAnsi"/>
          <w:color w:val="000000"/>
          <w:sz w:val="24"/>
          <w:szCs w:val="24"/>
        </w:rPr>
      </w:pPr>
      <w:r>
        <w:rPr>
          <w:rFonts w:asciiTheme="majorHAnsi" w:hAnsiTheme="majorHAnsi"/>
          <w:color w:val="000000"/>
          <w:sz w:val="24"/>
          <w:szCs w:val="24"/>
        </w:rPr>
        <w:t>Wzór:</w:t>
      </w:r>
    </w:p>
    <w:p w14:paraId="54E82ABD" w14:textId="77777777" w:rsidR="00AF7405" w:rsidRDefault="00AF7405">
      <w:pPr>
        <w:spacing w:after="0" w:line="240" w:lineRule="auto"/>
        <w:ind w:left="720" w:firstLine="130"/>
        <w:jc w:val="both"/>
        <w:rPr>
          <w:rFonts w:asciiTheme="majorHAnsi" w:hAnsiTheme="majorHAnsi"/>
          <w:color w:val="000000"/>
          <w:sz w:val="24"/>
          <w:szCs w:val="24"/>
        </w:rPr>
      </w:pPr>
    </w:p>
    <w:p w14:paraId="7C669BFD" w14:textId="5503BBF6" w:rsidR="00AF7405" w:rsidRDefault="00AF7405" w:rsidP="00972457">
      <w:pPr>
        <w:pStyle w:val="Akapitzlist"/>
        <w:numPr>
          <w:ilvl w:val="5"/>
          <w:numId w:val="57"/>
        </w:numPr>
        <w:ind w:left="993" w:hanging="284"/>
        <w:jc w:val="both"/>
        <w:rPr>
          <w:rFonts w:asciiTheme="majorHAnsi" w:hAnsiTheme="majorHAnsi"/>
          <w:sz w:val="24"/>
          <w:szCs w:val="24"/>
        </w:rPr>
      </w:pPr>
      <w:r>
        <w:rPr>
          <w:rFonts w:asciiTheme="majorHAnsi" w:hAnsiTheme="majorHAnsi"/>
          <w:sz w:val="24"/>
          <w:szCs w:val="24"/>
        </w:rPr>
        <w:t>Okres gwarancji gis</w:t>
      </w:r>
      <w:r w:rsidRPr="00AF7405">
        <w:rPr>
          <w:rFonts w:asciiTheme="majorHAnsi" w:hAnsiTheme="majorHAnsi"/>
          <w:sz w:val="24"/>
          <w:szCs w:val="24"/>
        </w:rPr>
        <w:t xml:space="preserve"> w ofercie ocenianej/…. mie</w:t>
      </w:r>
      <w:r>
        <w:rPr>
          <w:rFonts w:asciiTheme="majorHAnsi" w:hAnsiTheme="majorHAnsi"/>
          <w:sz w:val="24"/>
          <w:szCs w:val="24"/>
        </w:rPr>
        <w:t>sięcy (limit okresu gwarancji gis</w:t>
      </w:r>
      <w:r w:rsidRPr="00AF7405">
        <w:rPr>
          <w:rFonts w:asciiTheme="majorHAnsi" w:hAnsiTheme="majorHAnsi"/>
          <w:sz w:val="24"/>
          <w:szCs w:val="24"/>
        </w:rPr>
        <w:t xml:space="preserve"> ustalony przez Zamawiającego)</w:t>
      </w:r>
      <w:r>
        <w:rPr>
          <w:rFonts w:asciiTheme="majorHAnsi" w:hAnsiTheme="majorHAnsi"/>
          <w:sz w:val="24"/>
          <w:szCs w:val="24"/>
        </w:rPr>
        <w:t xml:space="preserve"> x </w:t>
      </w:r>
      <w:r w:rsidR="002632FB">
        <w:rPr>
          <w:rFonts w:asciiTheme="majorHAnsi" w:hAnsiTheme="majorHAnsi"/>
          <w:sz w:val="24"/>
          <w:szCs w:val="24"/>
        </w:rPr>
        <w:t>2</w:t>
      </w:r>
      <w:r>
        <w:rPr>
          <w:rFonts w:asciiTheme="majorHAnsi" w:hAnsiTheme="majorHAnsi"/>
          <w:sz w:val="24"/>
          <w:szCs w:val="24"/>
        </w:rPr>
        <w:t xml:space="preserve"> pkt;</w:t>
      </w:r>
    </w:p>
    <w:p w14:paraId="1F76B35D" w14:textId="63848E56" w:rsidR="00AF7405" w:rsidRPr="00AF7405" w:rsidRDefault="00AF7405" w:rsidP="00972457">
      <w:pPr>
        <w:pStyle w:val="Akapitzlist"/>
        <w:numPr>
          <w:ilvl w:val="5"/>
          <w:numId w:val="57"/>
        </w:numPr>
        <w:ind w:left="993" w:hanging="284"/>
        <w:jc w:val="both"/>
        <w:rPr>
          <w:rFonts w:asciiTheme="majorHAnsi" w:hAnsiTheme="majorHAnsi"/>
          <w:sz w:val="24"/>
          <w:szCs w:val="24"/>
        </w:rPr>
      </w:pPr>
      <w:r>
        <w:rPr>
          <w:rFonts w:asciiTheme="majorHAnsi" w:hAnsiTheme="majorHAnsi"/>
          <w:sz w:val="24"/>
          <w:szCs w:val="24"/>
        </w:rPr>
        <w:t xml:space="preserve">Okres gwarancji </w:t>
      </w:r>
      <w:proofErr w:type="spellStart"/>
      <w:r>
        <w:rPr>
          <w:rFonts w:asciiTheme="majorHAnsi" w:hAnsiTheme="majorHAnsi"/>
          <w:sz w:val="24"/>
          <w:szCs w:val="24"/>
        </w:rPr>
        <w:t>ge</w:t>
      </w:r>
      <w:proofErr w:type="spellEnd"/>
      <w:r w:rsidRPr="00AF7405">
        <w:rPr>
          <w:rFonts w:asciiTheme="majorHAnsi" w:hAnsiTheme="majorHAnsi"/>
          <w:sz w:val="24"/>
          <w:szCs w:val="24"/>
        </w:rPr>
        <w:t xml:space="preserve"> w ofercie ocenianej/…. mie</w:t>
      </w:r>
      <w:r>
        <w:rPr>
          <w:rFonts w:asciiTheme="majorHAnsi" w:hAnsiTheme="majorHAnsi"/>
          <w:sz w:val="24"/>
          <w:szCs w:val="24"/>
        </w:rPr>
        <w:t xml:space="preserve">sięcy (limit okresu gwarancji </w:t>
      </w:r>
      <w:proofErr w:type="spellStart"/>
      <w:r>
        <w:rPr>
          <w:rFonts w:asciiTheme="majorHAnsi" w:hAnsiTheme="majorHAnsi"/>
          <w:sz w:val="24"/>
          <w:szCs w:val="24"/>
        </w:rPr>
        <w:t>ge</w:t>
      </w:r>
      <w:proofErr w:type="spellEnd"/>
      <w:r w:rsidRPr="00AF7405">
        <w:rPr>
          <w:rFonts w:asciiTheme="majorHAnsi" w:hAnsiTheme="majorHAnsi"/>
          <w:sz w:val="24"/>
          <w:szCs w:val="24"/>
        </w:rPr>
        <w:t xml:space="preserve"> ustalony przez Zamawiającego)</w:t>
      </w:r>
      <w:r>
        <w:rPr>
          <w:rFonts w:asciiTheme="majorHAnsi" w:hAnsiTheme="majorHAnsi"/>
          <w:sz w:val="24"/>
          <w:szCs w:val="24"/>
        </w:rPr>
        <w:t xml:space="preserve"> x </w:t>
      </w:r>
      <w:r w:rsidR="002632FB">
        <w:rPr>
          <w:rFonts w:asciiTheme="majorHAnsi" w:hAnsiTheme="majorHAnsi"/>
          <w:sz w:val="24"/>
          <w:szCs w:val="24"/>
        </w:rPr>
        <w:t>2</w:t>
      </w:r>
      <w:r>
        <w:rPr>
          <w:rFonts w:asciiTheme="majorHAnsi" w:hAnsiTheme="majorHAnsi"/>
          <w:sz w:val="24"/>
          <w:szCs w:val="24"/>
        </w:rPr>
        <w:t xml:space="preserve"> pkt;</w:t>
      </w:r>
    </w:p>
    <w:p w14:paraId="03B89415" w14:textId="3C3526B1" w:rsidR="00AF7405" w:rsidRPr="00AF7405" w:rsidRDefault="00AF7405" w:rsidP="00972457">
      <w:pPr>
        <w:pStyle w:val="Akapitzlist"/>
        <w:numPr>
          <w:ilvl w:val="5"/>
          <w:numId w:val="57"/>
        </w:numPr>
        <w:ind w:left="993" w:hanging="284"/>
        <w:jc w:val="both"/>
        <w:rPr>
          <w:rFonts w:asciiTheme="majorHAnsi" w:hAnsiTheme="majorHAnsi"/>
          <w:sz w:val="24"/>
          <w:szCs w:val="24"/>
        </w:rPr>
      </w:pPr>
      <w:r>
        <w:rPr>
          <w:rFonts w:asciiTheme="majorHAnsi" w:hAnsiTheme="majorHAnsi"/>
          <w:sz w:val="24"/>
          <w:szCs w:val="24"/>
        </w:rPr>
        <w:t>Okres gwarancji go</w:t>
      </w:r>
      <w:r w:rsidRPr="00AF7405">
        <w:rPr>
          <w:rFonts w:asciiTheme="majorHAnsi" w:hAnsiTheme="majorHAnsi"/>
          <w:sz w:val="24"/>
          <w:szCs w:val="24"/>
        </w:rPr>
        <w:t xml:space="preserve"> w ofercie ocenianej/…. mie</w:t>
      </w:r>
      <w:r>
        <w:rPr>
          <w:rFonts w:asciiTheme="majorHAnsi" w:hAnsiTheme="majorHAnsi"/>
          <w:sz w:val="24"/>
          <w:szCs w:val="24"/>
        </w:rPr>
        <w:t>sięcy (limit okresu gwarancji go</w:t>
      </w:r>
      <w:r w:rsidRPr="00AF7405">
        <w:rPr>
          <w:rFonts w:asciiTheme="majorHAnsi" w:hAnsiTheme="majorHAnsi"/>
          <w:sz w:val="24"/>
          <w:szCs w:val="24"/>
        </w:rPr>
        <w:t xml:space="preserve"> ustalony przez Zamawiającego)</w:t>
      </w:r>
      <w:r>
        <w:rPr>
          <w:rFonts w:asciiTheme="majorHAnsi" w:hAnsiTheme="majorHAnsi"/>
          <w:sz w:val="24"/>
          <w:szCs w:val="24"/>
        </w:rPr>
        <w:t xml:space="preserve"> x </w:t>
      </w:r>
      <w:r w:rsidR="002632FB">
        <w:rPr>
          <w:rFonts w:asciiTheme="majorHAnsi" w:hAnsiTheme="majorHAnsi"/>
          <w:sz w:val="24"/>
          <w:szCs w:val="24"/>
        </w:rPr>
        <w:t>2</w:t>
      </w:r>
      <w:r>
        <w:rPr>
          <w:rFonts w:asciiTheme="majorHAnsi" w:hAnsiTheme="majorHAnsi"/>
          <w:sz w:val="24"/>
          <w:szCs w:val="24"/>
        </w:rPr>
        <w:t xml:space="preserve"> pkt;</w:t>
      </w:r>
    </w:p>
    <w:p w14:paraId="2ECC4FDF" w14:textId="2C3DFA34" w:rsidR="00AF7405" w:rsidRPr="00AF7405" w:rsidRDefault="00AF7405" w:rsidP="00972457">
      <w:pPr>
        <w:pStyle w:val="Akapitzlist"/>
        <w:numPr>
          <w:ilvl w:val="5"/>
          <w:numId w:val="57"/>
        </w:numPr>
        <w:ind w:left="993" w:hanging="284"/>
        <w:jc w:val="both"/>
        <w:rPr>
          <w:rFonts w:asciiTheme="majorHAnsi" w:hAnsiTheme="majorHAnsi"/>
          <w:sz w:val="24"/>
          <w:szCs w:val="24"/>
        </w:rPr>
      </w:pPr>
      <w:r>
        <w:rPr>
          <w:rFonts w:asciiTheme="majorHAnsi" w:hAnsiTheme="majorHAnsi"/>
          <w:sz w:val="24"/>
          <w:szCs w:val="24"/>
        </w:rPr>
        <w:t xml:space="preserve">Okres gwarancji </w:t>
      </w:r>
      <w:proofErr w:type="spellStart"/>
      <w:r>
        <w:rPr>
          <w:rFonts w:asciiTheme="majorHAnsi" w:hAnsiTheme="majorHAnsi"/>
          <w:sz w:val="24"/>
          <w:szCs w:val="24"/>
        </w:rPr>
        <w:t>grb</w:t>
      </w:r>
      <w:proofErr w:type="spellEnd"/>
      <w:r w:rsidRPr="00AF7405">
        <w:rPr>
          <w:rFonts w:asciiTheme="majorHAnsi" w:hAnsiTheme="majorHAnsi"/>
          <w:sz w:val="24"/>
          <w:szCs w:val="24"/>
        </w:rPr>
        <w:t xml:space="preserve"> w ofercie ocenianej/…. mie</w:t>
      </w:r>
      <w:r>
        <w:rPr>
          <w:rFonts w:asciiTheme="majorHAnsi" w:hAnsiTheme="majorHAnsi"/>
          <w:sz w:val="24"/>
          <w:szCs w:val="24"/>
        </w:rPr>
        <w:t xml:space="preserve">sięcy (limit okresu gwarancji </w:t>
      </w:r>
      <w:proofErr w:type="spellStart"/>
      <w:r>
        <w:rPr>
          <w:rFonts w:asciiTheme="majorHAnsi" w:hAnsiTheme="majorHAnsi"/>
          <w:sz w:val="24"/>
          <w:szCs w:val="24"/>
        </w:rPr>
        <w:t>grb</w:t>
      </w:r>
      <w:proofErr w:type="spellEnd"/>
      <w:r w:rsidRPr="00AF7405">
        <w:rPr>
          <w:rFonts w:asciiTheme="majorHAnsi" w:hAnsiTheme="majorHAnsi"/>
          <w:sz w:val="24"/>
          <w:szCs w:val="24"/>
        </w:rPr>
        <w:t xml:space="preserve"> ustalony przez Zamawiającego)</w:t>
      </w:r>
      <w:r>
        <w:rPr>
          <w:rFonts w:asciiTheme="majorHAnsi" w:hAnsiTheme="majorHAnsi"/>
          <w:sz w:val="24"/>
          <w:szCs w:val="24"/>
        </w:rPr>
        <w:t xml:space="preserve"> x </w:t>
      </w:r>
      <w:r w:rsidR="002632FB">
        <w:rPr>
          <w:rFonts w:asciiTheme="majorHAnsi" w:hAnsiTheme="majorHAnsi"/>
          <w:sz w:val="24"/>
          <w:szCs w:val="24"/>
        </w:rPr>
        <w:t>4</w:t>
      </w:r>
      <w:r>
        <w:rPr>
          <w:rFonts w:asciiTheme="majorHAnsi" w:hAnsiTheme="majorHAnsi"/>
          <w:sz w:val="24"/>
          <w:szCs w:val="24"/>
        </w:rPr>
        <w:t xml:space="preserve"> pkt;</w:t>
      </w:r>
    </w:p>
    <w:p w14:paraId="2B8A8210" w14:textId="35692DD8" w:rsidR="00AF7405" w:rsidRPr="00AF7405" w:rsidRDefault="00AF7405" w:rsidP="00AF7405">
      <w:pPr>
        <w:ind w:left="709"/>
        <w:jc w:val="both"/>
        <w:rPr>
          <w:rFonts w:asciiTheme="majorHAnsi" w:hAnsiTheme="majorHAnsi"/>
          <w:sz w:val="24"/>
          <w:szCs w:val="24"/>
        </w:rPr>
      </w:pPr>
      <w:r>
        <w:rPr>
          <w:rFonts w:asciiTheme="majorHAnsi" w:hAnsiTheme="majorHAnsi"/>
          <w:sz w:val="24"/>
          <w:szCs w:val="24"/>
        </w:rPr>
        <w:t>ŁĄCZNIE punkty kryterium zostaną zsumowane : GIS+ GE+ GO+ GRB</w:t>
      </w:r>
    </w:p>
    <w:p w14:paraId="0000024D" w14:textId="77777777" w:rsidR="00811803" w:rsidRDefault="00811803" w:rsidP="00AF7405">
      <w:pPr>
        <w:spacing w:after="0" w:line="240" w:lineRule="auto"/>
        <w:jc w:val="both"/>
        <w:rPr>
          <w:color w:val="000000"/>
          <w:sz w:val="24"/>
          <w:szCs w:val="24"/>
          <w:highlight w:val="yellow"/>
        </w:rPr>
      </w:pPr>
    </w:p>
    <w:p w14:paraId="0000024E" w14:textId="0D398CAA" w:rsidR="00811803" w:rsidRPr="00200A37" w:rsidRDefault="0062434F">
      <w:pPr>
        <w:spacing w:after="0" w:line="240" w:lineRule="auto"/>
        <w:ind w:left="851"/>
        <w:jc w:val="both"/>
        <w:rPr>
          <w:color w:val="000000"/>
          <w:sz w:val="24"/>
          <w:szCs w:val="24"/>
        </w:rPr>
      </w:pPr>
      <w:r w:rsidRPr="00200A37">
        <w:rPr>
          <w:color w:val="000000"/>
          <w:sz w:val="24"/>
          <w:szCs w:val="24"/>
        </w:rPr>
        <w:t xml:space="preserve">W przypadku zaoferowania przez Wykonawcę w ofercie okresu udzielanej gwarancji jakości krótszej niż </w:t>
      </w:r>
      <w:r w:rsidR="00AF7405">
        <w:rPr>
          <w:color w:val="000000"/>
          <w:sz w:val="24"/>
          <w:szCs w:val="24"/>
        </w:rPr>
        <w:t>wskazana jako minimalna</w:t>
      </w:r>
      <w:r w:rsidRPr="00200A37">
        <w:rPr>
          <w:color w:val="000000"/>
          <w:sz w:val="24"/>
          <w:szCs w:val="24"/>
        </w:rPr>
        <w:t xml:space="preserve">, Zamawiający traktować będzie taką ofertę jako niezgodną z SIWZ. Treść oferty nie odpowiada treści SIWZ – art. 89 ust. 1 pkt 2) ustawy Pzp. </w:t>
      </w:r>
    </w:p>
    <w:p w14:paraId="0000024F" w14:textId="6E81DCC2" w:rsidR="00811803" w:rsidRPr="00200A37" w:rsidRDefault="0062434F">
      <w:pPr>
        <w:spacing w:after="0" w:line="240" w:lineRule="auto"/>
        <w:ind w:left="851"/>
        <w:jc w:val="both"/>
        <w:rPr>
          <w:color w:val="000000"/>
          <w:sz w:val="24"/>
          <w:szCs w:val="24"/>
        </w:rPr>
      </w:pPr>
      <w:r w:rsidRPr="00200A37">
        <w:rPr>
          <w:color w:val="000000"/>
          <w:sz w:val="24"/>
          <w:szCs w:val="24"/>
        </w:rPr>
        <w:t xml:space="preserve">W przypadku zaoferowania przez Wykonawcę w ofercie okresu udzielonej gwarancji jakości dłuższej niż </w:t>
      </w:r>
      <w:r w:rsidR="00AF7405">
        <w:rPr>
          <w:color w:val="000000"/>
          <w:sz w:val="24"/>
          <w:szCs w:val="24"/>
        </w:rPr>
        <w:t>maksymalna</w:t>
      </w:r>
      <w:r w:rsidRPr="00200A37">
        <w:rPr>
          <w:color w:val="000000"/>
          <w:sz w:val="24"/>
          <w:szCs w:val="24"/>
        </w:rPr>
        <w:t xml:space="preserve">, Zamawiający do obliczenia przyznanej punktacji przyjmie </w:t>
      </w:r>
      <w:r w:rsidR="00AF7405">
        <w:rPr>
          <w:color w:val="000000"/>
          <w:sz w:val="24"/>
          <w:szCs w:val="24"/>
        </w:rPr>
        <w:t>okres maksymalny</w:t>
      </w:r>
      <w:r w:rsidRPr="00200A37">
        <w:rPr>
          <w:color w:val="000000"/>
          <w:sz w:val="24"/>
          <w:szCs w:val="24"/>
        </w:rPr>
        <w:t xml:space="preserve">. Do umowy natomiast przyjmie okres wskazany w ofercie Wykonawcy. </w:t>
      </w:r>
    </w:p>
    <w:p w14:paraId="00000250" w14:textId="728CD51E" w:rsidR="00811803" w:rsidRPr="00200A37" w:rsidRDefault="0062434F">
      <w:pPr>
        <w:spacing w:after="0" w:line="240" w:lineRule="auto"/>
        <w:ind w:left="851"/>
        <w:jc w:val="both"/>
        <w:rPr>
          <w:color w:val="000000"/>
          <w:sz w:val="24"/>
          <w:szCs w:val="24"/>
        </w:rPr>
      </w:pPr>
      <w:r w:rsidRPr="00200A37">
        <w:rPr>
          <w:color w:val="000000"/>
          <w:sz w:val="24"/>
          <w:szCs w:val="24"/>
        </w:rPr>
        <w:t>Wykonawca nie może zaoferować innych okresów gwarancji niż wynika to ze wskazanych wartości (</w:t>
      </w:r>
      <w:r w:rsidR="00417B7A">
        <w:rPr>
          <w:color w:val="000000"/>
          <w:sz w:val="24"/>
          <w:szCs w:val="24"/>
        </w:rPr>
        <w:t>24</w:t>
      </w:r>
      <w:r w:rsidRPr="00200A37">
        <w:rPr>
          <w:color w:val="000000"/>
          <w:sz w:val="24"/>
          <w:szCs w:val="24"/>
        </w:rPr>
        <w:t xml:space="preserve"> miesiące, 36 miesięcy, </w:t>
      </w:r>
      <w:r w:rsidR="00BD6E7A">
        <w:rPr>
          <w:color w:val="000000"/>
          <w:sz w:val="24"/>
          <w:szCs w:val="24"/>
        </w:rPr>
        <w:t xml:space="preserve">48 miesięcy, </w:t>
      </w:r>
      <w:r w:rsidR="00B20F41">
        <w:rPr>
          <w:color w:val="000000"/>
          <w:sz w:val="24"/>
          <w:szCs w:val="24"/>
        </w:rPr>
        <w:t>72 miesiące</w:t>
      </w:r>
      <w:r w:rsidRPr="00200A37">
        <w:rPr>
          <w:color w:val="000000"/>
          <w:sz w:val="24"/>
          <w:szCs w:val="24"/>
        </w:rPr>
        <w:t>). W przypadku, gdy Wykonawca wskaże inny okres gwarancji niż podany przez Zamawiającego, to do obliczenia przyznanej punktacji Zamawiający przyjmie długość okresu zaokrągloną w dół do wartości podanych przez Zamawiającego (np. gdy Wykonawca wskaże okres gwarancji 40 miesięcy to do obliczenia przyznanej punktacji Zamawiający przyjmie wartość 36 miesięcy). Do umowy natomiast przyjmie okres wskazany w ofercie Wykonawcy.</w:t>
      </w:r>
    </w:p>
    <w:p w14:paraId="00000251" w14:textId="18318A21" w:rsidR="00811803" w:rsidRPr="00200A37" w:rsidRDefault="0062434F">
      <w:pPr>
        <w:spacing w:after="0" w:line="240" w:lineRule="auto"/>
        <w:ind w:left="851"/>
        <w:jc w:val="both"/>
        <w:rPr>
          <w:color w:val="000000"/>
          <w:sz w:val="24"/>
          <w:szCs w:val="24"/>
        </w:rPr>
      </w:pPr>
      <w:r w:rsidRPr="00200A37">
        <w:rPr>
          <w:color w:val="000000"/>
          <w:sz w:val="24"/>
          <w:szCs w:val="24"/>
        </w:rPr>
        <w:t xml:space="preserve">W przypadku zaoferowania przez Wykonawcę w ofercie okresu udzielanej gwarancji jakości w postaci ułamkowej nie mniejszej niż </w:t>
      </w:r>
      <w:r w:rsidR="00417B7A">
        <w:rPr>
          <w:color w:val="000000"/>
          <w:sz w:val="24"/>
          <w:szCs w:val="24"/>
        </w:rPr>
        <w:t>24</w:t>
      </w:r>
      <w:r w:rsidRPr="00200A37">
        <w:rPr>
          <w:color w:val="000000"/>
          <w:sz w:val="24"/>
          <w:szCs w:val="24"/>
        </w:rPr>
        <w:t xml:space="preserve"> </w:t>
      </w:r>
      <w:r w:rsidR="001417DD" w:rsidRPr="00200A37">
        <w:rPr>
          <w:color w:val="000000"/>
          <w:sz w:val="24"/>
          <w:szCs w:val="24"/>
        </w:rPr>
        <w:t>miesi</w:t>
      </w:r>
      <w:r w:rsidR="001417DD">
        <w:rPr>
          <w:color w:val="000000"/>
          <w:sz w:val="24"/>
          <w:szCs w:val="24"/>
        </w:rPr>
        <w:t>ące</w:t>
      </w:r>
      <w:r w:rsidRPr="00200A37">
        <w:rPr>
          <w:color w:val="000000"/>
          <w:sz w:val="24"/>
          <w:szCs w:val="24"/>
        </w:rPr>
        <w:t xml:space="preserve"> Zamawiający do obliczenia przyznanej punktacji przyjmie długość okresu zaokrągloną do pełnych lat w dół. Do umowy natomiast przyjmie okres wskazany w ofercie Wykonawcy. </w:t>
      </w:r>
    </w:p>
    <w:p w14:paraId="00000252" w14:textId="32F8D94C" w:rsidR="00811803" w:rsidRDefault="0062434F">
      <w:pPr>
        <w:spacing w:after="0" w:line="240" w:lineRule="auto"/>
        <w:ind w:left="851"/>
        <w:jc w:val="both"/>
        <w:rPr>
          <w:color w:val="000000"/>
          <w:sz w:val="24"/>
          <w:szCs w:val="24"/>
        </w:rPr>
      </w:pPr>
      <w:r w:rsidRPr="00200A37">
        <w:rPr>
          <w:color w:val="000000"/>
          <w:sz w:val="24"/>
          <w:szCs w:val="24"/>
        </w:rPr>
        <w:t xml:space="preserve">W przypadku nie wskazania przez Wykonawcę okresu gwarancji lub zaznaczenia </w:t>
      </w:r>
      <w:r w:rsidR="005A5085">
        <w:rPr>
          <w:color w:val="000000"/>
          <w:sz w:val="24"/>
          <w:szCs w:val="24"/>
        </w:rPr>
        <w:br/>
      </w:r>
      <w:r w:rsidRPr="00200A37">
        <w:rPr>
          <w:color w:val="000000"/>
          <w:sz w:val="24"/>
          <w:szCs w:val="24"/>
        </w:rPr>
        <w:t>w formularzu ofertowym kilku okresów gwarancji, Zamawiający przyj</w:t>
      </w:r>
      <w:r w:rsidR="00B20F41">
        <w:rPr>
          <w:color w:val="000000"/>
          <w:sz w:val="24"/>
          <w:szCs w:val="24"/>
        </w:rPr>
        <w:t>mie minimalny okres gwaran</w:t>
      </w:r>
      <w:r w:rsidR="00417B7A">
        <w:rPr>
          <w:color w:val="000000"/>
          <w:sz w:val="24"/>
          <w:szCs w:val="24"/>
        </w:rPr>
        <w:t>cji 24</w:t>
      </w:r>
      <w:r w:rsidR="00B20F41">
        <w:rPr>
          <w:color w:val="000000"/>
          <w:sz w:val="24"/>
          <w:szCs w:val="24"/>
        </w:rPr>
        <w:t xml:space="preserve"> miesięcy</w:t>
      </w:r>
      <w:r w:rsidRPr="00200A37">
        <w:rPr>
          <w:color w:val="000000"/>
          <w:sz w:val="24"/>
          <w:szCs w:val="24"/>
        </w:rPr>
        <w:t>.</w:t>
      </w:r>
    </w:p>
    <w:p w14:paraId="2D706DA9" w14:textId="77777777" w:rsidR="00B20F41" w:rsidRDefault="00B20F41">
      <w:pPr>
        <w:spacing w:after="0" w:line="240" w:lineRule="auto"/>
        <w:ind w:left="851"/>
        <w:jc w:val="both"/>
        <w:rPr>
          <w:color w:val="000000"/>
          <w:sz w:val="24"/>
          <w:szCs w:val="24"/>
        </w:rPr>
      </w:pPr>
    </w:p>
    <w:p w14:paraId="22F0A284" w14:textId="3B085224" w:rsidR="00B20F41" w:rsidRPr="004C114B" w:rsidRDefault="00B20F41" w:rsidP="00B20F41">
      <w:pPr>
        <w:numPr>
          <w:ilvl w:val="0"/>
          <w:numId w:val="21"/>
        </w:numPr>
        <w:spacing w:after="0" w:line="240" w:lineRule="auto"/>
        <w:ind w:left="851" w:hanging="284"/>
        <w:jc w:val="both"/>
        <w:rPr>
          <w:b/>
          <w:sz w:val="24"/>
          <w:szCs w:val="24"/>
        </w:rPr>
      </w:pPr>
      <w:r>
        <w:rPr>
          <w:b/>
          <w:sz w:val="24"/>
          <w:szCs w:val="24"/>
        </w:rPr>
        <w:lastRenderedPageBreak/>
        <w:t>Harmonogram realizacji</w:t>
      </w:r>
      <w:r w:rsidRPr="004C114B">
        <w:rPr>
          <w:b/>
          <w:sz w:val="24"/>
          <w:szCs w:val="24"/>
        </w:rPr>
        <w:t xml:space="preserve"> (</w:t>
      </w:r>
      <w:r>
        <w:rPr>
          <w:b/>
          <w:sz w:val="24"/>
          <w:szCs w:val="24"/>
        </w:rPr>
        <w:t>H</w:t>
      </w:r>
      <w:r w:rsidRPr="004C114B">
        <w:rPr>
          <w:b/>
          <w:sz w:val="24"/>
          <w:szCs w:val="24"/>
        </w:rPr>
        <w:t>) – Wykona</w:t>
      </w:r>
      <w:r>
        <w:rPr>
          <w:b/>
          <w:sz w:val="24"/>
          <w:szCs w:val="24"/>
        </w:rPr>
        <w:t>wca może otrzymać maksymalni</w:t>
      </w:r>
      <w:r w:rsidR="002632FB">
        <w:rPr>
          <w:b/>
          <w:sz w:val="24"/>
          <w:szCs w:val="24"/>
        </w:rPr>
        <w:t>e 3</w:t>
      </w:r>
      <w:r>
        <w:rPr>
          <w:b/>
          <w:sz w:val="24"/>
          <w:szCs w:val="24"/>
        </w:rPr>
        <w:t>0</w:t>
      </w:r>
      <w:r w:rsidRPr="004C114B">
        <w:rPr>
          <w:b/>
          <w:sz w:val="24"/>
          <w:szCs w:val="24"/>
        </w:rPr>
        <w:t xml:space="preserve"> punktów. </w:t>
      </w:r>
    </w:p>
    <w:p w14:paraId="4D2BC350" w14:textId="77777777" w:rsidR="00B20F41" w:rsidRPr="00200A37" w:rsidRDefault="00B20F41">
      <w:pPr>
        <w:spacing w:after="0" w:line="240" w:lineRule="auto"/>
        <w:ind w:left="851"/>
        <w:jc w:val="both"/>
        <w:rPr>
          <w:color w:val="000000"/>
          <w:sz w:val="24"/>
          <w:szCs w:val="24"/>
        </w:rPr>
      </w:pPr>
    </w:p>
    <w:p w14:paraId="54EB023E" w14:textId="089FD218" w:rsidR="00A84F0E" w:rsidRDefault="00B20F41" w:rsidP="00C165F7">
      <w:pPr>
        <w:spacing w:after="0" w:line="240" w:lineRule="auto"/>
        <w:ind w:left="851"/>
        <w:jc w:val="both"/>
        <w:rPr>
          <w:color w:val="000000"/>
          <w:sz w:val="24"/>
          <w:szCs w:val="24"/>
        </w:rPr>
      </w:pPr>
      <w:r w:rsidRPr="00B13A04">
        <w:rPr>
          <w:b/>
          <w:color w:val="000000"/>
          <w:sz w:val="24"/>
          <w:szCs w:val="24"/>
        </w:rPr>
        <w:t>Do oferty Wykonawca zobowiązany jest dołączyć harmonogram realizacji zamówienia</w:t>
      </w:r>
      <w:r w:rsidRPr="00B20F41">
        <w:rPr>
          <w:color w:val="000000"/>
          <w:sz w:val="24"/>
          <w:szCs w:val="24"/>
        </w:rPr>
        <w:t xml:space="preserve">, w podziale na podstawowe działania w trakcie realizacji zamówienia, zawierający terminy rozpoczęcia i zakończenia poszczególnych działań, ich wzajemnych zależności (uzależnienie rozpoczęcia danego działania lub jego zakończenia od innych działań), uwzględniający bufory czasowe i ścieżkę krytyczną. </w:t>
      </w:r>
    </w:p>
    <w:p w14:paraId="1C352618" w14:textId="25BF5CC6" w:rsidR="00B20F41" w:rsidRPr="00B20F41" w:rsidRDefault="00B20F41" w:rsidP="00B20F41">
      <w:pPr>
        <w:spacing w:after="0" w:line="240" w:lineRule="auto"/>
        <w:ind w:left="851"/>
        <w:jc w:val="both"/>
        <w:rPr>
          <w:color w:val="000000"/>
          <w:sz w:val="24"/>
          <w:szCs w:val="24"/>
        </w:rPr>
      </w:pPr>
      <w:r w:rsidRPr="00B20F41">
        <w:rPr>
          <w:color w:val="000000"/>
          <w:sz w:val="24"/>
          <w:szCs w:val="24"/>
        </w:rPr>
        <w:t>Dodatkowo Wykonawca określi ryzyka związane z realizacją zamówienia mogące mieć wpływ na terminy wykonania zamówienia i jego etapów oraz opisze proponowane działania w celu uniknięcie ryzyka oraz zmniejszenie jego wpływu na realizację zamówienia (należy opisać działania, jakie oferuje podjąć Wykonawca bazujące na jego doświadczeniu z wcześniejszych inwestycji);</w:t>
      </w:r>
    </w:p>
    <w:p w14:paraId="3E033A90" w14:textId="77777777" w:rsidR="00B20F41" w:rsidRDefault="00B20F41" w:rsidP="00B20F41">
      <w:pPr>
        <w:spacing w:after="0" w:line="240" w:lineRule="auto"/>
        <w:ind w:left="851"/>
        <w:jc w:val="both"/>
        <w:rPr>
          <w:color w:val="000000"/>
          <w:sz w:val="24"/>
          <w:szCs w:val="24"/>
        </w:rPr>
      </w:pPr>
      <w:r w:rsidRPr="00B20F41">
        <w:rPr>
          <w:color w:val="000000"/>
          <w:sz w:val="24"/>
          <w:szCs w:val="24"/>
        </w:rPr>
        <w:t>Zamawiający dokona oceny ofert w oparciu o następujące zasady:</w:t>
      </w:r>
    </w:p>
    <w:p w14:paraId="2B1D2873" w14:textId="77777777" w:rsidR="00B20F41" w:rsidRPr="00B20F41" w:rsidRDefault="00B20F41" w:rsidP="00B20F41">
      <w:pPr>
        <w:spacing w:after="0" w:line="240" w:lineRule="auto"/>
        <w:ind w:left="851"/>
        <w:jc w:val="both"/>
        <w:rPr>
          <w:color w:val="000000"/>
          <w:sz w:val="24"/>
          <w:szCs w:val="24"/>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418"/>
        <w:gridCol w:w="6912"/>
        <w:gridCol w:w="742"/>
      </w:tblGrid>
      <w:tr w:rsidR="00B20F41" w:rsidRPr="00C1438A" w14:paraId="3F123EED" w14:textId="77777777" w:rsidTr="00C1438A">
        <w:trPr>
          <w:cantSplit/>
        </w:trPr>
        <w:tc>
          <w:tcPr>
            <w:tcW w:w="1418" w:type="dxa"/>
            <w:vAlign w:val="center"/>
          </w:tcPr>
          <w:p w14:paraId="1CEA89F8" w14:textId="77777777" w:rsidR="00B20F41" w:rsidRPr="00C1438A" w:rsidRDefault="00B20F41" w:rsidP="00C1438A">
            <w:pPr>
              <w:keepNext/>
              <w:jc w:val="center"/>
              <w:rPr>
                <w:rFonts w:asciiTheme="majorHAnsi" w:hAnsiTheme="majorHAnsi"/>
                <w:b/>
                <w:bCs/>
                <w:sz w:val="18"/>
                <w:szCs w:val="18"/>
              </w:rPr>
            </w:pPr>
            <w:r w:rsidRPr="00C1438A">
              <w:rPr>
                <w:rFonts w:asciiTheme="majorHAnsi" w:hAnsiTheme="majorHAnsi"/>
                <w:b/>
                <w:bCs/>
                <w:sz w:val="18"/>
                <w:szCs w:val="18"/>
              </w:rPr>
              <w:t xml:space="preserve"> Oferowane podejście</w:t>
            </w:r>
          </w:p>
        </w:tc>
        <w:tc>
          <w:tcPr>
            <w:tcW w:w="6912" w:type="dxa"/>
            <w:vAlign w:val="center"/>
          </w:tcPr>
          <w:p w14:paraId="6CBBB8E5" w14:textId="77777777" w:rsidR="00B20F41" w:rsidRPr="00C1438A" w:rsidRDefault="00B20F41" w:rsidP="00C1438A">
            <w:pPr>
              <w:keepNext/>
              <w:jc w:val="center"/>
              <w:rPr>
                <w:rFonts w:asciiTheme="majorHAnsi" w:hAnsiTheme="majorHAnsi"/>
                <w:b/>
                <w:bCs/>
                <w:sz w:val="18"/>
                <w:szCs w:val="18"/>
              </w:rPr>
            </w:pPr>
            <w:r w:rsidRPr="00C1438A">
              <w:rPr>
                <w:rFonts w:asciiTheme="majorHAnsi" w:hAnsiTheme="majorHAnsi"/>
                <w:b/>
                <w:bCs/>
                <w:sz w:val="18"/>
                <w:szCs w:val="18"/>
              </w:rPr>
              <w:t xml:space="preserve">Jak dobrze oferowane podejście wychodzi naprzeciw wymaganiom należytej realizacji zamówienia i pokazuje zrozumienie </w:t>
            </w:r>
            <w:proofErr w:type="spellStart"/>
            <w:r w:rsidRPr="00C1438A">
              <w:rPr>
                <w:rFonts w:asciiTheme="majorHAnsi" w:hAnsiTheme="majorHAnsi"/>
                <w:b/>
                <w:bCs/>
                <w:sz w:val="18"/>
                <w:szCs w:val="18"/>
              </w:rPr>
              <w:t>ryzyk</w:t>
            </w:r>
            <w:proofErr w:type="spellEnd"/>
            <w:r w:rsidRPr="00C1438A">
              <w:rPr>
                <w:rFonts w:asciiTheme="majorHAnsi" w:hAnsiTheme="majorHAnsi"/>
                <w:b/>
                <w:bCs/>
                <w:sz w:val="18"/>
                <w:szCs w:val="18"/>
              </w:rPr>
              <w:t>?</w:t>
            </w:r>
          </w:p>
        </w:tc>
        <w:tc>
          <w:tcPr>
            <w:tcW w:w="742" w:type="dxa"/>
            <w:vAlign w:val="center"/>
          </w:tcPr>
          <w:p w14:paraId="78B1262B" w14:textId="77777777" w:rsidR="00B20F41" w:rsidRPr="00C1438A" w:rsidRDefault="00B20F41" w:rsidP="00C1438A">
            <w:pPr>
              <w:keepNext/>
              <w:jc w:val="center"/>
              <w:rPr>
                <w:rFonts w:asciiTheme="majorHAnsi" w:hAnsiTheme="majorHAnsi"/>
                <w:b/>
                <w:bCs/>
                <w:sz w:val="18"/>
                <w:szCs w:val="18"/>
              </w:rPr>
            </w:pPr>
            <w:r w:rsidRPr="00C1438A">
              <w:rPr>
                <w:rFonts w:asciiTheme="majorHAnsi" w:hAnsiTheme="majorHAnsi"/>
                <w:b/>
                <w:bCs/>
                <w:sz w:val="18"/>
                <w:szCs w:val="18"/>
              </w:rPr>
              <w:t>Ocena</w:t>
            </w:r>
          </w:p>
        </w:tc>
      </w:tr>
      <w:tr w:rsidR="00B20F41" w:rsidRPr="00C1438A" w14:paraId="558A86BC" w14:textId="77777777" w:rsidTr="00C1438A">
        <w:trPr>
          <w:cantSplit/>
        </w:trPr>
        <w:tc>
          <w:tcPr>
            <w:tcW w:w="1418" w:type="dxa"/>
            <w:vAlign w:val="center"/>
          </w:tcPr>
          <w:p w14:paraId="3A04D4F4" w14:textId="77777777" w:rsidR="00B20F41" w:rsidRPr="00C1438A" w:rsidRDefault="00B20F41" w:rsidP="00C1438A">
            <w:pPr>
              <w:keepNext/>
              <w:jc w:val="center"/>
              <w:rPr>
                <w:rFonts w:asciiTheme="majorHAnsi" w:hAnsiTheme="majorHAnsi"/>
                <w:sz w:val="18"/>
                <w:szCs w:val="18"/>
              </w:rPr>
            </w:pPr>
            <w:r w:rsidRPr="00C1438A">
              <w:rPr>
                <w:rFonts w:asciiTheme="majorHAnsi" w:hAnsiTheme="majorHAnsi"/>
                <w:sz w:val="18"/>
                <w:szCs w:val="18"/>
              </w:rPr>
              <w:t>Słabe</w:t>
            </w:r>
          </w:p>
        </w:tc>
        <w:tc>
          <w:tcPr>
            <w:tcW w:w="6912" w:type="dxa"/>
            <w:vAlign w:val="center"/>
          </w:tcPr>
          <w:p w14:paraId="666A59B9" w14:textId="77777777" w:rsidR="00B20F41" w:rsidRPr="00C1438A" w:rsidRDefault="00B20F41" w:rsidP="00C1438A">
            <w:pPr>
              <w:keepNext/>
              <w:rPr>
                <w:rFonts w:asciiTheme="majorHAnsi" w:hAnsiTheme="majorHAnsi"/>
                <w:sz w:val="18"/>
                <w:szCs w:val="18"/>
              </w:rPr>
            </w:pPr>
            <w:r w:rsidRPr="00C1438A">
              <w:rPr>
                <w:rFonts w:asciiTheme="majorHAnsi" w:hAnsiTheme="majorHAnsi"/>
                <w:sz w:val="18"/>
                <w:szCs w:val="18"/>
              </w:rPr>
              <w:t xml:space="preserve">Podejście nie uwzględnia w pełni wymagań kontraktu, nie pokazuje właściwego rozplanowania działań lub nie identyfikuje podstawowych </w:t>
            </w:r>
            <w:proofErr w:type="spellStart"/>
            <w:r w:rsidRPr="00C1438A">
              <w:rPr>
                <w:rFonts w:asciiTheme="majorHAnsi" w:hAnsiTheme="majorHAnsi"/>
                <w:sz w:val="18"/>
                <w:szCs w:val="18"/>
              </w:rPr>
              <w:t>ryzyk</w:t>
            </w:r>
            <w:proofErr w:type="spellEnd"/>
            <w:r w:rsidRPr="00C1438A">
              <w:rPr>
                <w:rFonts w:asciiTheme="majorHAnsi" w:hAnsiTheme="majorHAnsi"/>
                <w:sz w:val="18"/>
                <w:szCs w:val="18"/>
              </w:rPr>
              <w:t>.</w:t>
            </w:r>
          </w:p>
        </w:tc>
        <w:tc>
          <w:tcPr>
            <w:tcW w:w="742" w:type="dxa"/>
            <w:vAlign w:val="center"/>
          </w:tcPr>
          <w:p w14:paraId="1900FA2E" w14:textId="77777777" w:rsidR="00B20F41" w:rsidRPr="00C1438A" w:rsidRDefault="00B20F41" w:rsidP="00C1438A">
            <w:pPr>
              <w:keepNext/>
              <w:jc w:val="center"/>
              <w:rPr>
                <w:rFonts w:asciiTheme="majorHAnsi" w:hAnsiTheme="majorHAnsi"/>
                <w:sz w:val="18"/>
                <w:szCs w:val="18"/>
              </w:rPr>
            </w:pPr>
            <w:r w:rsidRPr="00C1438A">
              <w:rPr>
                <w:rFonts w:asciiTheme="majorHAnsi" w:hAnsiTheme="majorHAnsi"/>
                <w:sz w:val="18"/>
                <w:szCs w:val="18"/>
              </w:rPr>
              <w:t>1-4</w:t>
            </w:r>
          </w:p>
        </w:tc>
      </w:tr>
      <w:tr w:rsidR="00B20F41" w:rsidRPr="00C1438A" w14:paraId="626ED78C" w14:textId="77777777" w:rsidTr="00C1438A">
        <w:trPr>
          <w:cantSplit/>
        </w:trPr>
        <w:tc>
          <w:tcPr>
            <w:tcW w:w="1418" w:type="dxa"/>
            <w:vAlign w:val="center"/>
          </w:tcPr>
          <w:p w14:paraId="3E5FB3D6" w14:textId="77777777" w:rsidR="00B20F41" w:rsidRPr="00C1438A" w:rsidRDefault="00B20F41" w:rsidP="00C1438A">
            <w:pPr>
              <w:keepNext/>
              <w:jc w:val="center"/>
              <w:rPr>
                <w:rFonts w:asciiTheme="majorHAnsi" w:hAnsiTheme="majorHAnsi"/>
                <w:sz w:val="18"/>
                <w:szCs w:val="18"/>
              </w:rPr>
            </w:pPr>
            <w:r w:rsidRPr="00C1438A">
              <w:rPr>
                <w:rFonts w:asciiTheme="majorHAnsi" w:hAnsiTheme="majorHAnsi"/>
                <w:sz w:val="18"/>
                <w:szCs w:val="18"/>
              </w:rPr>
              <w:t>Akceptowalne</w:t>
            </w:r>
          </w:p>
        </w:tc>
        <w:tc>
          <w:tcPr>
            <w:tcW w:w="6912" w:type="dxa"/>
            <w:vAlign w:val="center"/>
          </w:tcPr>
          <w:p w14:paraId="7882F4E7" w14:textId="77777777" w:rsidR="00B20F41" w:rsidRPr="00C1438A" w:rsidRDefault="00B20F41" w:rsidP="00C1438A">
            <w:pPr>
              <w:keepNext/>
              <w:rPr>
                <w:rFonts w:asciiTheme="majorHAnsi" w:hAnsiTheme="majorHAnsi"/>
                <w:sz w:val="18"/>
                <w:szCs w:val="18"/>
              </w:rPr>
            </w:pPr>
            <w:r w:rsidRPr="00C1438A">
              <w:rPr>
                <w:rFonts w:asciiTheme="majorHAnsi" w:hAnsiTheme="majorHAnsi"/>
                <w:sz w:val="18"/>
                <w:szCs w:val="18"/>
              </w:rPr>
              <w:t xml:space="preserve">Harmonogram nie zawiera błędów, podstawowe ryzyka zostały zidentyfikowane, zaoferowane działania są akceptowalne. Harmonogram jest dopasowany do terminu realizacji zamówienia. </w:t>
            </w:r>
          </w:p>
        </w:tc>
        <w:tc>
          <w:tcPr>
            <w:tcW w:w="742" w:type="dxa"/>
            <w:vAlign w:val="center"/>
          </w:tcPr>
          <w:p w14:paraId="52FA2BCA" w14:textId="77777777" w:rsidR="00B20F41" w:rsidRPr="00C1438A" w:rsidRDefault="00B20F41" w:rsidP="00C1438A">
            <w:pPr>
              <w:keepNext/>
              <w:jc w:val="center"/>
              <w:rPr>
                <w:rFonts w:asciiTheme="majorHAnsi" w:hAnsiTheme="majorHAnsi"/>
                <w:sz w:val="18"/>
                <w:szCs w:val="18"/>
              </w:rPr>
            </w:pPr>
            <w:r w:rsidRPr="00C1438A">
              <w:rPr>
                <w:rFonts w:asciiTheme="majorHAnsi" w:hAnsiTheme="majorHAnsi"/>
                <w:sz w:val="18"/>
                <w:szCs w:val="18"/>
              </w:rPr>
              <w:t>5</w:t>
            </w:r>
          </w:p>
        </w:tc>
      </w:tr>
      <w:tr w:rsidR="00B20F41" w:rsidRPr="00C1438A" w14:paraId="0742E4F5" w14:textId="77777777" w:rsidTr="00C1438A">
        <w:trPr>
          <w:cantSplit/>
        </w:trPr>
        <w:tc>
          <w:tcPr>
            <w:tcW w:w="1418" w:type="dxa"/>
            <w:vAlign w:val="center"/>
          </w:tcPr>
          <w:p w14:paraId="514FF6AA" w14:textId="77777777" w:rsidR="00B20F41" w:rsidRPr="00C1438A" w:rsidRDefault="00B20F41" w:rsidP="00C1438A">
            <w:pPr>
              <w:keepNext/>
              <w:jc w:val="center"/>
              <w:rPr>
                <w:rFonts w:asciiTheme="majorHAnsi" w:hAnsiTheme="majorHAnsi"/>
                <w:sz w:val="18"/>
                <w:szCs w:val="18"/>
              </w:rPr>
            </w:pPr>
            <w:r w:rsidRPr="00C1438A">
              <w:rPr>
                <w:rFonts w:asciiTheme="majorHAnsi" w:hAnsiTheme="majorHAnsi"/>
                <w:sz w:val="18"/>
                <w:szCs w:val="18"/>
              </w:rPr>
              <w:t>Dobre</w:t>
            </w:r>
          </w:p>
        </w:tc>
        <w:tc>
          <w:tcPr>
            <w:tcW w:w="6912" w:type="dxa"/>
            <w:vAlign w:val="center"/>
          </w:tcPr>
          <w:p w14:paraId="03B6CBAD" w14:textId="77777777" w:rsidR="00B20F41" w:rsidRPr="00C1438A" w:rsidRDefault="00B20F41" w:rsidP="00C1438A">
            <w:pPr>
              <w:keepNext/>
              <w:rPr>
                <w:rFonts w:asciiTheme="majorHAnsi" w:hAnsiTheme="majorHAnsi"/>
                <w:sz w:val="18"/>
                <w:szCs w:val="18"/>
              </w:rPr>
            </w:pPr>
            <w:r w:rsidRPr="00C1438A">
              <w:rPr>
                <w:rFonts w:asciiTheme="majorHAnsi" w:hAnsiTheme="majorHAnsi"/>
                <w:sz w:val="18"/>
                <w:szCs w:val="18"/>
              </w:rPr>
              <w:t>Wykonawca przedłożył dobrze przemyślany i spójny harmonogram, dopasowany do terminu realizacji, identyfikuje podstawowe ryzyka i zawiera standardowe działania zaradcze i minimalizujące wpływ ryzyka na realizację zamówienia.</w:t>
            </w:r>
          </w:p>
        </w:tc>
        <w:tc>
          <w:tcPr>
            <w:tcW w:w="742" w:type="dxa"/>
            <w:vAlign w:val="center"/>
          </w:tcPr>
          <w:p w14:paraId="16B05F40" w14:textId="5ED255B6" w:rsidR="00B20F41" w:rsidRPr="00C1438A" w:rsidRDefault="00B20F41" w:rsidP="00C1438A">
            <w:pPr>
              <w:keepNext/>
              <w:jc w:val="center"/>
              <w:rPr>
                <w:rFonts w:asciiTheme="majorHAnsi" w:hAnsiTheme="majorHAnsi"/>
                <w:sz w:val="18"/>
                <w:szCs w:val="18"/>
              </w:rPr>
            </w:pPr>
            <w:r w:rsidRPr="00C1438A">
              <w:rPr>
                <w:rFonts w:asciiTheme="majorHAnsi" w:hAnsiTheme="majorHAnsi"/>
                <w:sz w:val="18"/>
                <w:szCs w:val="18"/>
              </w:rPr>
              <w:t>6-</w:t>
            </w:r>
            <w:r w:rsidR="00CE27C5">
              <w:rPr>
                <w:rFonts w:asciiTheme="majorHAnsi" w:hAnsiTheme="majorHAnsi"/>
                <w:sz w:val="18"/>
                <w:szCs w:val="18"/>
              </w:rPr>
              <w:t>12</w:t>
            </w:r>
          </w:p>
        </w:tc>
      </w:tr>
      <w:tr w:rsidR="00B20F41" w:rsidRPr="00C1438A" w14:paraId="79A8E5EF" w14:textId="77777777" w:rsidTr="00C1438A">
        <w:trPr>
          <w:cantSplit/>
        </w:trPr>
        <w:tc>
          <w:tcPr>
            <w:tcW w:w="1418" w:type="dxa"/>
            <w:vAlign w:val="center"/>
          </w:tcPr>
          <w:p w14:paraId="2C564227" w14:textId="77777777" w:rsidR="00B20F41" w:rsidRPr="00C1438A" w:rsidRDefault="00B20F41" w:rsidP="00C1438A">
            <w:pPr>
              <w:keepNext/>
              <w:jc w:val="center"/>
              <w:rPr>
                <w:rFonts w:asciiTheme="majorHAnsi" w:hAnsiTheme="majorHAnsi"/>
                <w:sz w:val="18"/>
                <w:szCs w:val="18"/>
              </w:rPr>
            </w:pPr>
            <w:r w:rsidRPr="00C1438A">
              <w:rPr>
                <w:rFonts w:asciiTheme="majorHAnsi" w:hAnsiTheme="majorHAnsi"/>
                <w:sz w:val="18"/>
                <w:szCs w:val="18"/>
              </w:rPr>
              <w:t>Bardzo Dobre</w:t>
            </w:r>
          </w:p>
        </w:tc>
        <w:tc>
          <w:tcPr>
            <w:tcW w:w="6912" w:type="dxa"/>
            <w:vAlign w:val="center"/>
          </w:tcPr>
          <w:p w14:paraId="0434A006" w14:textId="77777777" w:rsidR="00B20F41" w:rsidRPr="00C1438A" w:rsidRDefault="00B20F41" w:rsidP="00C1438A">
            <w:pPr>
              <w:keepNext/>
              <w:rPr>
                <w:rFonts w:asciiTheme="majorHAnsi" w:hAnsiTheme="majorHAnsi"/>
                <w:sz w:val="18"/>
                <w:szCs w:val="18"/>
              </w:rPr>
            </w:pPr>
            <w:r w:rsidRPr="00C1438A">
              <w:rPr>
                <w:rFonts w:asciiTheme="majorHAnsi" w:hAnsiTheme="majorHAnsi"/>
                <w:sz w:val="18"/>
                <w:szCs w:val="18"/>
              </w:rPr>
              <w:t xml:space="preserve">Oferta obejmuje specyficzne dla projektu inicjatywy bazujące na doświadczeniu Wykonawcy, które uzasadniają wysoki poziom zaufania co do wykonania zamówienia w terminie i łagodzą ryzyka. Harmonogram jest dopasowany do terminu realizacji zamówienia. </w:t>
            </w:r>
          </w:p>
        </w:tc>
        <w:tc>
          <w:tcPr>
            <w:tcW w:w="742" w:type="dxa"/>
            <w:vAlign w:val="center"/>
          </w:tcPr>
          <w:p w14:paraId="71EBAF16" w14:textId="029B9E00" w:rsidR="00B20F41" w:rsidRPr="00C1438A" w:rsidRDefault="00CE27C5" w:rsidP="00C1438A">
            <w:pPr>
              <w:keepNext/>
              <w:jc w:val="center"/>
              <w:rPr>
                <w:rFonts w:asciiTheme="majorHAnsi" w:hAnsiTheme="majorHAnsi"/>
                <w:sz w:val="18"/>
                <w:szCs w:val="18"/>
              </w:rPr>
            </w:pPr>
            <w:r>
              <w:rPr>
                <w:rFonts w:asciiTheme="majorHAnsi" w:hAnsiTheme="majorHAnsi"/>
                <w:sz w:val="18"/>
                <w:szCs w:val="18"/>
              </w:rPr>
              <w:t>13-20</w:t>
            </w:r>
          </w:p>
        </w:tc>
      </w:tr>
      <w:tr w:rsidR="00B20F41" w:rsidRPr="00C1438A" w14:paraId="5A5E15D2" w14:textId="77777777" w:rsidTr="00C1438A">
        <w:trPr>
          <w:cantSplit/>
        </w:trPr>
        <w:tc>
          <w:tcPr>
            <w:tcW w:w="1418" w:type="dxa"/>
            <w:vAlign w:val="center"/>
          </w:tcPr>
          <w:p w14:paraId="5F8A0745" w14:textId="77777777" w:rsidR="00B20F41" w:rsidRPr="00C1438A" w:rsidRDefault="00B20F41" w:rsidP="00C1438A">
            <w:pPr>
              <w:keepNext/>
              <w:jc w:val="center"/>
              <w:rPr>
                <w:rFonts w:asciiTheme="majorHAnsi" w:hAnsiTheme="majorHAnsi"/>
                <w:sz w:val="18"/>
                <w:szCs w:val="18"/>
              </w:rPr>
            </w:pPr>
            <w:r w:rsidRPr="00C1438A">
              <w:rPr>
                <w:rFonts w:asciiTheme="majorHAnsi" w:hAnsiTheme="majorHAnsi"/>
                <w:sz w:val="18"/>
                <w:szCs w:val="18"/>
              </w:rPr>
              <w:t>Doskonałe</w:t>
            </w:r>
          </w:p>
        </w:tc>
        <w:tc>
          <w:tcPr>
            <w:tcW w:w="6912" w:type="dxa"/>
            <w:vAlign w:val="center"/>
          </w:tcPr>
          <w:p w14:paraId="4D45CF3D" w14:textId="77777777" w:rsidR="00B20F41" w:rsidRPr="00C1438A" w:rsidRDefault="00B20F41" w:rsidP="00C1438A">
            <w:pPr>
              <w:keepNext/>
              <w:rPr>
                <w:rFonts w:asciiTheme="majorHAnsi" w:hAnsiTheme="majorHAnsi"/>
                <w:sz w:val="18"/>
                <w:szCs w:val="18"/>
              </w:rPr>
            </w:pPr>
            <w:r w:rsidRPr="00C1438A">
              <w:rPr>
                <w:rFonts w:asciiTheme="majorHAnsi" w:hAnsiTheme="majorHAnsi"/>
                <w:sz w:val="18"/>
                <w:szCs w:val="18"/>
              </w:rPr>
              <w:t>Oferta obejmuje wysoce innowacyjne i specyficzne dla projektu inicjatywy bazujące na doświadczeniu Wykonawcy, które uzasadniają duże zaufanie co do wykonania zamówienia w terminie i minimalizują ryzyka. Harmonogram jest dopasowany do terminu realizacji.</w:t>
            </w:r>
          </w:p>
        </w:tc>
        <w:tc>
          <w:tcPr>
            <w:tcW w:w="742" w:type="dxa"/>
            <w:vAlign w:val="center"/>
          </w:tcPr>
          <w:p w14:paraId="0A2C2397" w14:textId="27092099" w:rsidR="00B20F41" w:rsidRPr="00C1438A" w:rsidRDefault="00CE27C5" w:rsidP="00C1438A">
            <w:pPr>
              <w:keepNext/>
              <w:jc w:val="center"/>
              <w:rPr>
                <w:rFonts w:asciiTheme="majorHAnsi" w:hAnsiTheme="majorHAnsi"/>
                <w:sz w:val="18"/>
                <w:szCs w:val="18"/>
              </w:rPr>
            </w:pPr>
            <w:r>
              <w:rPr>
                <w:rFonts w:asciiTheme="majorHAnsi" w:hAnsiTheme="majorHAnsi"/>
                <w:sz w:val="18"/>
                <w:szCs w:val="18"/>
              </w:rPr>
              <w:t>21-</w:t>
            </w:r>
            <w:r w:rsidR="002632FB">
              <w:rPr>
                <w:rFonts w:asciiTheme="majorHAnsi" w:hAnsiTheme="majorHAnsi"/>
                <w:sz w:val="18"/>
                <w:szCs w:val="18"/>
              </w:rPr>
              <w:t>3</w:t>
            </w:r>
            <w:r w:rsidR="00B20F41" w:rsidRPr="00C1438A">
              <w:rPr>
                <w:rFonts w:asciiTheme="majorHAnsi" w:hAnsiTheme="majorHAnsi"/>
                <w:sz w:val="18"/>
                <w:szCs w:val="18"/>
              </w:rPr>
              <w:t>0</w:t>
            </w:r>
          </w:p>
        </w:tc>
      </w:tr>
    </w:tbl>
    <w:p w14:paraId="6677FB71" w14:textId="77777777" w:rsidR="00B20F41" w:rsidRPr="00115B60" w:rsidRDefault="00B20F41" w:rsidP="00B20F41">
      <w:pPr>
        <w:pStyle w:val="Tekstpodstawowy2"/>
        <w:spacing w:after="0" w:line="240" w:lineRule="auto"/>
        <w:ind w:left="720" w:hanging="720"/>
        <w:rPr>
          <w:spacing w:val="4"/>
        </w:rPr>
      </w:pPr>
    </w:p>
    <w:p w14:paraId="77717598" w14:textId="625AE558" w:rsidR="00B20F41" w:rsidRPr="004E06E1" w:rsidRDefault="00B20F41" w:rsidP="004E06E1">
      <w:pPr>
        <w:spacing w:after="0" w:line="240" w:lineRule="auto"/>
        <w:jc w:val="both"/>
        <w:rPr>
          <w:b/>
          <w:color w:val="000000"/>
          <w:sz w:val="24"/>
          <w:szCs w:val="24"/>
          <w:u w:val="single"/>
        </w:rPr>
      </w:pPr>
      <w:r w:rsidRPr="004E06E1">
        <w:rPr>
          <w:b/>
          <w:color w:val="000000"/>
          <w:sz w:val="24"/>
          <w:szCs w:val="24"/>
          <w:u w:val="single"/>
        </w:rPr>
        <w:t xml:space="preserve">W przypadku, gdy złożona przez Wykonawcę oferta nie będzie zawierała harmonogramu realizacji zostanie odrzucona na podstawie art. 89 ust. 1 pkt 2 Pzp. </w:t>
      </w:r>
    </w:p>
    <w:p w14:paraId="00000253" w14:textId="77777777" w:rsidR="00811803" w:rsidRDefault="00811803">
      <w:pPr>
        <w:spacing w:after="0" w:line="240" w:lineRule="auto"/>
        <w:ind w:left="708"/>
        <w:jc w:val="both"/>
        <w:rPr>
          <w:color w:val="000000"/>
          <w:sz w:val="24"/>
          <w:szCs w:val="24"/>
          <w:highlight w:val="yellow"/>
        </w:rPr>
      </w:pPr>
    </w:p>
    <w:p w14:paraId="00000276" w14:textId="77777777" w:rsidR="00811803" w:rsidRDefault="0062434F" w:rsidP="00972457">
      <w:pPr>
        <w:numPr>
          <w:ilvl w:val="0"/>
          <w:numId w:val="36"/>
        </w:numPr>
        <w:pBdr>
          <w:top w:val="nil"/>
          <w:left w:val="nil"/>
          <w:bottom w:val="nil"/>
          <w:right w:val="nil"/>
          <w:between w:val="nil"/>
        </w:pBdr>
        <w:spacing w:after="0" w:line="240" w:lineRule="auto"/>
        <w:ind w:left="567" w:hanging="567"/>
        <w:rPr>
          <w:color w:val="000000"/>
          <w:sz w:val="24"/>
          <w:szCs w:val="24"/>
          <w:highlight w:val="lightGray"/>
        </w:rPr>
      </w:pPr>
      <w:r>
        <w:rPr>
          <w:b/>
          <w:color w:val="000000"/>
          <w:sz w:val="24"/>
          <w:szCs w:val="24"/>
          <w:highlight w:val="lightGray"/>
        </w:rPr>
        <w:t xml:space="preserve">INFORMACJE O FORMALNOŚCIACH, JAKIE POWINNY ZOSTAĆ DOPEŁNIONE PO WYBORZE OFERTY W CELU ZAWARCIA UMOWY W SPRAWIE ZAMÓWIENIA PUBLICZNEGO </w:t>
      </w:r>
    </w:p>
    <w:p w14:paraId="00000277" w14:textId="77777777" w:rsidR="00811803" w:rsidRDefault="00811803">
      <w:pPr>
        <w:pBdr>
          <w:top w:val="nil"/>
          <w:left w:val="nil"/>
          <w:bottom w:val="nil"/>
          <w:right w:val="nil"/>
          <w:between w:val="nil"/>
        </w:pBdr>
        <w:spacing w:after="0" w:line="240" w:lineRule="auto"/>
        <w:ind w:left="567"/>
        <w:rPr>
          <w:color w:val="000000"/>
          <w:sz w:val="24"/>
          <w:szCs w:val="24"/>
          <w:highlight w:val="lightGray"/>
        </w:rPr>
      </w:pPr>
    </w:p>
    <w:p w14:paraId="00000278" w14:textId="0FB4F980" w:rsidR="00811803" w:rsidRDefault="0062434F" w:rsidP="00972457">
      <w:pPr>
        <w:numPr>
          <w:ilvl w:val="1"/>
          <w:numId w:val="36"/>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Zamawiający udzieli zamówienia Wykonawcy, którego oferta odpowiada wszystkim wymaganiom określonym w niniejszej SIWZ i została oceniona jako najkorzystniejsza </w:t>
      </w:r>
      <w:r w:rsidR="005A5085">
        <w:rPr>
          <w:color w:val="000000"/>
          <w:sz w:val="24"/>
          <w:szCs w:val="24"/>
        </w:rPr>
        <w:br/>
      </w:r>
      <w:r>
        <w:rPr>
          <w:color w:val="000000"/>
          <w:sz w:val="24"/>
          <w:szCs w:val="24"/>
        </w:rPr>
        <w:t xml:space="preserve">w oparciu o podane kryteria. </w:t>
      </w:r>
      <w:r>
        <w:rPr>
          <w:b/>
          <w:color w:val="000000"/>
          <w:sz w:val="24"/>
          <w:szCs w:val="24"/>
        </w:rPr>
        <w:t xml:space="preserve">Przed podpisaniem umowy </w:t>
      </w:r>
      <w:r>
        <w:rPr>
          <w:color w:val="000000"/>
          <w:sz w:val="24"/>
          <w:szCs w:val="24"/>
        </w:rPr>
        <w:t xml:space="preserve">Wykonawca będzie zobowiązany okazać dokumenty świadczące, o tym iż wskazane w ofercie osoby, tam </w:t>
      </w:r>
      <w:r>
        <w:rPr>
          <w:color w:val="000000"/>
          <w:sz w:val="24"/>
          <w:szCs w:val="24"/>
        </w:rPr>
        <w:lastRenderedPageBreak/>
        <w:t xml:space="preserve">gdzie jest to wymagane posiadają </w:t>
      </w:r>
      <w:r w:rsidR="00CA6F9E">
        <w:rPr>
          <w:color w:val="000000"/>
          <w:sz w:val="24"/>
          <w:szCs w:val="24"/>
        </w:rPr>
        <w:t>wymagane</w:t>
      </w:r>
      <w:r w:rsidR="001C7B10">
        <w:rPr>
          <w:color w:val="FF0000"/>
          <w:sz w:val="24"/>
          <w:szCs w:val="24"/>
        </w:rPr>
        <w:t xml:space="preserve"> </w:t>
      </w:r>
      <w:r w:rsidR="001C7B10">
        <w:rPr>
          <w:color w:val="000000"/>
          <w:sz w:val="24"/>
          <w:szCs w:val="24"/>
        </w:rPr>
        <w:t xml:space="preserve">kwalifikacje </w:t>
      </w:r>
      <w:r>
        <w:rPr>
          <w:color w:val="000000"/>
          <w:sz w:val="24"/>
          <w:szCs w:val="24"/>
        </w:rPr>
        <w:t xml:space="preserve">do pełnienia samodzielnych funkcji technicznych w budownictwie. </w:t>
      </w:r>
    </w:p>
    <w:p w14:paraId="00000279" w14:textId="77777777" w:rsidR="00811803" w:rsidRDefault="0062434F" w:rsidP="00972457">
      <w:pPr>
        <w:numPr>
          <w:ilvl w:val="1"/>
          <w:numId w:val="36"/>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Wybranemu Wykonawcy, Zamawiający określi miejsce i termin podpisania umowy. Termin zawarcia umowy może ulec zmianie w przypadku skorzystania przez któregoś z Wykonawców ze środków ochrony prawnej. O nowym terminie zawarcia umowy wybrany Wykonawca zostanie poinformowany. </w:t>
      </w:r>
    </w:p>
    <w:p w14:paraId="0000027A" w14:textId="77777777" w:rsidR="00811803" w:rsidRDefault="0062434F" w:rsidP="00972457">
      <w:pPr>
        <w:numPr>
          <w:ilvl w:val="1"/>
          <w:numId w:val="36"/>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Osoby reprezentujące Wykonawcę przy podpisywaniu umowy powinny posiadać ze sobą dokumenty potwierdzające ich umocowanie do podpisania umowy, o ile umocowanie to nie będzie wynikać z dokumentów załączonych do oferty. </w:t>
      </w:r>
    </w:p>
    <w:p w14:paraId="0000027B" w14:textId="77777777" w:rsidR="00811803" w:rsidRDefault="0062434F" w:rsidP="00972457">
      <w:pPr>
        <w:numPr>
          <w:ilvl w:val="1"/>
          <w:numId w:val="36"/>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W przypadku powierzenia prac podwykonawcom, Zamawiający żąda, aby przed podpisaniem umowy o zamówienie publiczne, Wykonawca podał o ile są już znane imiona i nazwiska oraz dane kontaktowe do osób do kontaktów z nimi, zaangażowanych w takie roboty lub usługi. </w:t>
      </w:r>
    </w:p>
    <w:p w14:paraId="0000027C" w14:textId="77777777" w:rsidR="00811803" w:rsidRDefault="0062434F" w:rsidP="00972457">
      <w:pPr>
        <w:numPr>
          <w:ilvl w:val="1"/>
          <w:numId w:val="36"/>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Wykonawcy wspólnie ubiegający się o niniejsze zamówienie (konsorcjum), których oferta zostanie uznana za najkorzystniejszą, przed podpisaniem umowy o realizację zamówienia, są obowiązani przedłożyć umowę regulującą współpracę tych Wykonawców, która w swojej treści powinna zawierać m.in. następujące postanowienia: </w:t>
      </w:r>
    </w:p>
    <w:p w14:paraId="0000027D" w14:textId="77777777" w:rsidR="00811803" w:rsidRDefault="0062434F" w:rsidP="00972457">
      <w:pPr>
        <w:numPr>
          <w:ilvl w:val="0"/>
          <w:numId w:val="13"/>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 xml:space="preserve">okres obowiązywania co najmniej na czas nie krótszy niż czas trwania umowy z Zamawiającym wydłużony o okres gwarancji i rękojmi; </w:t>
      </w:r>
    </w:p>
    <w:p w14:paraId="0000027E" w14:textId="77777777" w:rsidR="00811803" w:rsidRDefault="0062434F" w:rsidP="00972457">
      <w:pPr>
        <w:numPr>
          <w:ilvl w:val="0"/>
          <w:numId w:val="13"/>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 xml:space="preserve">ustanowienie pełnomocnika do zawarcia umowy z Zamawiającym; </w:t>
      </w:r>
    </w:p>
    <w:p w14:paraId="0000027F" w14:textId="77777777" w:rsidR="00811803" w:rsidRDefault="0062434F" w:rsidP="00972457">
      <w:pPr>
        <w:numPr>
          <w:ilvl w:val="0"/>
          <w:numId w:val="13"/>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 xml:space="preserve">wskazanie przez uczestników konsorcjum podmiotu wiodącego upoważnionego do wystawiania faktur za prace wykonane przez uczestników konsorcjum na rzecz Zamawiającego i prowadzenia korespondencji w zakresie realizowanej inwestycji; </w:t>
      </w:r>
    </w:p>
    <w:p w14:paraId="00000280" w14:textId="77777777" w:rsidR="00811803" w:rsidRDefault="0062434F" w:rsidP="00972457">
      <w:pPr>
        <w:numPr>
          <w:ilvl w:val="0"/>
          <w:numId w:val="13"/>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 xml:space="preserve">ustanowienie zasady odpowiedzialności solidarnej Wykonawców za niewykonanie lub nienależyte wykonanie zamówienia i wniesienie należytego wykonania umowy </w:t>
      </w:r>
    </w:p>
    <w:p w14:paraId="00000284" w14:textId="5DE38C7B" w:rsidR="00811803" w:rsidRPr="00DE02FB" w:rsidRDefault="0062434F" w:rsidP="00972457">
      <w:pPr>
        <w:numPr>
          <w:ilvl w:val="1"/>
          <w:numId w:val="36"/>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Jeżeli Wykonawca, którego oferta została wybrana, uchyli się od zawarcia umowy o zamówienie publiczne lub nie wniesie wymaganego zabezpieczenia należytego wykonania umowy, Zamawiający może zbadać, czy nie podlega wykluczeniu oraz czy spełnia warunki udziału w postępowaniu Wykonawca, który złożył ofertą najwyżej ocenioną spośród pozostałych ofert. </w:t>
      </w:r>
    </w:p>
    <w:p w14:paraId="00000285" w14:textId="77777777" w:rsidR="00811803" w:rsidRDefault="00811803">
      <w:pPr>
        <w:pBdr>
          <w:top w:val="nil"/>
          <w:left w:val="nil"/>
          <w:bottom w:val="nil"/>
          <w:right w:val="nil"/>
          <w:between w:val="nil"/>
        </w:pBdr>
        <w:spacing w:after="0" w:line="240" w:lineRule="auto"/>
        <w:rPr>
          <w:color w:val="000000"/>
          <w:sz w:val="24"/>
          <w:szCs w:val="24"/>
        </w:rPr>
      </w:pPr>
    </w:p>
    <w:p w14:paraId="00000286" w14:textId="77777777" w:rsidR="00811803" w:rsidRDefault="0062434F" w:rsidP="00972457">
      <w:pPr>
        <w:numPr>
          <w:ilvl w:val="0"/>
          <w:numId w:val="35"/>
        </w:numPr>
        <w:pBdr>
          <w:top w:val="nil"/>
          <w:left w:val="nil"/>
          <w:bottom w:val="nil"/>
          <w:right w:val="nil"/>
          <w:between w:val="nil"/>
        </w:pBdr>
        <w:spacing w:after="0" w:line="240" w:lineRule="auto"/>
        <w:ind w:left="567" w:hanging="567"/>
        <w:rPr>
          <w:color w:val="000000"/>
          <w:sz w:val="24"/>
          <w:szCs w:val="24"/>
          <w:highlight w:val="lightGray"/>
        </w:rPr>
      </w:pPr>
      <w:r>
        <w:rPr>
          <w:b/>
          <w:color w:val="000000"/>
          <w:sz w:val="24"/>
          <w:szCs w:val="24"/>
          <w:highlight w:val="lightGray"/>
        </w:rPr>
        <w:t xml:space="preserve">WYMAGANIA DOTYCZĄCE ZABEZPIECZENIA NALEŻYTEGO WYKONANIA UMOWY </w:t>
      </w:r>
    </w:p>
    <w:p w14:paraId="00000287" w14:textId="77777777" w:rsidR="00811803" w:rsidRDefault="00811803">
      <w:pPr>
        <w:pBdr>
          <w:top w:val="nil"/>
          <w:left w:val="nil"/>
          <w:bottom w:val="nil"/>
          <w:right w:val="nil"/>
          <w:between w:val="nil"/>
        </w:pBdr>
        <w:spacing w:after="0" w:line="240" w:lineRule="auto"/>
        <w:ind w:left="567"/>
        <w:rPr>
          <w:color w:val="000000"/>
          <w:sz w:val="24"/>
          <w:szCs w:val="24"/>
          <w:highlight w:val="lightGray"/>
        </w:rPr>
      </w:pPr>
    </w:p>
    <w:p w14:paraId="00000288" w14:textId="77777777" w:rsidR="00811803" w:rsidRDefault="0062434F" w:rsidP="00972457">
      <w:pPr>
        <w:numPr>
          <w:ilvl w:val="1"/>
          <w:numId w:val="3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Zamawiający żąda od Wykonawcy, którego oferta została wybrana jako najkorzystniejsza, wniesienia zabezpieczenia należytego wykonania umowy w wysokości 7% całkowitej ceny brutto podanej w ofercie, w której została wybrana oferta Wykonawcy.</w:t>
      </w:r>
    </w:p>
    <w:p w14:paraId="00000289" w14:textId="77777777" w:rsidR="00811803" w:rsidRDefault="0062434F" w:rsidP="00972457">
      <w:pPr>
        <w:numPr>
          <w:ilvl w:val="1"/>
          <w:numId w:val="3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Wykonawca zobowiązany jest do wniesienia Zabezpieczenia przed podpisaniem umowy. Dokumenty potwierdzające wniesienie zabezpieczenia należy złożyć przed podpisaniem umowy u Zamawiającego.</w:t>
      </w:r>
    </w:p>
    <w:p w14:paraId="0000028A" w14:textId="77777777" w:rsidR="00811803" w:rsidRDefault="0062434F" w:rsidP="00972457">
      <w:pPr>
        <w:numPr>
          <w:ilvl w:val="1"/>
          <w:numId w:val="3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lastRenderedPageBreak/>
        <w:t xml:space="preserve">Zabezpieczenie może być wniesione według wyboru Wykonawcy w jednej lub w kilku następujących formach: </w:t>
      </w:r>
    </w:p>
    <w:p w14:paraId="73998484" w14:textId="77777777" w:rsidR="00B20F41" w:rsidRDefault="0062434F">
      <w:pPr>
        <w:numPr>
          <w:ilvl w:val="0"/>
          <w:numId w:val="2"/>
        </w:numPr>
        <w:pBdr>
          <w:top w:val="nil"/>
          <w:left w:val="nil"/>
          <w:bottom w:val="nil"/>
          <w:right w:val="nil"/>
          <w:between w:val="nil"/>
        </w:pBdr>
        <w:spacing w:after="120" w:line="240" w:lineRule="auto"/>
        <w:jc w:val="both"/>
        <w:rPr>
          <w:color w:val="000000"/>
          <w:sz w:val="24"/>
          <w:szCs w:val="24"/>
        </w:rPr>
      </w:pPr>
      <w:r>
        <w:rPr>
          <w:color w:val="000000"/>
          <w:sz w:val="24"/>
          <w:szCs w:val="24"/>
        </w:rPr>
        <w:t xml:space="preserve">pieniądzu, </w:t>
      </w:r>
      <w:r w:rsidRPr="00B20F41">
        <w:rPr>
          <w:color w:val="000000"/>
          <w:sz w:val="24"/>
          <w:szCs w:val="24"/>
        </w:rPr>
        <w:t xml:space="preserve">przelewem na rachunek bankowy Zamawiającego </w:t>
      </w:r>
      <w:r w:rsidR="00B20F41" w:rsidRPr="00B20F41">
        <w:rPr>
          <w:rFonts w:ascii="Arial" w:hAnsi="Arial" w:cs="Arial"/>
          <w:b/>
          <w:sz w:val="20"/>
          <w:szCs w:val="20"/>
        </w:rPr>
        <w:t>47 8749 0006 0000 1267 2000 0030</w:t>
      </w:r>
      <w:r w:rsidRPr="00B20F41">
        <w:rPr>
          <w:b/>
          <w:color w:val="000000"/>
          <w:sz w:val="24"/>
          <w:szCs w:val="24"/>
        </w:rPr>
        <w:t xml:space="preserve"> - z </w:t>
      </w:r>
      <w:r w:rsidRPr="00B20F41">
        <w:rPr>
          <w:color w:val="000000"/>
          <w:sz w:val="24"/>
          <w:szCs w:val="24"/>
        </w:rPr>
        <w:t xml:space="preserve">dopiskiem: Zabezpieczenie należytego wykonania umowy – numer zamówienia </w:t>
      </w:r>
      <w:r w:rsidR="00B20F41" w:rsidRPr="00B20F41">
        <w:rPr>
          <w:color w:val="000000"/>
          <w:sz w:val="24"/>
          <w:szCs w:val="24"/>
        </w:rPr>
        <w:t>2/2020</w:t>
      </w:r>
    </w:p>
    <w:p w14:paraId="0000028B" w14:textId="6A62FF55" w:rsidR="00811803" w:rsidRDefault="0062434F" w:rsidP="00B20F41">
      <w:pPr>
        <w:pBdr>
          <w:top w:val="nil"/>
          <w:left w:val="nil"/>
          <w:bottom w:val="nil"/>
          <w:right w:val="nil"/>
          <w:between w:val="nil"/>
        </w:pBdr>
        <w:spacing w:after="120" w:line="240" w:lineRule="auto"/>
        <w:ind w:left="720"/>
        <w:jc w:val="both"/>
        <w:rPr>
          <w:color w:val="000000"/>
          <w:sz w:val="24"/>
          <w:szCs w:val="24"/>
        </w:rPr>
      </w:pPr>
      <w:r>
        <w:rPr>
          <w:b/>
          <w:color w:val="000000"/>
          <w:sz w:val="24"/>
          <w:szCs w:val="24"/>
        </w:rPr>
        <w:t xml:space="preserve">Uwaga: </w:t>
      </w:r>
      <w:r>
        <w:rPr>
          <w:color w:val="000000"/>
          <w:sz w:val="24"/>
          <w:szCs w:val="24"/>
        </w:rPr>
        <w:t xml:space="preserve">Za termin wniesienia zabezpieczenia w formie pieniężnej przyjmuje się termin uznania na rachunku Zamawiającego. </w:t>
      </w:r>
    </w:p>
    <w:p w14:paraId="0000028C" w14:textId="77777777" w:rsidR="00811803" w:rsidRDefault="0062434F">
      <w:pPr>
        <w:numPr>
          <w:ilvl w:val="0"/>
          <w:numId w:val="2"/>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 xml:space="preserve">poręczeniach bankowych lub poręczeniach spółdzielczej kasy oszczędnościowo-kredytowej, z tym że poręczenie kasy jest zawsze poręczeniem pieniężnym. </w:t>
      </w:r>
    </w:p>
    <w:p w14:paraId="0000028D" w14:textId="77777777" w:rsidR="00811803" w:rsidRDefault="0062434F">
      <w:pPr>
        <w:numPr>
          <w:ilvl w:val="0"/>
          <w:numId w:val="2"/>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 xml:space="preserve">gwarancjach bankowych </w:t>
      </w:r>
    </w:p>
    <w:p w14:paraId="0000028E" w14:textId="77777777" w:rsidR="00811803" w:rsidRDefault="0062434F">
      <w:pPr>
        <w:numPr>
          <w:ilvl w:val="0"/>
          <w:numId w:val="2"/>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 xml:space="preserve">gwarancjach ubezpieczeniowych </w:t>
      </w:r>
    </w:p>
    <w:p w14:paraId="0000028F" w14:textId="3E48A841" w:rsidR="00811803" w:rsidRDefault="0062434F">
      <w:pPr>
        <w:numPr>
          <w:ilvl w:val="0"/>
          <w:numId w:val="2"/>
        </w:numPr>
        <w:pBdr>
          <w:top w:val="nil"/>
          <w:left w:val="nil"/>
          <w:bottom w:val="nil"/>
          <w:right w:val="nil"/>
          <w:between w:val="nil"/>
        </w:pBdr>
        <w:spacing w:after="120" w:line="240" w:lineRule="auto"/>
        <w:ind w:left="851" w:hanging="284"/>
        <w:jc w:val="both"/>
        <w:rPr>
          <w:color w:val="000000"/>
          <w:sz w:val="24"/>
          <w:szCs w:val="24"/>
        </w:rPr>
      </w:pPr>
      <w:r>
        <w:rPr>
          <w:color w:val="000000"/>
          <w:sz w:val="24"/>
          <w:szCs w:val="24"/>
        </w:rPr>
        <w:t>poręczeniach udzielanych przez podmioty, o których mowa w art. 6b ust. 5 pkt. 2 ustawy z dnia 9 listopada 2000 r. o utworzeniu Polskiej Agencji Rozwoju Przedsiębiorczości o utworzeniu Polskiej Agencji Rozwoju Przedsiębiorczości (</w:t>
      </w:r>
      <w:r w:rsidR="00B86CBF">
        <w:t>Dz. U. z 2019 r. poz. 310, 836 i 1572</w:t>
      </w:r>
      <w:r>
        <w:rPr>
          <w:color w:val="000000"/>
          <w:sz w:val="24"/>
          <w:szCs w:val="24"/>
        </w:rPr>
        <w:t>).</w:t>
      </w:r>
    </w:p>
    <w:p w14:paraId="00000290" w14:textId="77777777" w:rsidR="00811803" w:rsidRDefault="0062434F" w:rsidP="00972457">
      <w:pPr>
        <w:numPr>
          <w:ilvl w:val="1"/>
          <w:numId w:val="3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W przypadku wniesienia wadium w pieniądzu Wykonawca może wyrazić zgodę na zaliczenie kwoty wadium na poczet zabezpieczenia. </w:t>
      </w:r>
    </w:p>
    <w:p w14:paraId="00000291" w14:textId="77777777" w:rsidR="00811803" w:rsidRDefault="0062434F" w:rsidP="00972457">
      <w:pPr>
        <w:numPr>
          <w:ilvl w:val="1"/>
          <w:numId w:val="3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Jeżeli Zabezpieczenie będzie wnoszone w formie, o której mowa w pkt. 16.3 </w:t>
      </w:r>
      <w:proofErr w:type="spellStart"/>
      <w:r>
        <w:rPr>
          <w:color w:val="000000"/>
          <w:sz w:val="24"/>
          <w:szCs w:val="24"/>
        </w:rPr>
        <w:t>ppkt</w:t>
      </w:r>
      <w:proofErr w:type="spellEnd"/>
      <w:r>
        <w:rPr>
          <w:color w:val="000000"/>
          <w:sz w:val="24"/>
          <w:szCs w:val="24"/>
        </w:rPr>
        <w:t xml:space="preserve">. 2) – 5), wówczas Wykonawca przed podpisaniem umowy złoży Zamawiającemu oryginał dokumentu wystawiony na rzecz Zamawiającego. Dokument ten musi zawierać w swojej treści zobowiązanie gwaranta do </w:t>
      </w:r>
      <w:r>
        <w:rPr>
          <w:b/>
          <w:color w:val="000000"/>
          <w:sz w:val="24"/>
          <w:szCs w:val="24"/>
        </w:rPr>
        <w:t xml:space="preserve">nieodwołalnej i bezwarunkowej </w:t>
      </w:r>
      <w:r>
        <w:rPr>
          <w:color w:val="000000"/>
          <w:sz w:val="24"/>
          <w:szCs w:val="24"/>
        </w:rPr>
        <w:t xml:space="preserve">wypłaty należności, do których zobowiązana jest z tytułu zabezpieczenia należytego wykonania umowy przez Wykonawcę oraz roszczeń z tytułu gwarancji i rękojmi, </w:t>
      </w:r>
      <w:r>
        <w:rPr>
          <w:b/>
          <w:color w:val="000000"/>
          <w:sz w:val="24"/>
          <w:szCs w:val="24"/>
        </w:rPr>
        <w:t xml:space="preserve">na pierwsze pisemne żądanie </w:t>
      </w:r>
      <w:r>
        <w:rPr>
          <w:color w:val="000000"/>
          <w:sz w:val="24"/>
          <w:szCs w:val="24"/>
        </w:rPr>
        <w:t xml:space="preserve">Zamawiającego wzywające do zapłaty. </w:t>
      </w:r>
    </w:p>
    <w:p w14:paraId="00000292" w14:textId="77777777" w:rsidR="00811803" w:rsidRDefault="0062434F" w:rsidP="00972457">
      <w:pPr>
        <w:numPr>
          <w:ilvl w:val="1"/>
          <w:numId w:val="3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Gwarancja jest bezwarunkowa, gdy wypłata z gwarancji uzależniona jest jedynie od złożenia gwarantowi przez beneficjenta żądania zapłaty w formie określonej w gwarancji oraz oświadczenia, iż osoba za którą gwarant udzielił gwarancji, nie wywiązała się z zobowiązań wobec beneficjenta. Natomiast, gdy gwarancja zawiera klauzulę „zobowiązujemy się bezwarunkowo do zapłaty” oraz wskazane są, poza oświadczeniem beneficjenta, dodatkowe dokumenty, gwarancję taką uznaje się za bezwarunkową, tylko jeżeli złożenie tych dokumentów nie stanowi warunku, od którego gwarant uzależnia zapłatę, ale jedynie traktowane są jako dokumenty informacyjne. </w:t>
      </w:r>
    </w:p>
    <w:p w14:paraId="00000293" w14:textId="77777777" w:rsidR="00811803" w:rsidRDefault="0062434F" w:rsidP="00972457">
      <w:pPr>
        <w:numPr>
          <w:ilvl w:val="1"/>
          <w:numId w:val="3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00000294" w14:textId="77777777" w:rsidR="00811803" w:rsidRDefault="0062434F" w:rsidP="00972457">
      <w:pPr>
        <w:numPr>
          <w:ilvl w:val="1"/>
          <w:numId w:val="35"/>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Zwrot Zabezpieczenia odbędzie się w następujący sposób: </w:t>
      </w:r>
    </w:p>
    <w:p w14:paraId="00000295" w14:textId="77777777" w:rsidR="00811803" w:rsidRDefault="0062434F">
      <w:pPr>
        <w:numPr>
          <w:ilvl w:val="0"/>
          <w:numId w:val="4"/>
        </w:numPr>
        <w:pBdr>
          <w:top w:val="nil"/>
          <w:left w:val="nil"/>
          <w:bottom w:val="nil"/>
          <w:right w:val="nil"/>
          <w:between w:val="nil"/>
        </w:pBdr>
        <w:spacing w:after="25" w:line="240" w:lineRule="auto"/>
        <w:ind w:left="851" w:hanging="284"/>
        <w:jc w:val="both"/>
        <w:rPr>
          <w:color w:val="000000"/>
          <w:sz w:val="24"/>
          <w:szCs w:val="24"/>
        </w:rPr>
      </w:pPr>
      <w:r>
        <w:rPr>
          <w:color w:val="000000"/>
          <w:sz w:val="24"/>
          <w:szCs w:val="24"/>
        </w:rPr>
        <w:t xml:space="preserve">Zamawiający zwróci 70% zabezpieczenia w terminie 30 dni od dnia wykonania zamówienia i uznania przez Zamawiającego za należycie wykonane. </w:t>
      </w:r>
    </w:p>
    <w:p w14:paraId="00000296" w14:textId="77777777" w:rsidR="00811803" w:rsidRDefault="0062434F">
      <w:pPr>
        <w:numPr>
          <w:ilvl w:val="0"/>
          <w:numId w:val="4"/>
        </w:numPr>
        <w:pBdr>
          <w:top w:val="nil"/>
          <w:left w:val="nil"/>
          <w:bottom w:val="nil"/>
          <w:right w:val="nil"/>
          <w:between w:val="nil"/>
        </w:pBdr>
        <w:spacing w:after="25" w:line="240" w:lineRule="auto"/>
        <w:ind w:left="851" w:hanging="284"/>
        <w:jc w:val="both"/>
        <w:rPr>
          <w:color w:val="000000"/>
          <w:sz w:val="24"/>
          <w:szCs w:val="24"/>
        </w:rPr>
      </w:pPr>
      <w:r>
        <w:rPr>
          <w:color w:val="000000"/>
          <w:sz w:val="24"/>
          <w:szCs w:val="24"/>
        </w:rPr>
        <w:lastRenderedPageBreak/>
        <w:t xml:space="preserve">Kwota pozostawiona na zabezpieczenie roszczeń z tytułu gwarancji i rękojmi za wady wynosi 30 % wysokości zabezpieczenia. Kwota ta zostanie zwrócona nie później niż w 15 dniu po upływie terminu okresu gwarancji i rękojmi za wady. </w:t>
      </w:r>
    </w:p>
    <w:p w14:paraId="00000298" w14:textId="77777777" w:rsidR="00811803" w:rsidRDefault="00811803">
      <w:pPr>
        <w:pBdr>
          <w:top w:val="nil"/>
          <w:left w:val="nil"/>
          <w:bottom w:val="nil"/>
          <w:right w:val="nil"/>
          <w:between w:val="nil"/>
        </w:pBdr>
        <w:spacing w:after="0" w:line="240" w:lineRule="auto"/>
        <w:rPr>
          <w:color w:val="000000"/>
          <w:sz w:val="24"/>
          <w:szCs w:val="24"/>
        </w:rPr>
      </w:pPr>
    </w:p>
    <w:p w14:paraId="1FD872AB" w14:textId="77777777" w:rsidR="003F3E42" w:rsidRDefault="003F3E42">
      <w:pPr>
        <w:pBdr>
          <w:top w:val="nil"/>
          <w:left w:val="nil"/>
          <w:bottom w:val="nil"/>
          <w:right w:val="nil"/>
          <w:between w:val="nil"/>
        </w:pBdr>
        <w:spacing w:after="0" w:line="240" w:lineRule="auto"/>
        <w:rPr>
          <w:b/>
          <w:color w:val="000000"/>
          <w:sz w:val="24"/>
          <w:szCs w:val="24"/>
        </w:rPr>
      </w:pPr>
    </w:p>
    <w:p w14:paraId="00000299" w14:textId="77777777" w:rsidR="00811803" w:rsidRDefault="0062434F" w:rsidP="00972457">
      <w:pPr>
        <w:numPr>
          <w:ilvl w:val="0"/>
          <w:numId w:val="49"/>
        </w:numPr>
        <w:pBdr>
          <w:top w:val="nil"/>
          <w:left w:val="nil"/>
          <w:bottom w:val="nil"/>
          <w:right w:val="nil"/>
          <w:between w:val="nil"/>
        </w:pBdr>
        <w:spacing w:after="0" w:line="240" w:lineRule="auto"/>
        <w:ind w:left="567" w:hanging="567"/>
        <w:jc w:val="both"/>
        <w:rPr>
          <w:b/>
          <w:color w:val="000000"/>
          <w:sz w:val="24"/>
          <w:szCs w:val="24"/>
        </w:rPr>
      </w:pPr>
      <w:r>
        <w:rPr>
          <w:b/>
          <w:color w:val="000000"/>
          <w:sz w:val="24"/>
          <w:szCs w:val="24"/>
          <w:highlight w:val="lightGray"/>
        </w:rPr>
        <w:t xml:space="preserve">PROJEKT UMOWY, JEŻELI ZMAWIAJĄCY WYMAGA OD WYKONAWCY, ABY ZAWARŁ Z NIM UMOWĘ W SPRAWIE ZAMÓWIENIA PUBLICZNEGO NA TAKICH WARUNKACH </w:t>
      </w:r>
    </w:p>
    <w:p w14:paraId="0000029A" w14:textId="77777777" w:rsidR="00811803" w:rsidRDefault="00811803">
      <w:pPr>
        <w:pBdr>
          <w:top w:val="nil"/>
          <w:left w:val="nil"/>
          <w:bottom w:val="nil"/>
          <w:right w:val="nil"/>
          <w:between w:val="nil"/>
        </w:pBdr>
        <w:spacing w:after="0" w:line="240" w:lineRule="auto"/>
        <w:ind w:left="567"/>
        <w:jc w:val="both"/>
        <w:rPr>
          <w:b/>
          <w:color w:val="000000"/>
          <w:sz w:val="24"/>
          <w:szCs w:val="24"/>
        </w:rPr>
      </w:pPr>
    </w:p>
    <w:p w14:paraId="0000029B" w14:textId="041E6104" w:rsidR="00811803" w:rsidRDefault="0062434F" w:rsidP="00972457">
      <w:pPr>
        <w:numPr>
          <w:ilvl w:val="1"/>
          <w:numId w:val="49"/>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Projekt umow</w:t>
      </w:r>
      <w:r w:rsidR="003F3E42">
        <w:rPr>
          <w:color w:val="000000"/>
          <w:sz w:val="24"/>
          <w:szCs w:val="24"/>
        </w:rPr>
        <w:t>y zamówienia stanowi załącznik 6</w:t>
      </w:r>
      <w:r>
        <w:rPr>
          <w:color w:val="000000"/>
          <w:sz w:val="24"/>
          <w:szCs w:val="24"/>
        </w:rPr>
        <w:t xml:space="preserve"> do SIWZ. Zamawiający wymaga od Wykonawcy, aby zawarł z nim umowę w sprawie zamówienia publicznego na podanych w nim warunkach. </w:t>
      </w:r>
    </w:p>
    <w:p w14:paraId="0000029C" w14:textId="709C02F1" w:rsidR="00811803" w:rsidRDefault="0062434F" w:rsidP="00972457">
      <w:pPr>
        <w:numPr>
          <w:ilvl w:val="1"/>
          <w:numId w:val="49"/>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Wykonawca akceptuje treść projektu umowy na wykonanie przedmiotu zamówie</w:t>
      </w:r>
      <w:r w:rsidR="003F3E42">
        <w:rPr>
          <w:color w:val="000000"/>
          <w:sz w:val="24"/>
          <w:szCs w:val="24"/>
        </w:rPr>
        <w:t>nia, stanowiącego załącznik nr 6</w:t>
      </w:r>
      <w:r>
        <w:rPr>
          <w:color w:val="000000"/>
          <w:sz w:val="24"/>
          <w:szCs w:val="24"/>
        </w:rPr>
        <w:t xml:space="preserve"> do niniejszej SIWZ, oświadczeniem zawartym w treści formularza ofertowego. Postanowienia umowy ustalone w projekcie nie podlegają zmianie przez Wykonawcę. </w:t>
      </w:r>
    </w:p>
    <w:p w14:paraId="0000029F" w14:textId="6B9C8F62" w:rsidR="00811803" w:rsidRPr="003F3E42" w:rsidRDefault="0062434F" w:rsidP="00972457">
      <w:pPr>
        <w:numPr>
          <w:ilvl w:val="1"/>
          <w:numId w:val="49"/>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Zamawiający na podstawie art. 144 ust.1 ustawy Pzp, przewiduje możliwość dokonania zmian postanowień zawartej umowy w stosunku do treści oferty, na podstawie, której dokonano wyboru Wykonawcy, jedynie w zakresie określonym w projekcie umowy. </w:t>
      </w:r>
    </w:p>
    <w:p w14:paraId="000002A0" w14:textId="77777777" w:rsidR="00811803" w:rsidRDefault="00811803">
      <w:pPr>
        <w:pBdr>
          <w:top w:val="nil"/>
          <w:left w:val="nil"/>
          <w:bottom w:val="nil"/>
          <w:right w:val="nil"/>
          <w:between w:val="nil"/>
        </w:pBdr>
        <w:spacing w:after="0" w:line="240" w:lineRule="auto"/>
        <w:ind w:left="420"/>
        <w:jc w:val="both"/>
        <w:rPr>
          <w:color w:val="000000"/>
          <w:sz w:val="24"/>
          <w:szCs w:val="24"/>
        </w:rPr>
      </w:pPr>
    </w:p>
    <w:p w14:paraId="000002A1" w14:textId="77777777" w:rsidR="00811803" w:rsidRDefault="0062434F" w:rsidP="00972457">
      <w:pPr>
        <w:numPr>
          <w:ilvl w:val="0"/>
          <w:numId w:val="48"/>
        </w:numPr>
        <w:pBdr>
          <w:top w:val="nil"/>
          <w:left w:val="nil"/>
          <w:bottom w:val="nil"/>
          <w:right w:val="nil"/>
          <w:between w:val="nil"/>
        </w:pBdr>
        <w:spacing w:after="0" w:line="240" w:lineRule="auto"/>
        <w:ind w:left="567" w:hanging="567"/>
        <w:jc w:val="both"/>
        <w:rPr>
          <w:b/>
          <w:color w:val="000000"/>
          <w:sz w:val="24"/>
          <w:szCs w:val="24"/>
          <w:highlight w:val="lightGray"/>
        </w:rPr>
      </w:pPr>
      <w:r>
        <w:rPr>
          <w:b/>
          <w:color w:val="000000"/>
          <w:sz w:val="24"/>
          <w:szCs w:val="24"/>
          <w:highlight w:val="lightGray"/>
        </w:rPr>
        <w:t xml:space="preserve">POUCZENIE O ŚRODKACH OCHRONY PRAWNEJ PRZYSŁUGUJĄCYCH WYKONAWCY W TOKU POSTĘPOWANIA O UDZIELENIE ZAMÓWIENIA PUBLICZNEGO. </w:t>
      </w:r>
    </w:p>
    <w:p w14:paraId="000002A2" w14:textId="77777777" w:rsidR="00811803" w:rsidRDefault="00811803">
      <w:pPr>
        <w:pBdr>
          <w:top w:val="nil"/>
          <w:left w:val="nil"/>
          <w:bottom w:val="nil"/>
          <w:right w:val="nil"/>
          <w:between w:val="nil"/>
        </w:pBdr>
        <w:spacing w:after="0" w:line="240" w:lineRule="auto"/>
        <w:ind w:left="567"/>
        <w:jc w:val="both"/>
        <w:rPr>
          <w:b/>
          <w:color w:val="000000"/>
          <w:sz w:val="24"/>
          <w:szCs w:val="24"/>
          <w:highlight w:val="lightGray"/>
        </w:rPr>
      </w:pPr>
    </w:p>
    <w:p w14:paraId="0914F456" w14:textId="77777777" w:rsidR="00457020" w:rsidRDefault="00457020" w:rsidP="00457020">
      <w:pPr>
        <w:numPr>
          <w:ilvl w:val="1"/>
          <w:numId w:val="48"/>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Wykonawcom i innym osobom, jeżeli ich interes w uzyskaniu zamówienia doznał lub może doznać uszczerbku w wyniku naruszenia przepisów ustawy Pzp, przysługują środki ochrony prawnej opisane w Dziale VI ustawy Prawo zamówień publicznych. </w:t>
      </w:r>
    </w:p>
    <w:p w14:paraId="03EE48E2" w14:textId="77777777" w:rsidR="00457020" w:rsidRDefault="00457020" w:rsidP="00457020">
      <w:pPr>
        <w:numPr>
          <w:ilvl w:val="1"/>
          <w:numId w:val="48"/>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Środki ochrony prawnej wobec ogłoszenia o zamówieniu oraz specyfikacji istotnych warunków zamówienia przysługują również organizacjom wpisanym na listę, o której mowa w art. 154 pkt 5) ustawy Pzp. </w:t>
      </w:r>
    </w:p>
    <w:p w14:paraId="676EBE12" w14:textId="77777777" w:rsidR="00457020" w:rsidRDefault="00457020" w:rsidP="00457020">
      <w:pPr>
        <w:numPr>
          <w:ilvl w:val="1"/>
          <w:numId w:val="48"/>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14:paraId="1E7EACAE" w14:textId="77777777" w:rsidR="00457020" w:rsidRDefault="00457020" w:rsidP="00457020">
      <w:pPr>
        <w:numPr>
          <w:ilvl w:val="1"/>
          <w:numId w:val="48"/>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7CB35783" w14:textId="77777777" w:rsidR="00457020" w:rsidRDefault="00457020" w:rsidP="00457020">
      <w:pPr>
        <w:numPr>
          <w:ilvl w:val="1"/>
          <w:numId w:val="48"/>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Odwołanie wnosi się do Prezesa Izby w formie pisemnej w postaci papierowej albo w postaci elektronicznej, opatrzone odpowiednio własnoręcznym podpisem albo kwalifikowanym podpisem elektronicznym. </w:t>
      </w:r>
    </w:p>
    <w:p w14:paraId="073147A9" w14:textId="77777777" w:rsidR="00457020" w:rsidRDefault="00457020" w:rsidP="00457020">
      <w:pPr>
        <w:numPr>
          <w:ilvl w:val="1"/>
          <w:numId w:val="48"/>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w:t>
      </w:r>
      <w:r>
        <w:rPr>
          <w:color w:val="000000"/>
          <w:sz w:val="24"/>
          <w:szCs w:val="24"/>
        </w:rPr>
        <w:lastRenderedPageBreak/>
        <w:t xml:space="preserve">nastąpiło przed upływem terminu do jego wniesienia przy użyciu środków komunikacji elektronicznej. </w:t>
      </w:r>
    </w:p>
    <w:p w14:paraId="0896D6AB" w14:textId="77777777" w:rsidR="00457020" w:rsidRDefault="00457020" w:rsidP="00457020">
      <w:pPr>
        <w:numPr>
          <w:ilvl w:val="1"/>
          <w:numId w:val="48"/>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Terminy wniesienia odwołania określono w art. 182 ustawy Pzp. </w:t>
      </w:r>
    </w:p>
    <w:p w14:paraId="1DB62169" w14:textId="77777777" w:rsidR="00457020" w:rsidRDefault="00457020" w:rsidP="00457020">
      <w:pPr>
        <w:numPr>
          <w:ilvl w:val="1"/>
          <w:numId w:val="48"/>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Jeżeli koniec terminu do wykonania czynności przypada na sobotę lub dzień ustawowo wolny od pracy, termin upływa dnia następnego po dniu lub dniach wolnych od pracy. </w:t>
      </w:r>
    </w:p>
    <w:p w14:paraId="6F2C70F7" w14:textId="16F699EF" w:rsidR="00457020" w:rsidRDefault="00457020" w:rsidP="00457020">
      <w:pPr>
        <w:numPr>
          <w:ilvl w:val="1"/>
          <w:numId w:val="48"/>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Zgodnie z § 10 ust 1a i 1b Rozporządzenia Prezesa Rady Ministrów z dnia 22 marca 2010r. w sprawie regulaminu postępowania przy rozpoznawaniu odwołań (Dz.U. z 2018r. poz. 1092, z późn. zm.) w przypadku, gdy w postępowaniu o udzielenie zamówienia publicznego komunikacja zamawiającego z wykonawcami odbywała się przy użyciu środków komunikacji elektronicznej, w sposób określony w dziale I, rozdziale 2a ustawy z dnia 29 stycznia 2004r. Pzp (Dz. U. z 2019r. poz. 1843), lub gdy zamawiający dopuścił taki sposób komunikacji, dokumentacja postępowania o udzielenie zamówienia publicznego lub konkursu sporządzona w postaci elektronicznej składana w postępowaniu odwoławczym, przekazywana jest na następujących rodzajach informatycznych nośników danych: płyta CD, płyta DVD, nośnik USB, dysk przenośny USB. 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000002AC" w14:textId="77777777" w:rsidR="00811803" w:rsidRDefault="00811803">
      <w:pPr>
        <w:pBdr>
          <w:top w:val="nil"/>
          <w:left w:val="nil"/>
          <w:bottom w:val="nil"/>
          <w:right w:val="nil"/>
          <w:between w:val="nil"/>
        </w:pBdr>
        <w:spacing w:after="0" w:line="240" w:lineRule="auto"/>
        <w:rPr>
          <w:color w:val="000000"/>
          <w:sz w:val="24"/>
          <w:szCs w:val="24"/>
        </w:rPr>
      </w:pPr>
    </w:p>
    <w:p w14:paraId="000002AD" w14:textId="77777777" w:rsidR="00811803" w:rsidRDefault="0062434F" w:rsidP="00972457">
      <w:pPr>
        <w:numPr>
          <w:ilvl w:val="0"/>
          <w:numId w:val="47"/>
        </w:numPr>
        <w:pBdr>
          <w:top w:val="nil"/>
          <w:left w:val="nil"/>
          <w:bottom w:val="nil"/>
          <w:right w:val="nil"/>
          <w:between w:val="nil"/>
        </w:pBdr>
        <w:spacing w:after="0" w:line="240" w:lineRule="auto"/>
        <w:ind w:left="567" w:hanging="567"/>
        <w:jc w:val="both"/>
        <w:rPr>
          <w:color w:val="000000"/>
          <w:sz w:val="24"/>
          <w:szCs w:val="24"/>
          <w:highlight w:val="lightGray"/>
        </w:rPr>
      </w:pPr>
      <w:r>
        <w:rPr>
          <w:b/>
          <w:color w:val="000000"/>
          <w:sz w:val="24"/>
          <w:szCs w:val="24"/>
          <w:highlight w:val="lightGray"/>
        </w:rPr>
        <w:t xml:space="preserve">OPIS CZĘŚCI ZAMÓWIENIA, JEŻELI ZAMAWIAJĄCY DOPUSZCZA SKŁADANIE OFERT CZĘŚCIOWYCH </w:t>
      </w:r>
    </w:p>
    <w:p w14:paraId="000002AE" w14:textId="77777777" w:rsidR="00811803" w:rsidRDefault="00811803">
      <w:pPr>
        <w:pBdr>
          <w:top w:val="nil"/>
          <w:left w:val="nil"/>
          <w:bottom w:val="nil"/>
          <w:right w:val="nil"/>
          <w:between w:val="nil"/>
        </w:pBdr>
        <w:spacing w:after="0" w:line="240" w:lineRule="auto"/>
        <w:ind w:left="567"/>
        <w:jc w:val="both"/>
        <w:rPr>
          <w:color w:val="000000"/>
          <w:sz w:val="24"/>
          <w:szCs w:val="24"/>
          <w:highlight w:val="lightGray"/>
        </w:rPr>
      </w:pPr>
    </w:p>
    <w:p w14:paraId="000002AF" w14:textId="77777777" w:rsidR="00811803" w:rsidRDefault="0062434F">
      <w:pPr>
        <w:pBdr>
          <w:top w:val="nil"/>
          <w:left w:val="nil"/>
          <w:bottom w:val="nil"/>
          <w:right w:val="nil"/>
          <w:between w:val="nil"/>
        </w:pBdr>
        <w:spacing w:after="0" w:line="240" w:lineRule="auto"/>
        <w:ind w:firstLine="567"/>
        <w:rPr>
          <w:color w:val="000000"/>
          <w:sz w:val="24"/>
          <w:szCs w:val="24"/>
        </w:rPr>
      </w:pPr>
      <w:r>
        <w:rPr>
          <w:color w:val="000000"/>
          <w:sz w:val="24"/>
          <w:szCs w:val="24"/>
        </w:rPr>
        <w:t>Zamawiający nie dopuszcza składania ofert częściowych.</w:t>
      </w:r>
    </w:p>
    <w:p w14:paraId="000002B0" w14:textId="77777777" w:rsidR="00811803" w:rsidRDefault="0062434F">
      <w:pPr>
        <w:pBdr>
          <w:top w:val="nil"/>
          <w:left w:val="nil"/>
          <w:bottom w:val="nil"/>
          <w:right w:val="nil"/>
          <w:between w:val="nil"/>
        </w:pBdr>
        <w:spacing w:after="0" w:line="240" w:lineRule="auto"/>
        <w:ind w:left="420"/>
        <w:rPr>
          <w:color w:val="000000"/>
          <w:sz w:val="24"/>
          <w:szCs w:val="24"/>
        </w:rPr>
      </w:pPr>
      <w:r>
        <w:rPr>
          <w:color w:val="000000"/>
          <w:sz w:val="24"/>
          <w:szCs w:val="24"/>
        </w:rPr>
        <w:t xml:space="preserve"> </w:t>
      </w:r>
    </w:p>
    <w:p w14:paraId="000002B1" w14:textId="77777777" w:rsidR="00811803" w:rsidRDefault="0062434F" w:rsidP="00972457">
      <w:pPr>
        <w:numPr>
          <w:ilvl w:val="0"/>
          <w:numId w:val="47"/>
        </w:numPr>
        <w:pBdr>
          <w:top w:val="nil"/>
          <w:left w:val="nil"/>
          <w:bottom w:val="nil"/>
          <w:right w:val="nil"/>
          <w:between w:val="nil"/>
        </w:pBdr>
        <w:spacing w:after="0" w:line="240" w:lineRule="auto"/>
        <w:ind w:left="567" w:hanging="567"/>
        <w:jc w:val="both"/>
        <w:rPr>
          <w:color w:val="000000"/>
          <w:sz w:val="24"/>
          <w:szCs w:val="24"/>
          <w:highlight w:val="lightGray"/>
        </w:rPr>
      </w:pPr>
      <w:r>
        <w:rPr>
          <w:b/>
          <w:color w:val="000000"/>
          <w:sz w:val="24"/>
          <w:szCs w:val="24"/>
          <w:highlight w:val="lightGray"/>
        </w:rPr>
        <w:t xml:space="preserve">MAKSYMALNA LICZBA WYKONAWCÓW, Z KTÓRYMI ZAMAWIAJĄCY ZAWRZE UMOWĘ RAMOWĄ, JEŻELI ZAMAWIAJĄCY PRZEWIDUJE ZAWARCIE UMOWY RAMOWEJ </w:t>
      </w:r>
    </w:p>
    <w:p w14:paraId="000002B2" w14:textId="77777777" w:rsidR="00811803" w:rsidRDefault="00811803">
      <w:pPr>
        <w:pBdr>
          <w:top w:val="nil"/>
          <w:left w:val="nil"/>
          <w:bottom w:val="nil"/>
          <w:right w:val="nil"/>
          <w:between w:val="nil"/>
        </w:pBdr>
        <w:spacing w:after="0" w:line="240" w:lineRule="auto"/>
        <w:jc w:val="both"/>
        <w:rPr>
          <w:color w:val="000000"/>
          <w:sz w:val="24"/>
          <w:szCs w:val="24"/>
        </w:rPr>
      </w:pPr>
    </w:p>
    <w:p w14:paraId="000002B3" w14:textId="77777777" w:rsidR="00811803" w:rsidRDefault="0062434F">
      <w:pPr>
        <w:pBdr>
          <w:top w:val="nil"/>
          <w:left w:val="nil"/>
          <w:bottom w:val="nil"/>
          <w:right w:val="nil"/>
          <w:between w:val="nil"/>
        </w:pBdr>
        <w:spacing w:after="0" w:line="240" w:lineRule="auto"/>
        <w:ind w:left="567"/>
        <w:jc w:val="both"/>
        <w:rPr>
          <w:color w:val="000000"/>
          <w:sz w:val="24"/>
          <w:szCs w:val="24"/>
        </w:rPr>
      </w:pPr>
      <w:r>
        <w:rPr>
          <w:color w:val="000000"/>
          <w:sz w:val="24"/>
          <w:szCs w:val="24"/>
        </w:rPr>
        <w:t xml:space="preserve">Zamawiający nie przewiduje zawarcia umowy ramowej w rozumieniu przepisów art. 2 pkt 9a ustawy Pzp. </w:t>
      </w:r>
    </w:p>
    <w:p w14:paraId="000002B4" w14:textId="77777777" w:rsidR="00811803" w:rsidRDefault="00811803">
      <w:pPr>
        <w:pBdr>
          <w:top w:val="nil"/>
          <w:left w:val="nil"/>
          <w:bottom w:val="nil"/>
          <w:right w:val="nil"/>
          <w:between w:val="nil"/>
        </w:pBdr>
        <w:spacing w:after="0" w:line="240" w:lineRule="auto"/>
        <w:jc w:val="both"/>
        <w:rPr>
          <w:color w:val="000000"/>
          <w:sz w:val="24"/>
          <w:szCs w:val="24"/>
        </w:rPr>
      </w:pPr>
    </w:p>
    <w:p w14:paraId="000002B5" w14:textId="77777777" w:rsidR="00811803" w:rsidRDefault="0062434F" w:rsidP="00972457">
      <w:pPr>
        <w:numPr>
          <w:ilvl w:val="0"/>
          <w:numId w:val="46"/>
        </w:numPr>
        <w:pBdr>
          <w:top w:val="nil"/>
          <w:left w:val="nil"/>
          <w:bottom w:val="nil"/>
          <w:right w:val="nil"/>
          <w:between w:val="nil"/>
        </w:pBdr>
        <w:spacing w:after="0" w:line="240" w:lineRule="auto"/>
        <w:ind w:left="567" w:hanging="567"/>
        <w:jc w:val="both"/>
        <w:rPr>
          <w:color w:val="000000"/>
          <w:sz w:val="24"/>
          <w:szCs w:val="24"/>
          <w:highlight w:val="lightGray"/>
        </w:rPr>
      </w:pPr>
      <w:r>
        <w:rPr>
          <w:b/>
          <w:color w:val="000000"/>
          <w:sz w:val="24"/>
          <w:szCs w:val="24"/>
          <w:highlight w:val="lightGray"/>
        </w:rPr>
        <w:t>INFORMACJA O PRZEWIDYWANYCH ZAMÓWIENIACH, O KTÓRYCH MOWA W ART. 67 UST. 1 PKT 6 USTAWY PZP</w:t>
      </w:r>
    </w:p>
    <w:p w14:paraId="000002B6" w14:textId="77777777" w:rsidR="00811803" w:rsidRDefault="00811803">
      <w:pPr>
        <w:pBdr>
          <w:top w:val="nil"/>
          <w:left w:val="nil"/>
          <w:bottom w:val="nil"/>
          <w:right w:val="nil"/>
          <w:between w:val="nil"/>
        </w:pBdr>
        <w:spacing w:after="0" w:line="240" w:lineRule="auto"/>
        <w:jc w:val="both"/>
        <w:rPr>
          <w:color w:val="000000"/>
          <w:sz w:val="24"/>
          <w:szCs w:val="24"/>
        </w:rPr>
      </w:pPr>
    </w:p>
    <w:p w14:paraId="000002B7" w14:textId="69A51C53" w:rsidR="00811803" w:rsidRDefault="0062434F">
      <w:pPr>
        <w:pBdr>
          <w:top w:val="nil"/>
          <w:left w:val="nil"/>
          <w:bottom w:val="nil"/>
          <w:right w:val="nil"/>
          <w:between w:val="nil"/>
        </w:pBdr>
        <w:spacing w:after="0" w:line="240" w:lineRule="auto"/>
        <w:ind w:left="567"/>
        <w:jc w:val="both"/>
        <w:rPr>
          <w:color w:val="000000"/>
          <w:sz w:val="24"/>
          <w:szCs w:val="24"/>
        </w:rPr>
      </w:pPr>
      <w:r>
        <w:rPr>
          <w:color w:val="000000"/>
          <w:sz w:val="24"/>
          <w:szCs w:val="24"/>
        </w:rPr>
        <w:t>Zamawiający nie przewiduje udzielenia zamówień, o których mowa w art. 67 ust. 1 pkt 6 ustawy Pzp, tj. zamówień polegających powtórzeniu podobnych usług lub robót budowlanych.</w:t>
      </w:r>
    </w:p>
    <w:p w14:paraId="7E3C7DC8" w14:textId="71B2557E" w:rsidR="005A5085" w:rsidRDefault="005A5085">
      <w:pPr>
        <w:pBdr>
          <w:top w:val="nil"/>
          <w:left w:val="nil"/>
          <w:bottom w:val="nil"/>
          <w:right w:val="nil"/>
          <w:between w:val="nil"/>
        </w:pBdr>
        <w:spacing w:after="0" w:line="240" w:lineRule="auto"/>
        <w:ind w:left="567"/>
        <w:jc w:val="both"/>
        <w:rPr>
          <w:color w:val="000000"/>
          <w:sz w:val="24"/>
          <w:szCs w:val="24"/>
        </w:rPr>
      </w:pPr>
    </w:p>
    <w:p w14:paraId="6186BC15" w14:textId="77777777" w:rsidR="005A5085" w:rsidRDefault="005A5085">
      <w:pPr>
        <w:pBdr>
          <w:top w:val="nil"/>
          <w:left w:val="nil"/>
          <w:bottom w:val="nil"/>
          <w:right w:val="nil"/>
          <w:between w:val="nil"/>
        </w:pBdr>
        <w:spacing w:after="0" w:line="240" w:lineRule="auto"/>
        <w:ind w:left="567"/>
        <w:jc w:val="both"/>
        <w:rPr>
          <w:color w:val="000000"/>
          <w:sz w:val="24"/>
          <w:szCs w:val="24"/>
        </w:rPr>
      </w:pPr>
    </w:p>
    <w:p w14:paraId="000002B8" w14:textId="77777777" w:rsidR="00811803" w:rsidRDefault="00811803">
      <w:pPr>
        <w:pBdr>
          <w:top w:val="nil"/>
          <w:left w:val="nil"/>
          <w:bottom w:val="nil"/>
          <w:right w:val="nil"/>
          <w:between w:val="nil"/>
        </w:pBdr>
        <w:spacing w:after="0" w:line="240" w:lineRule="auto"/>
        <w:rPr>
          <w:color w:val="000000"/>
          <w:sz w:val="24"/>
          <w:szCs w:val="24"/>
        </w:rPr>
      </w:pPr>
    </w:p>
    <w:p w14:paraId="000002B9" w14:textId="77777777" w:rsidR="00811803" w:rsidRDefault="0062434F" w:rsidP="00972457">
      <w:pPr>
        <w:numPr>
          <w:ilvl w:val="0"/>
          <w:numId w:val="46"/>
        </w:numPr>
        <w:pBdr>
          <w:top w:val="nil"/>
          <w:left w:val="nil"/>
          <w:bottom w:val="nil"/>
          <w:right w:val="nil"/>
          <w:between w:val="nil"/>
        </w:pBdr>
        <w:spacing w:after="0" w:line="240" w:lineRule="auto"/>
        <w:ind w:left="567" w:hanging="567"/>
        <w:jc w:val="both"/>
        <w:rPr>
          <w:color w:val="000000"/>
          <w:sz w:val="24"/>
          <w:szCs w:val="24"/>
        </w:rPr>
      </w:pPr>
      <w:r>
        <w:rPr>
          <w:b/>
          <w:color w:val="000000"/>
          <w:sz w:val="24"/>
          <w:szCs w:val="24"/>
          <w:highlight w:val="lightGray"/>
        </w:rPr>
        <w:lastRenderedPageBreak/>
        <w:t>OPIS SPOSOBU PRZEDSTAWIENIA OFERT WARIANTOWYCH ORAZ MINIMALNE WARUNKI, JAKIM MUSZĄ ODPOWIADAĆ OFERTY WARIANTOWE, JEŻELI ZAMAWIAJĄCY DOPUSZCZA ICH SKŁADANIE</w:t>
      </w:r>
      <w:r>
        <w:rPr>
          <w:b/>
          <w:color w:val="000000"/>
          <w:sz w:val="24"/>
          <w:szCs w:val="24"/>
        </w:rPr>
        <w:t xml:space="preserve"> </w:t>
      </w:r>
    </w:p>
    <w:p w14:paraId="000002BA" w14:textId="77777777" w:rsidR="00811803" w:rsidRDefault="00811803">
      <w:pPr>
        <w:pBdr>
          <w:top w:val="nil"/>
          <w:left w:val="nil"/>
          <w:bottom w:val="nil"/>
          <w:right w:val="nil"/>
          <w:between w:val="nil"/>
        </w:pBdr>
        <w:spacing w:after="0" w:line="240" w:lineRule="auto"/>
        <w:jc w:val="both"/>
        <w:rPr>
          <w:color w:val="000000"/>
          <w:sz w:val="24"/>
          <w:szCs w:val="24"/>
        </w:rPr>
      </w:pPr>
    </w:p>
    <w:p w14:paraId="000002BB" w14:textId="77777777" w:rsidR="00811803" w:rsidRDefault="0062434F">
      <w:pPr>
        <w:pBdr>
          <w:top w:val="nil"/>
          <w:left w:val="nil"/>
          <w:bottom w:val="nil"/>
          <w:right w:val="nil"/>
          <w:between w:val="nil"/>
        </w:pBdr>
        <w:spacing w:after="0" w:line="240" w:lineRule="auto"/>
        <w:ind w:firstLine="567"/>
        <w:jc w:val="both"/>
        <w:rPr>
          <w:color w:val="000000"/>
          <w:sz w:val="24"/>
          <w:szCs w:val="24"/>
        </w:rPr>
      </w:pPr>
      <w:r>
        <w:rPr>
          <w:color w:val="000000"/>
          <w:sz w:val="24"/>
          <w:szCs w:val="24"/>
        </w:rPr>
        <w:t xml:space="preserve">Zamawiający nie dopuszcza składania ofert wariantowych. </w:t>
      </w:r>
    </w:p>
    <w:p w14:paraId="000002BC" w14:textId="77777777" w:rsidR="00811803" w:rsidRDefault="00811803">
      <w:pPr>
        <w:pBdr>
          <w:top w:val="nil"/>
          <w:left w:val="nil"/>
          <w:bottom w:val="nil"/>
          <w:right w:val="nil"/>
          <w:between w:val="nil"/>
        </w:pBdr>
        <w:spacing w:after="0" w:line="240" w:lineRule="auto"/>
        <w:jc w:val="both"/>
        <w:rPr>
          <w:color w:val="000000"/>
          <w:sz w:val="24"/>
          <w:szCs w:val="24"/>
        </w:rPr>
      </w:pPr>
    </w:p>
    <w:p w14:paraId="000002BD" w14:textId="77777777" w:rsidR="00811803" w:rsidRDefault="0062434F" w:rsidP="00972457">
      <w:pPr>
        <w:numPr>
          <w:ilvl w:val="0"/>
          <w:numId w:val="45"/>
        </w:numPr>
        <w:pBdr>
          <w:top w:val="nil"/>
          <w:left w:val="nil"/>
          <w:bottom w:val="nil"/>
          <w:right w:val="nil"/>
          <w:between w:val="nil"/>
        </w:pBdr>
        <w:spacing w:after="0" w:line="240" w:lineRule="auto"/>
        <w:jc w:val="both"/>
        <w:rPr>
          <w:color w:val="000000"/>
          <w:sz w:val="24"/>
          <w:szCs w:val="24"/>
          <w:highlight w:val="lightGray"/>
        </w:rPr>
      </w:pPr>
      <w:r>
        <w:rPr>
          <w:b/>
          <w:color w:val="000000"/>
          <w:sz w:val="24"/>
          <w:szCs w:val="24"/>
          <w:highlight w:val="lightGray"/>
        </w:rPr>
        <w:t xml:space="preserve">INFORMACJE DOTYCZĄCE WALUT OBCYCH </w:t>
      </w:r>
    </w:p>
    <w:p w14:paraId="000002BE" w14:textId="77777777" w:rsidR="00811803" w:rsidRDefault="00811803">
      <w:pPr>
        <w:pBdr>
          <w:top w:val="nil"/>
          <w:left w:val="nil"/>
          <w:bottom w:val="nil"/>
          <w:right w:val="nil"/>
          <w:between w:val="nil"/>
        </w:pBdr>
        <w:spacing w:after="0" w:line="240" w:lineRule="auto"/>
        <w:jc w:val="both"/>
        <w:rPr>
          <w:color w:val="000000"/>
          <w:sz w:val="24"/>
          <w:szCs w:val="24"/>
        </w:rPr>
      </w:pPr>
    </w:p>
    <w:p w14:paraId="000002BF" w14:textId="77777777" w:rsidR="00811803" w:rsidRDefault="0062434F">
      <w:pPr>
        <w:pBdr>
          <w:top w:val="nil"/>
          <w:left w:val="nil"/>
          <w:bottom w:val="nil"/>
          <w:right w:val="nil"/>
          <w:between w:val="nil"/>
        </w:pBdr>
        <w:spacing w:after="0" w:line="240" w:lineRule="auto"/>
        <w:ind w:left="708"/>
        <w:jc w:val="both"/>
        <w:rPr>
          <w:color w:val="000000"/>
          <w:sz w:val="24"/>
          <w:szCs w:val="24"/>
        </w:rPr>
      </w:pPr>
      <w:r>
        <w:rPr>
          <w:color w:val="000000"/>
          <w:sz w:val="24"/>
          <w:szCs w:val="24"/>
        </w:rPr>
        <w:t xml:space="preserve">Wszelkie rozliczenia między Zamawiającym a Wykonawcą będą prowadzone wyłącznie w złotych polskich. Zamawiający nie przewiduje rozliczenia w walutach obcych. </w:t>
      </w:r>
    </w:p>
    <w:p w14:paraId="000002C0" w14:textId="77777777" w:rsidR="00811803" w:rsidRDefault="00811803">
      <w:pPr>
        <w:pBdr>
          <w:top w:val="nil"/>
          <w:left w:val="nil"/>
          <w:bottom w:val="nil"/>
          <w:right w:val="nil"/>
          <w:between w:val="nil"/>
        </w:pBdr>
        <w:spacing w:after="0" w:line="240" w:lineRule="auto"/>
        <w:jc w:val="both"/>
        <w:rPr>
          <w:color w:val="000000"/>
          <w:sz w:val="24"/>
          <w:szCs w:val="24"/>
        </w:rPr>
      </w:pPr>
    </w:p>
    <w:p w14:paraId="000002C1" w14:textId="77777777" w:rsidR="00811803" w:rsidRDefault="0062434F" w:rsidP="00972457">
      <w:pPr>
        <w:numPr>
          <w:ilvl w:val="0"/>
          <w:numId w:val="45"/>
        </w:numPr>
        <w:pBdr>
          <w:top w:val="nil"/>
          <w:left w:val="nil"/>
          <w:bottom w:val="nil"/>
          <w:right w:val="nil"/>
          <w:between w:val="nil"/>
        </w:pBdr>
        <w:spacing w:after="0" w:line="240" w:lineRule="auto"/>
        <w:ind w:left="567" w:hanging="567"/>
        <w:jc w:val="both"/>
        <w:rPr>
          <w:color w:val="000000"/>
          <w:sz w:val="24"/>
          <w:szCs w:val="24"/>
          <w:highlight w:val="lightGray"/>
        </w:rPr>
      </w:pPr>
      <w:r>
        <w:rPr>
          <w:b/>
          <w:color w:val="000000"/>
          <w:sz w:val="24"/>
          <w:szCs w:val="24"/>
          <w:highlight w:val="lightGray"/>
        </w:rPr>
        <w:t xml:space="preserve">POSTANOWIENIA DOTYCZĄCE AUKCJI ELEKTRONICZNEJ </w:t>
      </w:r>
    </w:p>
    <w:p w14:paraId="000002C2" w14:textId="77777777" w:rsidR="00811803" w:rsidRDefault="00811803">
      <w:pPr>
        <w:pBdr>
          <w:top w:val="nil"/>
          <w:left w:val="nil"/>
          <w:bottom w:val="nil"/>
          <w:right w:val="nil"/>
          <w:between w:val="nil"/>
        </w:pBdr>
        <w:spacing w:after="0" w:line="240" w:lineRule="auto"/>
        <w:jc w:val="both"/>
        <w:rPr>
          <w:color w:val="000000"/>
          <w:sz w:val="24"/>
          <w:szCs w:val="24"/>
        </w:rPr>
      </w:pPr>
    </w:p>
    <w:p w14:paraId="000002C3" w14:textId="77777777" w:rsidR="00811803" w:rsidRDefault="0062434F">
      <w:pPr>
        <w:pBdr>
          <w:top w:val="nil"/>
          <w:left w:val="nil"/>
          <w:bottom w:val="nil"/>
          <w:right w:val="nil"/>
          <w:between w:val="nil"/>
        </w:pBdr>
        <w:spacing w:after="0" w:line="240" w:lineRule="auto"/>
        <w:ind w:left="708"/>
        <w:jc w:val="both"/>
        <w:rPr>
          <w:color w:val="000000"/>
          <w:sz w:val="24"/>
          <w:szCs w:val="24"/>
        </w:rPr>
      </w:pPr>
      <w:r>
        <w:rPr>
          <w:color w:val="000000"/>
          <w:sz w:val="24"/>
          <w:szCs w:val="24"/>
        </w:rPr>
        <w:t xml:space="preserve">Zamawiający nie przewiduje wyboru najkorzystniejszej oferty z zastosowaniem aukcji elektronicznej. </w:t>
      </w:r>
    </w:p>
    <w:p w14:paraId="000002C4" w14:textId="77777777" w:rsidR="00811803" w:rsidRDefault="00811803">
      <w:pPr>
        <w:pBdr>
          <w:top w:val="nil"/>
          <w:left w:val="nil"/>
          <w:bottom w:val="nil"/>
          <w:right w:val="nil"/>
          <w:between w:val="nil"/>
        </w:pBdr>
        <w:spacing w:after="0" w:line="240" w:lineRule="auto"/>
        <w:jc w:val="both"/>
        <w:rPr>
          <w:color w:val="000000"/>
          <w:sz w:val="24"/>
          <w:szCs w:val="24"/>
        </w:rPr>
      </w:pPr>
    </w:p>
    <w:p w14:paraId="000002C5" w14:textId="77777777" w:rsidR="00811803" w:rsidRDefault="0062434F" w:rsidP="00972457">
      <w:pPr>
        <w:numPr>
          <w:ilvl w:val="0"/>
          <w:numId w:val="31"/>
        </w:numPr>
        <w:pBdr>
          <w:top w:val="nil"/>
          <w:left w:val="nil"/>
          <w:bottom w:val="nil"/>
          <w:right w:val="nil"/>
          <w:between w:val="nil"/>
        </w:pBdr>
        <w:spacing w:after="0" w:line="240" w:lineRule="auto"/>
        <w:ind w:left="567" w:hanging="567"/>
        <w:jc w:val="both"/>
        <w:rPr>
          <w:color w:val="000000"/>
          <w:sz w:val="24"/>
          <w:szCs w:val="24"/>
          <w:highlight w:val="lightGray"/>
        </w:rPr>
      </w:pPr>
      <w:r>
        <w:rPr>
          <w:b/>
          <w:color w:val="000000"/>
          <w:sz w:val="24"/>
          <w:szCs w:val="24"/>
          <w:highlight w:val="lightGray"/>
        </w:rPr>
        <w:t xml:space="preserve">WYSOKOŚĆ ZWROTU KOSZTÓW UDZIAŁU W POSTĘPOWANIU, JEŻELI ZAMAWIAJĄCY PRZEWIDUJE ICH ZWROT </w:t>
      </w:r>
    </w:p>
    <w:p w14:paraId="000002C6" w14:textId="77777777" w:rsidR="00811803" w:rsidRDefault="00811803">
      <w:pPr>
        <w:pBdr>
          <w:top w:val="nil"/>
          <w:left w:val="nil"/>
          <w:bottom w:val="nil"/>
          <w:right w:val="nil"/>
          <w:between w:val="nil"/>
        </w:pBdr>
        <w:spacing w:after="0" w:line="240" w:lineRule="auto"/>
        <w:jc w:val="both"/>
        <w:rPr>
          <w:color w:val="000000"/>
          <w:sz w:val="24"/>
          <w:szCs w:val="24"/>
        </w:rPr>
      </w:pPr>
    </w:p>
    <w:p w14:paraId="000002C7" w14:textId="77777777" w:rsidR="00811803" w:rsidRDefault="0062434F">
      <w:pPr>
        <w:pBdr>
          <w:top w:val="nil"/>
          <w:left w:val="nil"/>
          <w:bottom w:val="nil"/>
          <w:right w:val="nil"/>
          <w:between w:val="nil"/>
        </w:pBdr>
        <w:spacing w:after="0" w:line="240" w:lineRule="auto"/>
        <w:ind w:firstLine="567"/>
        <w:jc w:val="both"/>
        <w:rPr>
          <w:color w:val="000000"/>
          <w:sz w:val="24"/>
          <w:szCs w:val="24"/>
        </w:rPr>
      </w:pPr>
      <w:r>
        <w:rPr>
          <w:color w:val="000000"/>
          <w:sz w:val="24"/>
          <w:szCs w:val="24"/>
        </w:rPr>
        <w:t xml:space="preserve">Zamawiający nie przewiduje zwrotu kosztów udziału w postępowaniu. </w:t>
      </w:r>
    </w:p>
    <w:p w14:paraId="000002C8" w14:textId="77777777" w:rsidR="00811803" w:rsidRDefault="00811803">
      <w:pPr>
        <w:pBdr>
          <w:top w:val="nil"/>
          <w:left w:val="nil"/>
          <w:bottom w:val="nil"/>
          <w:right w:val="nil"/>
          <w:between w:val="nil"/>
        </w:pBdr>
        <w:spacing w:after="0" w:line="240" w:lineRule="auto"/>
        <w:jc w:val="both"/>
        <w:rPr>
          <w:color w:val="000000"/>
          <w:sz w:val="24"/>
          <w:szCs w:val="24"/>
        </w:rPr>
      </w:pPr>
    </w:p>
    <w:p w14:paraId="000002C9" w14:textId="77777777" w:rsidR="00811803" w:rsidRDefault="00811803">
      <w:pPr>
        <w:pBdr>
          <w:top w:val="nil"/>
          <w:left w:val="nil"/>
          <w:bottom w:val="nil"/>
          <w:right w:val="nil"/>
          <w:between w:val="nil"/>
        </w:pBdr>
        <w:spacing w:after="0" w:line="240" w:lineRule="auto"/>
        <w:jc w:val="both"/>
        <w:rPr>
          <w:color w:val="000000"/>
          <w:sz w:val="24"/>
          <w:szCs w:val="24"/>
        </w:rPr>
      </w:pPr>
    </w:p>
    <w:p w14:paraId="000002CA" w14:textId="77777777" w:rsidR="00811803" w:rsidRDefault="0062434F" w:rsidP="00972457">
      <w:pPr>
        <w:numPr>
          <w:ilvl w:val="0"/>
          <w:numId w:val="30"/>
        </w:numPr>
        <w:pBdr>
          <w:top w:val="nil"/>
          <w:left w:val="nil"/>
          <w:bottom w:val="nil"/>
          <w:right w:val="nil"/>
          <w:between w:val="nil"/>
        </w:pBdr>
        <w:spacing w:after="0" w:line="240" w:lineRule="auto"/>
        <w:ind w:left="567" w:hanging="567"/>
        <w:jc w:val="both"/>
        <w:rPr>
          <w:color w:val="000000"/>
          <w:sz w:val="24"/>
          <w:szCs w:val="24"/>
          <w:highlight w:val="lightGray"/>
        </w:rPr>
      </w:pPr>
      <w:r>
        <w:rPr>
          <w:b/>
          <w:color w:val="000000"/>
          <w:sz w:val="24"/>
          <w:szCs w:val="24"/>
          <w:highlight w:val="lightGray"/>
        </w:rPr>
        <w:t xml:space="preserve">PODWYKONAWCY </w:t>
      </w:r>
    </w:p>
    <w:p w14:paraId="000002CB" w14:textId="77777777" w:rsidR="00811803" w:rsidRDefault="00811803">
      <w:pPr>
        <w:pBdr>
          <w:top w:val="nil"/>
          <w:left w:val="nil"/>
          <w:bottom w:val="nil"/>
          <w:right w:val="nil"/>
          <w:between w:val="nil"/>
        </w:pBdr>
        <w:spacing w:after="0" w:line="240" w:lineRule="auto"/>
        <w:ind w:left="360"/>
        <w:jc w:val="both"/>
        <w:rPr>
          <w:color w:val="000000"/>
          <w:sz w:val="24"/>
          <w:szCs w:val="24"/>
          <w:highlight w:val="lightGray"/>
        </w:rPr>
      </w:pPr>
    </w:p>
    <w:p w14:paraId="000002CC" w14:textId="77777777" w:rsidR="00811803" w:rsidRDefault="0062434F" w:rsidP="00972457">
      <w:pPr>
        <w:numPr>
          <w:ilvl w:val="1"/>
          <w:numId w:val="30"/>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Zamawiający nie dokonuje zastrzeżenia osobistego wykonania przez wykonawcę kluczowej części zamówienia - o którym mowa w art. 36a ust. 2 ustawy Pzp. </w:t>
      </w:r>
    </w:p>
    <w:p w14:paraId="000002CE" w14:textId="14F74727" w:rsidR="00811803" w:rsidRPr="003169FF" w:rsidRDefault="0062434F" w:rsidP="00972457">
      <w:pPr>
        <w:numPr>
          <w:ilvl w:val="1"/>
          <w:numId w:val="30"/>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Wykonawca może powierzyć wykonanie części zamówienia podwykonawcom. Zgodnie z art. 36b. ust. 1 ustawy Pzp, Zamawiający żąda wskazania przez </w:t>
      </w:r>
      <w:r w:rsidR="003169FF">
        <w:rPr>
          <w:color w:val="000000"/>
          <w:sz w:val="24"/>
          <w:szCs w:val="24"/>
        </w:rPr>
        <w:t xml:space="preserve">Wykonawcę </w:t>
      </w:r>
      <w:r w:rsidRPr="003169FF">
        <w:rPr>
          <w:color w:val="000000"/>
          <w:sz w:val="24"/>
          <w:szCs w:val="24"/>
        </w:rPr>
        <w:t>części zamówienia, których wykonanie zami</w:t>
      </w:r>
      <w:r w:rsidR="003169FF">
        <w:rPr>
          <w:color w:val="000000"/>
          <w:sz w:val="24"/>
          <w:szCs w:val="24"/>
        </w:rPr>
        <w:t>erza powierzyć podwykonawcom.</w:t>
      </w:r>
    </w:p>
    <w:p w14:paraId="000002D0" w14:textId="77777777" w:rsidR="00811803" w:rsidRDefault="0062434F" w:rsidP="00972457">
      <w:pPr>
        <w:numPr>
          <w:ilvl w:val="1"/>
          <w:numId w:val="30"/>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W przypadku zatrudnienia podwykonawców Wykonawca odpowiada za ich pracę jak za swoją własną. </w:t>
      </w:r>
    </w:p>
    <w:p w14:paraId="000002D1" w14:textId="77777777" w:rsidR="00811803" w:rsidRDefault="0062434F" w:rsidP="00972457">
      <w:pPr>
        <w:numPr>
          <w:ilvl w:val="1"/>
          <w:numId w:val="30"/>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Jeżeli zmiana lub rezygnacja z podwykonawcy dotyczy podmiotu, na którego zasoby Wykonawca powoływał się, na zasadach określonych w art. 22a ust.1 ustawy 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postepowania o udzielenia zamówienia. </w:t>
      </w:r>
    </w:p>
    <w:p w14:paraId="000002D2" w14:textId="1B33952A" w:rsidR="00811803" w:rsidRDefault="0062434F" w:rsidP="00972457">
      <w:pPr>
        <w:numPr>
          <w:ilvl w:val="1"/>
          <w:numId w:val="30"/>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 xml:space="preserve">Wymagania dotyczące umowy o podwykonawstwo określone są we wzorze umowy – </w:t>
      </w:r>
      <w:r w:rsidR="003F3E42">
        <w:rPr>
          <w:b/>
          <w:color w:val="000000"/>
          <w:sz w:val="24"/>
          <w:szCs w:val="24"/>
        </w:rPr>
        <w:t>załącznik  6</w:t>
      </w:r>
      <w:r>
        <w:rPr>
          <w:b/>
          <w:color w:val="000000"/>
          <w:sz w:val="24"/>
          <w:szCs w:val="24"/>
        </w:rPr>
        <w:t xml:space="preserve"> do SIWZ.</w:t>
      </w:r>
      <w:r>
        <w:rPr>
          <w:color w:val="000000"/>
          <w:sz w:val="24"/>
          <w:szCs w:val="24"/>
        </w:rPr>
        <w:t xml:space="preserve"> </w:t>
      </w:r>
    </w:p>
    <w:p w14:paraId="000002D3" w14:textId="77777777" w:rsidR="00811803" w:rsidRDefault="00811803">
      <w:pPr>
        <w:pBdr>
          <w:top w:val="nil"/>
          <w:left w:val="nil"/>
          <w:bottom w:val="nil"/>
          <w:right w:val="nil"/>
          <w:between w:val="nil"/>
        </w:pBdr>
        <w:spacing w:after="0" w:line="240" w:lineRule="auto"/>
        <w:ind w:left="360"/>
        <w:jc w:val="both"/>
        <w:rPr>
          <w:color w:val="000000"/>
          <w:sz w:val="24"/>
          <w:szCs w:val="24"/>
        </w:rPr>
      </w:pPr>
    </w:p>
    <w:p w14:paraId="000002D4" w14:textId="77777777" w:rsidR="00811803" w:rsidRDefault="0062434F" w:rsidP="00972457">
      <w:pPr>
        <w:numPr>
          <w:ilvl w:val="0"/>
          <w:numId w:val="29"/>
        </w:numPr>
        <w:pBdr>
          <w:top w:val="nil"/>
          <w:left w:val="nil"/>
          <w:bottom w:val="nil"/>
          <w:right w:val="nil"/>
          <w:between w:val="nil"/>
        </w:pBdr>
        <w:spacing w:after="0" w:line="240" w:lineRule="auto"/>
        <w:ind w:left="567" w:hanging="567"/>
        <w:jc w:val="both"/>
        <w:rPr>
          <w:color w:val="000000"/>
          <w:sz w:val="24"/>
          <w:szCs w:val="24"/>
        </w:rPr>
      </w:pPr>
      <w:r>
        <w:rPr>
          <w:b/>
          <w:color w:val="000000"/>
          <w:sz w:val="24"/>
          <w:szCs w:val="24"/>
          <w:highlight w:val="lightGray"/>
        </w:rPr>
        <w:t>MAKSYMALNA LICZBA WYKONAWCÓW, Z KTÓRYMI ZAMAWIAJĄCY ZAWRZE UMOWĘ RAMOWĄ, JEŻELI ZAMAWIAJĄCY PRZEWIDUJE ZAWARCIE UMOWY RAMOWEJ</w:t>
      </w:r>
      <w:r>
        <w:rPr>
          <w:b/>
          <w:color w:val="000000"/>
          <w:sz w:val="24"/>
          <w:szCs w:val="24"/>
        </w:rPr>
        <w:t xml:space="preserve"> </w:t>
      </w:r>
    </w:p>
    <w:p w14:paraId="000002D5" w14:textId="77777777" w:rsidR="00811803" w:rsidRDefault="00811803">
      <w:pPr>
        <w:pBdr>
          <w:top w:val="nil"/>
          <w:left w:val="nil"/>
          <w:bottom w:val="nil"/>
          <w:right w:val="nil"/>
          <w:between w:val="nil"/>
        </w:pBdr>
        <w:spacing w:after="0" w:line="240" w:lineRule="auto"/>
        <w:jc w:val="both"/>
        <w:rPr>
          <w:color w:val="000000"/>
          <w:sz w:val="24"/>
          <w:szCs w:val="24"/>
        </w:rPr>
      </w:pPr>
    </w:p>
    <w:p w14:paraId="6AD43293" w14:textId="3109F1B8" w:rsidR="005A5085" w:rsidRDefault="0062434F" w:rsidP="005A5085">
      <w:pPr>
        <w:pBdr>
          <w:top w:val="nil"/>
          <w:left w:val="nil"/>
          <w:bottom w:val="nil"/>
          <w:right w:val="nil"/>
          <w:between w:val="nil"/>
        </w:pBdr>
        <w:spacing w:after="0" w:line="240" w:lineRule="auto"/>
        <w:ind w:firstLine="567"/>
        <w:jc w:val="both"/>
        <w:rPr>
          <w:color w:val="000000"/>
          <w:sz w:val="24"/>
          <w:szCs w:val="24"/>
        </w:rPr>
      </w:pPr>
      <w:r>
        <w:rPr>
          <w:color w:val="000000"/>
          <w:sz w:val="24"/>
          <w:szCs w:val="24"/>
        </w:rPr>
        <w:t xml:space="preserve">Zamawiający nie przewiduje zawarcia umowy ramowej. </w:t>
      </w:r>
    </w:p>
    <w:p w14:paraId="000002D7" w14:textId="77777777" w:rsidR="00811803" w:rsidRDefault="00811803">
      <w:pPr>
        <w:pBdr>
          <w:top w:val="nil"/>
          <w:left w:val="nil"/>
          <w:bottom w:val="nil"/>
          <w:right w:val="nil"/>
          <w:between w:val="nil"/>
        </w:pBdr>
        <w:spacing w:after="0" w:line="240" w:lineRule="auto"/>
        <w:jc w:val="both"/>
        <w:rPr>
          <w:color w:val="000000"/>
          <w:sz w:val="24"/>
          <w:szCs w:val="24"/>
        </w:rPr>
      </w:pPr>
    </w:p>
    <w:p w14:paraId="000002D8" w14:textId="77777777" w:rsidR="00811803" w:rsidRDefault="0062434F" w:rsidP="00972457">
      <w:pPr>
        <w:numPr>
          <w:ilvl w:val="0"/>
          <w:numId w:val="28"/>
        </w:numPr>
        <w:pBdr>
          <w:top w:val="nil"/>
          <w:left w:val="nil"/>
          <w:bottom w:val="nil"/>
          <w:right w:val="nil"/>
          <w:between w:val="nil"/>
        </w:pBdr>
        <w:spacing w:after="0" w:line="240" w:lineRule="auto"/>
        <w:ind w:left="567" w:hanging="567"/>
        <w:jc w:val="both"/>
        <w:rPr>
          <w:color w:val="000000"/>
          <w:sz w:val="24"/>
          <w:szCs w:val="24"/>
        </w:rPr>
      </w:pPr>
      <w:r>
        <w:rPr>
          <w:b/>
          <w:color w:val="000000"/>
          <w:sz w:val="24"/>
          <w:szCs w:val="24"/>
          <w:highlight w:val="lightGray"/>
        </w:rPr>
        <w:t>KLAUZULA INFORMACYJNA DOTYCZĄCA PRZETWARZANIA/ PRZECHOWYWANIA DANYCH OSOBOWYCH</w:t>
      </w:r>
      <w:r>
        <w:rPr>
          <w:b/>
          <w:color w:val="000000"/>
          <w:sz w:val="24"/>
          <w:szCs w:val="24"/>
        </w:rPr>
        <w:t xml:space="preserve"> </w:t>
      </w:r>
    </w:p>
    <w:p w14:paraId="000002D9" w14:textId="77777777" w:rsidR="00811803" w:rsidRDefault="00811803">
      <w:pPr>
        <w:pBdr>
          <w:top w:val="nil"/>
          <w:left w:val="nil"/>
          <w:bottom w:val="nil"/>
          <w:right w:val="nil"/>
          <w:between w:val="nil"/>
        </w:pBdr>
        <w:spacing w:after="0" w:line="240" w:lineRule="auto"/>
        <w:jc w:val="both"/>
        <w:rPr>
          <w:color w:val="000000"/>
          <w:sz w:val="24"/>
          <w:szCs w:val="24"/>
        </w:rPr>
      </w:pPr>
    </w:p>
    <w:p w14:paraId="000002DA" w14:textId="77777777" w:rsidR="00811803" w:rsidRDefault="0062434F">
      <w:pPr>
        <w:pBdr>
          <w:top w:val="nil"/>
          <w:left w:val="nil"/>
          <w:bottom w:val="nil"/>
          <w:right w:val="nil"/>
          <w:between w:val="nil"/>
        </w:pBdr>
        <w:spacing w:after="0" w:line="240" w:lineRule="auto"/>
        <w:ind w:firstLine="567"/>
        <w:jc w:val="both"/>
        <w:rPr>
          <w:color w:val="000000"/>
          <w:sz w:val="24"/>
          <w:szCs w:val="24"/>
        </w:rPr>
      </w:pPr>
      <w:r>
        <w:rPr>
          <w:color w:val="000000"/>
          <w:sz w:val="24"/>
          <w:szCs w:val="24"/>
        </w:rPr>
        <w:t>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w:t>
      </w:r>
    </w:p>
    <w:p w14:paraId="000002DB" w14:textId="77777777" w:rsidR="00811803" w:rsidRDefault="00811803">
      <w:pPr>
        <w:pBdr>
          <w:top w:val="nil"/>
          <w:left w:val="nil"/>
          <w:bottom w:val="nil"/>
          <w:right w:val="nil"/>
          <w:between w:val="nil"/>
        </w:pBdr>
        <w:spacing w:after="0" w:line="240" w:lineRule="auto"/>
        <w:ind w:firstLine="567"/>
        <w:jc w:val="both"/>
        <w:rPr>
          <w:color w:val="000000"/>
          <w:sz w:val="24"/>
          <w:szCs w:val="24"/>
        </w:rPr>
      </w:pPr>
    </w:p>
    <w:p w14:paraId="000002DC" w14:textId="77777777" w:rsidR="00811803" w:rsidRDefault="0062434F" w:rsidP="00972457">
      <w:pPr>
        <w:numPr>
          <w:ilvl w:val="1"/>
          <w:numId w:val="28"/>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(Rozporządzenie ogólne), niniejszym informujemy, iż:</w:t>
      </w:r>
    </w:p>
    <w:p w14:paraId="000002DD" w14:textId="15643C8F" w:rsidR="00811803" w:rsidRDefault="0062434F" w:rsidP="00972457">
      <w:pPr>
        <w:numPr>
          <w:ilvl w:val="0"/>
          <w:numId w:val="37"/>
        </w:numPr>
        <w:pBdr>
          <w:top w:val="nil"/>
          <w:left w:val="nil"/>
          <w:bottom w:val="nil"/>
          <w:right w:val="nil"/>
          <w:between w:val="nil"/>
        </w:pBdr>
        <w:spacing w:after="120" w:line="240" w:lineRule="auto"/>
        <w:jc w:val="both"/>
        <w:rPr>
          <w:color w:val="000000"/>
          <w:sz w:val="24"/>
          <w:szCs w:val="24"/>
        </w:rPr>
      </w:pPr>
      <w:r>
        <w:rPr>
          <w:color w:val="000000"/>
          <w:sz w:val="24"/>
          <w:szCs w:val="24"/>
        </w:rPr>
        <w:t xml:space="preserve">Administratorem Pana/Pani danych osobowych będzie </w:t>
      </w:r>
      <w:r w:rsidR="003169FF">
        <w:rPr>
          <w:color w:val="000000"/>
          <w:sz w:val="24"/>
          <w:szCs w:val="24"/>
        </w:rPr>
        <w:t>Muzeum Rolnictwa im. Ks. Krzysztofa Kluka w Ciechanowcu, ul. Pałacowa 5, 18 – 230 Ciechanowiec</w:t>
      </w:r>
      <w:r>
        <w:rPr>
          <w:color w:val="000000"/>
          <w:sz w:val="24"/>
          <w:szCs w:val="24"/>
        </w:rPr>
        <w:t>.</w:t>
      </w:r>
    </w:p>
    <w:p w14:paraId="000002DE" w14:textId="3AEEC36B" w:rsidR="00811803" w:rsidRDefault="003169FF" w:rsidP="00972457">
      <w:pPr>
        <w:numPr>
          <w:ilvl w:val="0"/>
          <w:numId w:val="37"/>
        </w:numPr>
        <w:pBdr>
          <w:top w:val="nil"/>
          <w:left w:val="nil"/>
          <w:bottom w:val="nil"/>
          <w:right w:val="nil"/>
          <w:between w:val="nil"/>
        </w:pBdr>
        <w:spacing w:after="120" w:line="240" w:lineRule="auto"/>
        <w:jc w:val="both"/>
        <w:rPr>
          <w:color w:val="000000"/>
          <w:sz w:val="24"/>
          <w:szCs w:val="24"/>
        </w:rPr>
      </w:pPr>
      <w:r>
        <w:rPr>
          <w:color w:val="000000"/>
          <w:sz w:val="24"/>
          <w:szCs w:val="24"/>
        </w:rPr>
        <w:t xml:space="preserve">Muzeum Rolnictwa </w:t>
      </w:r>
      <w:r w:rsidR="0062434F">
        <w:rPr>
          <w:color w:val="000000"/>
          <w:sz w:val="24"/>
          <w:szCs w:val="24"/>
        </w:rPr>
        <w:t>powołał</w:t>
      </w:r>
      <w:r>
        <w:rPr>
          <w:color w:val="000000"/>
          <w:sz w:val="24"/>
          <w:szCs w:val="24"/>
        </w:rPr>
        <w:t>o</w:t>
      </w:r>
      <w:r w:rsidR="0062434F">
        <w:rPr>
          <w:color w:val="000000"/>
          <w:sz w:val="24"/>
          <w:szCs w:val="24"/>
        </w:rPr>
        <w:t xml:space="preserve"> inspektora ochrony danych, z którym należy kontaktować się za pomocą adresu e-mail: </w:t>
      </w:r>
      <w:hyperlink r:id="rId13" w:history="1">
        <w:r w:rsidR="00011D87" w:rsidRPr="00836F94">
          <w:rPr>
            <w:rStyle w:val="Hipercze"/>
          </w:rPr>
          <w:t>info@muzeumrolnictwa.pl</w:t>
        </w:r>
      </w:hyperlink>
      <w:r w:rsidR="00011D87">
        <w:t xml:space="preserve"> </w:t>
      </w:r>
    </w:p>
    <w:p w14:paraId="000002DF" w14:textId="3D73A9DB" w:rsidR="00811803" w:rsidRDefault="0062434F" w:rsidP="00972457">
      <w:pPr>
        <w:numPr>
          <w:ilvl w:val="0"/>
          <w:numId w:val="37"/>
        </w:numPr>
        <w:pBdr>
          <w:top w:val="nil"/>
          <w:left w:val="nil"/>
          <w:bottom w:val="nil"/>
          <w:right w:val="nil"/>
          <w:between w:val="nil"/>
        </w:pBdr>
        <w:spacing w:after="120" w:line="240" w:lineRule="auto"/>
        <w:jc w:val="both"/>
        <w:rPr>
          <w:color w:val="000000"/>
          <w:sz w:val="24"/>
          <w:szCs w:val="24"/>
        </w:rPr>
      </w:pPr>
      <w:r>
        <w:rPr>
          <w:color w:val="000000"/>
          <w:sz w:val="24"/>
          <w:szCs w:val="24"/>
        </w:rPr>
        <w:t>Pani/Pana dane osobowe będą przetwarzane w celu związanym z postępowaniem o udzielenie zamówienia publicznego pn.: „</w:t>
      </w:r>
      <w:r w:rsidR="003169FF">
        <w:rPr>
          <w:color w:val="000000"/>
          <w:sz w:val="24"/>
          <w:szCs w:val="24"/>
        </w:rPr>
        <w:t>Wykonanie prac budowlanych w ramach budowy kompleksu centralnego magazynu zbiorów muzealnych z funkcją wystawienniczą i edukacyjną</w:t>
      </w:r>
      <w:r>
        <w:rPr>
          <w:color w:val="000000"/>
          <w:sz w:val="24"/>
          <w:szCs w:val="24"/>
        </w:rPr>
        <w:t xml:space="preserve">”, nr zamówienia: </w:t>
      </w:r>
      <w:r w:rsidR="00011D87">
        <w:rPr>
          <w:color w:val="000000"/>
          <w:sz w:val="24"/>
          <w:szCs w:val="24"/>
        </w:rPr>
        <w:t xml:space="preserve">2/2020, </w:t>
      </w:r>
      <w:r>
        <w:rPr>
          <w:color w:val="000000"/>
          <w:sz w:val="24"/>
          <w:szCs w:val="24"/>
        </w:rPr>
        <w:t>prowadzonym w trybie przetargu nieograniczonego oraz celów związanych z realizacją i rozliczaniem umowy zawartej w wyniku tego postępowania (o ile dojdzie do zawarcia umowy), na podstawie art. 6 ust. 1 lit. c) Rozporządzenia ogólnego, tj. przetwarzanie jest niezbędne do wypełnienia obowiązku prawnego ciążącego na administratorze;</w:t>
      </w:r>
    </w:p>
    <w:p w14:paraId="000002E0" w14:textId="77777777" w:rsidR="00811803" w:rsidRDefault="0062434F" w:rsidP="00972457">
      <w:pPr>
        <w:numPr>
          <w:ilvl w:val="0"/>
          <w:numId w:val="37"/>
        </w:numPr>
        <w:pBdr>
          <w:top w:val="nil"/>
          <w:left w:val="nil"/>
          <w:bottom w:val="nil"/>
          <w:right w:val="nil"/>
          <w:between w:val="nil"/>
        </w:pBdr>
        <w:spacing w:after="120" w:line="240" w:lineRule="auto"/>
        <w:jc w:val="both"/>
        <w:rPr>
          <w:color w:val="000000"/>
          <w:sz w:val="24"/>
          <w:szCs w:val="24"/>
        </w:rPr>
      </w:pPr>
      <w:r>
        <w:rPr>
          <w:color w:val="000000"/>
          <w:sz w:val="24"/>
          <w:szCs w:val="24"/>
        </w:rPr>
        <w:t>Podanie przez Panią/Pana danych osobowych jest wymogiem ustawowym określonym w przepisach ustawy Pzp, związanym z udziałem w postępowaniu o udzielenie zamówienia publicznego. Konsekwencje niepodania określonych danych osobowych wynikają z ustawy Pzp;</w:t>
      </w:r>
    </w:p>
    <w:p w14:paraId="000002E1" w14:textId="77777777" w:rsidR="00811803" w:rsidRDefault="0062434F" w:rsidP="00972457">
      <w:pPr>
        <w:numPr>
          <w:ilvl w:val="0"/>
          <w:numId w:val="37"/>
        </w:numPr>
        <w:pBdr>
          <w:top w:val="nil"/>
          <w:left w:val="nil"/>
          <w:bottom w:val="nil"/>
          <w:right w:val="nil"/>
          <w:between w:val="nil"/>
        </w:pBdr>
        <w:spacing w:after="120" w:line="240" w:lineRule="auto"/>
        <w:jc w:val="both"/>
        <w:rPr>
          <w:color w:val="000000"/>
          <w:sz w:val="24"/>
          <w:szCs w:val="24"/>
        </w:rPr>
      </w:pPr>
      <w:r>
        <w:rPr>
          <w:color w:val="000000"/>
          <w:sz w:val="24"/>
          <w:szCs w:val="24"/>
        </w:rPr>
        <w:t>Posiada Pani/Pan prawo do:</w:t>
      </w:r>
    </w:p>
    <w:p w14:paraId="000002E2" w14:textId="77777777" w:rsidR="00811803" w:rsidRDefault="0062434F" w:rsidP="00972457">
      <w:pPr>
        <w:numPr>
          <w:ilvl w:val="0"/>
          <w:numId w:val="39"/>
        </w:numPr>
        <w:pBdr>
          <w:top w:val="nil"/>
          <w:left w:val="nil"/>
          <w:bottom w:val="nil"/>
          <w:right w:val="nil"/>
          <w:between w:val="nil"/>
        </w:pBdr>
        <w:spacing w:after="120" w:line="240" w:lineRule="auto"/>
        <w:jc w:val="both"/>
        <w:rPr>
          <w:color w:val="000000"/>
        </w:rPr>
      </w:pPr>
      <w:r>
        <w:rPr>
          <w:color w:val="000000"/>
          <w:sz w:val="24"/>
          <w:szCs w:val="24"/>
        </w:rPr>
        <w:t>dostępu do swoich danych, ich sprostowania, usunięcia lub ograniczenia przetwarzania danych osobowych</w:t>
      </w:r>
      <w:r>
        <w:rPr>
          <w:color w:val="000000"/>
          <w:sz w:val="24"/>
          <w:szCs w:val="24"/>
          <w:vertAlign w:val="superscript"/>
        </w:rPr>
        <w:footnoteReference w:id="2"/>
      </w:r>
      <w:r>
        <w:rPr>
          <w:color w:val="000000"/>
          <w:sz w:val="24"/>
          <w:szCs w:val="24"/>
        </w:rPr>
        <w:t>,</w:t>
      </w:r>
    </w:p>
    <w:p w14:paraId="000002E3" w14:textId="77777777" w:rsidR="00811803" w:rsidRDefault="0062434F" w:rsidP="00972457">
      <w:pPr>
        <w:numPr>
          <w:ilvl w:val="0"/>
          <w:numId w:val="39"/>
        </w:numPr>
        <w:pBdr>
          <w:top w:val="nil"/>
          <w:left w:val="nil"/>
          <w:bottom w:val="nil"/>
          <w:right w:val="nil"/>
          <w:between w:val="nil"/>
        </w:pBdr>
        <w:spacing w:after="120" w:line="240" w:lineRule="auto"/>
        <w:jc w:val="both"/>
        <w:rPr>
          <w:color w:val="000000"/>
        </w:rPr>
      </w:pPr>
      <w:r>
        <w:rPr>
          <w:color w:val="000000"/>
          <w:sz w:val="24"/>
          <w:szCs w:val="24"/>
        </w:rPr>
        <w:lastRenderedPageBreak/>
        <w:t>przenoszenia danych,</w:t>
      </w:r>
    </w:p>
    <w:p w14:paraId="000002E4" w14:textId="77777777" w:rsidR="00811803" w:rsidRDefault="0062434F" w:rsidP="00972457">
      <w:pPr>
        <w:numPr>
          <w:ilvl w:val="0"/>
          <w:numId w:val="39"/>
        </w:numPr>
        <w:pBdr>
          <w:top w:val="nil"/>
          <w:left w:val="nil"/>
          <w:bottom w:val="nil"/>
          <w:right w:val="nil"/>
          <w:between w:val="nil"/>
        </w:pBdr>
        <w:spacing w:after="120" w:line="240" w:lineRule="auto"/>
        <w:jc w:val="both"/>
        <w:rPr>
          <w:color w:val="000000"/>
        </w:rPr>
      </w:pPr>
      <w:r>
        <w:rPr>
          <w:color w:val="000000"/>
          <w:sz w:val="24"/>
          <w:szCs w:val="24"/>
        </w:rPr>
        <w:t xml:space="preserve">wniesienie sprzeciwu wobec przetwarzania. </w:t>
      </w:r>
    </w:p>
    <w:p w14:paraId="000002E5" w14:textId="77777777" w:rsidR="00811803" w:rsidRDefault="0062434F">
      <w:pPr>
        <w:pBdr>
          <w:top w:val="nil"/>
          <w:left w:val="nil"/>
          <w:bottom w:val="nil"/>
          <w:right w:val="nil"/>
          <w:between w:val="nil"/>
        </w:pBdr>
        <w:spacing w:after="120" w:line="240" w:lineRule="auto"/>
        <w:ind w:left="567"/>
        <w:jc w:val="both"/>
        <w:rPr>
          <w:color w:val="000000"/>
          <w:sz w:val="24"/>
          <w:szCs w:val="24"/>
        </w:rPr>
      </w:pPr>
      <w:r>
        <w:rPr>
          <w:color w:val="000000"/>
          <w:sz w:val="24"/>
          <w:szCs w:val="24"/>
        </w:rPr>
        <w:t>– w przypadkach i na warunkach określonych w Rozporządzeniu ogólnym;</w:t>
      </w:r>
    </w:p>
    <w:p w14:paraId="000002E6" w14:textId="303BAFFC" w:rsidR="00811803" w:rsidRDefault="0062434F" w:rsidP="00972457">
      <w:pPr>
        <w:numPr>
          <w:ilvl w:val="0"/>
          <w:numId w:val="37"/>
        </w:numPr>
        <w:pBdr>
          <w:top w:val="nil"/>
          <w:left w:val="nil"/>
          <w:bottom w:val="nil"/>
          <w:right w:val="nil"/>
          <w:between w:val="nil"/>
        </w:pBdr>
        <w:spacing w:after="120" w:line="240" w:lineRule="auto"/>
        <w:jc w:val="both"/>
        <w:rPr>
          <w:color w:val="000000"/>
          <w:sz w:val="24"/>
          <w:szCs w:val="24"/>
        </w:rPr>
      </w:pPr>
      <w:r>
        <w:rPr>
          <w:color w:val="000000"/>
          <w:sz w:val="24"/>
          <w:szCs w:val="24"/>
        </w:rPr>
        <w:t xml:space="preserve">Pani/Pana dane osobowe mogą zostać udostępniane innym odbiorcom. Ewentualnymi odbiorcami Pani/Pana danych osobowych będą osoby lub podmioty, którym udostępniona zostanie dokumentacja postępowania w oparciu o art. 8 oraz art. 96 ust. 3 ustawy Pzp lub osoby/podmioty/organy kontrolujące, którym zamawiający zobowiązany jest udostępnić dokumentację postępowania. Pani/Pana dane mogą zostać również udostępnione w oparciu o  ustawę z dnia 6 września 2001 roku – o dostępie do informacji publicznej (Dz. U. </w:t>
      </w:r>
      <w:r w:rsidR="00C04FD9">
        <w:rPr>
          <w:color w:val="000000"/>
          <w:sz w:val="24"/>
          <w:szCs w:val="24"/>
        </w:rPr>
        <w:t>2019</w:t>
      </w:r>
      <w:r>
        <w:rPr>
          <w:color w:val="000000"/>
          <w:sz w:val="24"/>
          <w:szCs w:val="24"/>
        </w:rPr>
        <w:t xml:space="preserve"> r., poz. </w:t>
      </w:r>
      <w:r w:rsidR="00C04FD9">
        <w:rPr>
          <w:color w:val="000000"/>
          <w:sz w:val="24"/>
          <w:szCs w:val="24"/>
        </w:rPr>
        <w:t>1429</w:t>
      </w:r>
      <w:r>
        <w:rPr>
          <w:color w:val="000000"/>
          <w:sz w:val="24"/>
          <w:szCs w:val="24"/>
        </w:rPr>
        <w:t>).</w:t>
      </w:r>
    </w:p>
    <w:p w14:paraId="000002E7" w14:textId="77777777" w:rsidR="00811803" w:rsidRDefault="0062434F" w:rsidP="00972457">
      <w:pPr>
        <w:numPr>
          <w:ilvl w:val="0"/>
          <w:numId w:val="37"/>
        </w:numPr>
        <w:pBdr>
          <w:top w:val="nil"/>
          <w:left w:val="nil"/>
          <w:bottom w:val="nil"/>
          <w:right w:val="nil"/>
          <w:between w:val="nil"/>
        </w:pBdr>
        <w:spacing w:after="120" w:line="240" w:lineRule="auto"/>
        <w:jc w:val="both"/>
        <w:rPr>
          <w:color w:val="000000"/>
          <w:sz w:val="24"/>
          <w:szCs w:val="24"/>
        </w:rPr>
      </w:pPr>
      <w:r>
        <w:rPr>
          <w:color w:val="000000"/>
          <w:sz w:val="24"/>
          <w:szCs w:val="24"/>
        </w:rPr>
        <w:t xml:space="preserve">Pani/Pana dane osobowe będą przetwarzane przez okres wynikający z obowiązujących przepisów prawa; </w:t>
      </w:r>
    </w:p>
    <w:p w14:paraId="000002E8" w14:textId="77777777" w:rsidR="00811803" w:rsidRDefault="0062434F" w:rsidP="00972457">
      <w:pPr>
        <w:numPr>
          <w:ilvl w:val="0"/>
          <w:numId w:val="37"/>
        </w:numPr>
        <w:pBdr>
          <w:top w:val="nil"/>
          <w:left w:val="nil"/>
          <w:bottom w:val="nil"/>
          <w:right w:val="nil"/>
          <w:between w:val="nil"/>
        </w:pBdr>
        <w:spacing w:after="120" w:line="240" w:lineRule="auto"/>
        <w:jc w:val="both"/>
        <w:rPr>
          <w:color w:val="000000"/>
          <w:sz w:val="24"/>
          <w:szCs w:val="24"/>
        </w:rPr>
      </w:pPr>
      <w:r>
        <w:rPr>
          <w:color w:val="000000"/>
          <w:sz w:val="24"/>
          <w:szCs w:val="24"/>
        </w:rPr>
        <w:t xml:space="preserve">Posiada Pani/Pan prawo wniesienia skargi do właściwego organu nadzorczego – Prezesa Urzędu Ochrony Danych Osobowych, gdy uzasadnione jest, że Pana/Pani dane osobowe przetwarzane są przez administratora niezgodnie z przepisami Rozporządzenia ogólnego. </w:t>
      </w:r>
    </w:p>
    <w:p w14:paraId="000002E9" w14:textId="77777777" w:rsidR="00811803" w:rsidRDefault="0062434F" w:rsidP="00972457">
      <w:pPr>
        <w:numPr>
          <w:ilvl w:val="0"/>
          <w:numId w:val="37"/>
        </w:numPr>
        <w:pBdr>
          <w:top w:val="nil"/>
          <w:left w:val="nil"/>
          <w:bottom w:val="nil"/>
          <w:right w:val="nil"/>
          <w:between w:val="nil"/>
        </w:pBdr>
        <w:spacing w:after="120" w:line="240" w:lineRule="auto"/>
        <w:jc w:val="both"/>
        <w:rPr>
          <w:color w:val="000000"/>
          <w:sz w:val="24"/>
          <w:szCs w:val="24"/>
        </w:rPr>
      </w:pPr>
      <w:r>
        <w:rPr>
          <w:color w:val="000000"/>
          <w:sz w:val="24"/>
          <w:szCs w:val="24"/>
        </w:rPr>
        <w:t>Pani/Pana dane osobowe nie będą przetwarzane w sposób zautomatyzowany, w tym w formie profilowania.</w:t>
      </w:r>
    </w:p>
    <w:p w14:paraId="000002EA" w14:textId="77777777" w:rsidR="00811803" w:rsidRDefault="0062434F" w:rsidP="00972457">
      <w:pPr>
        <w:numPr>
          <w:ilvl w:val="0"/>
          <w:numId w:val="37"/>
        </w:numPr>
        <w:pBdr>
          <w:top w:val="nil"/>
          <w:left w:val="nil"/>
          <w:bottom w:val="nil"/>
          <w:right w:val="nil"/>
          <w:between w:val="nil"/>
        </w:pBdr>
        <w:spacing w:after="120" w:line="240" w:lineRule="auto"/>
        <w:jc w:val="both"/>
        <w:rPr>
          <w:color w:val="000000"/>
          <w:sz w:val="24"/>
          <w:szCs w:val="24"/>
        </w:rPr>
      </w:pPr>
      <w:r>
        <w:rPr>
          <w:color w:val="000000"/>
          <w:sz w:val="24"/>
          <w:szCs w:val="24"/>
        </w:rPr>
        <w:t>Pani/Pana dane osobowe nie będą przekazywane do państwa trzeciego/organizacji międzynarodowej.</w:t>
      </w:r>
    </w:p>
    <w:p w14:paraId="000002EB" w14:textId="77777777" w:rsidR="00811803" w:rsidRDefault="0062434F" w:rsidP="00972457">
      <w:pPr>
        <w:numPr>
          <w:ilvl w:val="1"/>
          <w:numId w:val="28"/>
        </w:numPr>
        <w:pBdr>
          <w:top w:val="nil"/>
          <w:left w:val="nil"/>
          <w:bottom w:val="nil"/>
          <w:right w:val="nil"/>
          <w:between w:val="nil"/>
        </w:pBdr>
        <w:spacing w:after="120" w:line="240" w:lineRule="auto"/>
        <w:ind w:left="567" w:hanging="567"/>
        <w:jc w:val="both"/>
        <w:rPr>
          <w:color w:val="000000"/>
          <w:sz w:val="24"/>
          <w:szCs w:val="24"/>
        </w:rPr>
      </w:pPr>
      <w:r>
        <w:rPr>
          <w:color w:val="000000"/>
          <w:sz w:val="24"/>
          <w:szCs w:val="24"/>
        </w:rPr>
        <w:t>Informacje podawane w przypadku pozyskiwania danych osobowych w sposób inny niż od osoby, której dane dotyczą.</w:t>
      </w:r>
    </w:p>
    <w:p w14:paraId="000002EC" w14:textId="77777777" w:rsidR="00811803" w:rsidRDefault="0062434F" w:rsidP="00972457">
      <w:pPr>
        <w:numPr>
          <w:ilvl w:val="0"/>
          <w:numId w:val="59"/>
        </w:numPr>
        <w:pBdr>
          <w:top w:val="nil"/>
          <w:left w:val="nil"/>
          <w:bottom w:val="nil"/>
          <w:right w:val="nil"/>
          <w:between w:val="nil"/>
        </w:pBdr>
        <w:spacing w:after="120" w:line="240" w:lineRule="auto"/>
        <w:jc w:val="both"/>
        <w:rPr>
          <w:color w:val="000000"/>
          <w:sz w:val="24"/>
          <w:szCs w:val="24"/>
        </w:rPr>
      </w:pPr>
      <w:r>
        <w:rPr>
          <w:color w:val="000000"/>
          <w:sz w:val="24"/>
          <w:szCs w:val="24"/>
        </w:rPr>
        <w:t>Zgodnie z art 14 ust 1 i 2 Rozporządzenia ogólnego, niniejszym informujemy, iż:</w:t>
      </w:r>
    </w:p>
    <w:p w14:paraId="000002ED" w14:textId="78AAB128" w:rsidR="00811803" w:rsidRDefault="0062434F" w:rsidP="003169FF">
      <w:pPr>
        <w:pBdr>
          <w:top w:val="nil"/>
          <w:left w:val="nil"/>
          <w:bottom w:val="nil"/>
          <w:right w:val="nil"/>
          <w:between w:val="nil"/>
        </w:pBdr>
        <w:spacing w:after="120" w:line="240" w:lineRule="auto"/>
        <w:ind w:left="567"/>
        <w:jc w:val="both"/>
        <w:rPr>
          <w:color w:val="000000"/>
          <w:sz w:val="24"/>
          <w:szCs w:val="24"/>
        </w:rPr>
      </w:pPr>
      <w:r>
        <w:rPr>
          <w:color w:val="000000"/>
          <w:sz w:val="24"/>
          <w:szCs w:val="24"/>
        </w:rPr>
        <w:t xml:space="preserve">Administratorem Pana/Pani danych osobowych będzie </w:t>
      </w:r>
      <w:r w:rsidR="003169FF">
        <w:rPr>
          <w:color w:val="000000"/>
          <w:sz w:val="24"/>
          <w:szCs w:val="24"/>
        </w:rPr>
        <w:t>Muzeum Rolnictwa im. Ks. Krzysztofa Kluka w Ciechanowcu, ul. Pałacowa 5, 18 – 230 Ciechanowiec</w:t>
      </w:r>
      <w:r>
        <w:rPr>
          <w:color w:val="000000"/>
          <w:sz w:val="24"/>
          <w:szCs w:val="24"/>
        </w:rPr>
        <w:t>.</w:t>
      </w:r>
    </w:p>
    <w:p w14:paraId="000002EE" w14:textId="77777777" w:rsidR="00811803" w:rsidRDefault="0062434F" w:rsidP="003169FF">
      <w:pPr>
        <w:pBdr>
          <w:top w:val="nil"/>
          <w:left w:val="nil"/>
          <w:bottom w:val="nil"/>
          <w:right w:val="nil"/>
          <w:between w:val="nil"/>
        </w:pBdr>
        <w:spacing w:after="120" w:line="240" w:lineRule="auto"/>
        <w:ind w:left="567"/>
        <w:jc w:val="both"/>
        <w:rPr>
          <w:color w:val="000000"/>
          <w:sz w:val="24"/>
          <w:szCs w:val="24"/>
        </w:rPr>
      </w:pPr>
      <w:r>
        <w:rPr>
          <w:color w:val="000000"/>
          <w:sz w:val="24"/>
          <w:szCs w:val="24"/>
        </w:rPr>
        <w:t>Administrator prowadzi operacje przetwarzania następujących kategorii Pani/Pana danych osobowych:</w:t>
      </w:r>
    </w:p>
    <w:p w14:paraId="000002EF" w14:textId="77777777" w:rsidR="00811803" w:rsidRDefault="0062434F" w:rsidP="00972457">
      <w:pPr>
        <w:numPr>
          <w:ilvl w:val="0"/>
          <w:numId w:val="41"/>
        </w:numPr>
        <w:pBdr>
          <w:top w:val="nil"/>
          <w:left w:val="nil"/>
          <w:bottom w:val="nil"/>
          <w:right w:val="nil"/>
          <w:between w:val="nil"/>
        </w:pBdr>
        <w:spacing w:after="120" w:line="240" w:lineRule="auto"/>
        <w:jc w:val="both"/>
        <w:rPr>
          <w:color w:val="000000"/>
        </w:rPr>
      </w:pPr>
      <w:r>
        <w:rPr>
          <w:color w:val="000000"/>
          <w:sz w:val="24"/>
          <w:szCs w:val="24"/>
        </w:rPr>
        <w:t>imię, nazwisko;</w:t>
      </w:r>
    </w:p>
    <w:p w14:paraId="000002F0" w14:textId="77777777" w:rsidR="00811803" w:rsidRDefault="0062434F" w:rsidP="00972457">
      <w:pPr>
        <w:numPr>
          <w:ilvl w:val="0"/>
          <w:numId w:val="41"/>
        </w:numPr>
        <w:pBdr>
          <w:top w:val="nil"/>
          <w:left w:val="nil"/>
          <w:bottom w:val="nil"/>
          <w:right w:val="nil"/>
          <w:between w:val="nil"/>
        </w:pBdr>
        <w:spacing w:after="120" w:line="240" w:lineRule="auto"/>
        <w:jc w:val="both"/>
        <w:rPr>
          <w:color w:val="000000"/>
        </w:rPr>
      </w:pPr>
      <w:r>
        <w:rPr>
          <w:color w:val="000000"/>
          <w:sz w:val="24"/>
          <w:szCs w:val="24"/>
        </w:rPr>
        <w:t xml:space="preserve">służbowy numer telefonu*; </w:t>
      </w:r>
    </w:p>
    <w:p w14:paraId="000002F1" w14:textId="77777777" w:rsidR="00811803" w:rsidRDefault="0062434F" w:rsidP="00972457">
      <w:pPr>
        <w:numPr>
          <w:ilvl w:val="0"/>
          <w:numId w:val="41"/>
        </w:numPr>
        <w:pBdr>
          <w:top w:val="nil"/>
          <w:left w:val="nil"/>
          <w:bottom w:val="nil"/>
          <w:right w:val="nil"/>
          <w:between w:val="nil"/>
        </w:pBdr>
        <w:spacing w:after="120" w:line="240" w:lineRule="auto"/>
        <w:jc w:val="both"/>
        <w:rPr>
          <w:color w:val="000000"/>
        </w:rPr>
      </w:pPr>
      <w:r>
        <w:rPr>
          <w:color w:val="000000"/>
          <w:sz w:val="24"/>
          <w:szCs w:val="24"/>
        </w:rPr>
        <w:t>służbowy adres e-mail.*</w:t>
      </w:r>
    </w:p>
    <w:p w14:paraId="000002F2" w14:textId="77777777" w:rsidR="00811803" w:rsidRDefault="0062434F" w:rsidP="00972457">
      <w:pPr>
        <w:numPr>
          <w:ilvl w:val="0"/>
          <w:numId w:val="41"/>
        </w:numPr>
        <w:pBdr>
          <w:top w:val="nil"/>
          <w:left w:val="nil"/>
          <w:bottom w:val="nil"/>
          <w:right w:val="nil"/>
          <w:between w:val="nil"/>
        </w:pBdr>
        <w:spacing w:after="120" w:line="240" w:lineRule="auto"/>
        <w:jc w:val="both"/>
        <w:rPr>
          <w:color w:val="000000"/>
        </w:rPr>
      </w:pPr>
      <w:r>
        <w:rPr>
          <w:color w:val="000000"/>
          <w:sz w:val="24"/>
          <w:szCs w:val="24"/>
        </w:rPr>
        <w:t>posiadane uprawnienia i kwalifikacje (w określonym zakresie)*;</w:t>
      </w:r>
    </w:p>
    <w:p w14:paraId="000002F3" w14:textId="77777777" w:rsidR="00811803" w:rsidRDefault="0062434F" w:rsidP="00972457">
      <w:pPr>
        <w:numPr>
          <w:ilvl w:val="0"/>
          <w:numId w:val="41"/>
        </w:numPr>
        <w:pBdr>
          <w:top w:val="nil"/>
          <w:left w:val="nil"/>
          <w:bottom w:val="nil"/>
          <w:right w:val="nil"/>
          <w:between w:val="nil"/>
        </w:pBdr>
        <w:spacing w:after="120" w:line="240" w:lineRule="auto"/>
        <w:jc w:val="both"/>
        <w:rPr>
          <w:color w:val="000000"/>
        </w:rPr>
      </w:pPr>
      <w:r>
        <w:rPr>
          <w:color w:val="000000"/>
          <w:sz w:val="24"/>
          <w:szCs w:val="24"/>
        </w:rPr>
        <w:t>nazwa i adres pracodawcy*;</w:t>
      </w:r>
    </w:p>
    <w:p w14:paraId="000002F4" w14:textId="77777777" w:rsidR="00811803" w:rsidRDefault="0062434F" w:rsidP="00972457">
      <w:pPr>
        <w:numPr>
          <w:ilvl w:val="0"/>
          <w:numId w:val="41"/>
        </w:numPr>
        <w:pBdr>
          <w:top w:val="nil"/>
          <w:left w:val="nil"/>
          <w:bottom w:val="nil"/>
          <w:right w:val="nil"/>
          <w:between w:val="nil"/>
        </w:pBdr>
        <w:spacing w:after="120" w:line="240" w:lineRule="auto"/>
        <w:jc w:val="both"/>
        <w:rPr>
          <w:color w:val="000000"/>
        </w:rPr>
      </w:pPr>
      <w:r>
        <w:rPr>
          <w:color w:val="000000"/>
          <w:sz w:val="24"/>
          <w:szCs w:val="24"/>
        </w:rPr>
        <w:t>podstawa zatrudnienia (rodzaj umowy), datę zawarcia umowy*;</w:t>
      </w:r>
    </w:p>
    <w:p w14:paraId="000002F5" w14:textId="77777777" w:rsidR="00811803" w:rsidRDefault="0062434F" w:rsidP="00972457">
      <w:pPr>
        <w:numPr>
          <w:ilvl w:val="0"/>
          <w:numId w:val="41"/>
        </w:numPr>
        <w:pBdr>
          <w:top w:val="nil"/>
          <w:left w:val="nil"/>
          <w:bottom w:val="nil"/>
          <w:right w:val="nil"/>
          <w:between w:val="nil"/>
        </w:pBdr>
        <w:spacing w:after="120" w:line="240" w:lineRule="auto"/>
        <w:jc w:val="both"/>
        <w:rPr>
          <w:color w:val="000000"/>
        </w:rPr>
      </w:pPr>
      <w:r>
        <w:rPr>
          <w:color w:val="000000"/>
          <w:sz w:val="24"/>
          <w:szCs w:val="24"/>
        </w:rPr>
        <w:t>rodzaj czynności (prac) wykonywanych w ramach umowy o pracę*;</w:t>
      </w:r>
    </w:p>
    <w:p w14:paraId="000002F6" w14:textId="77777777" w:rsidR="00811803" w:rsidRDefault="0062434F" w:rsidP="00972457">
      <w:pPr>
        <w:numPr>
          <w:ilvl w:val="0"/>
          <w:numId w:val="41"/>
        </w:numPr>
        <w:pBdr>
          <w:top w:val="nil"/>
          <w:left w:val="nil"/>
          <w:bottom w:val="nil"/>
          <w:right w:val="nil"/>
          <w:between w:val="nil"/>
        </w:pBdr>
        <w:spacing w:after="120" w:line="240" w:lineRule="auto"/>
        <w:jc w:val="both"/>
        <w:rPr>
          <w:color w:val="000000"/>
        </w:rPr>
      </w:pPr>
      <w:r>
        <w:rPr>
          <w:color w:val="000000"/>
          <w:sz w:val="24"/>
          <w:szCs w:val="24"/>
        </w:rPr>
        <w:t>fakt zgłoszenia pracownika przez pracodawcę do ubezpieczenia</w:t>
      </w:r>
    </w:p>
    <w:p w14:paraId="000002F7" w14:textId="77777777" w:rsidR="00811803" w:rsidRDefault="0062434F">
      <w:pPr>
        <w:pBdr>
          <w:top w:val="nil"/>
          <w:left w:val="nil"/>
          <w:bottom w:val="nil"/>
          <w:right w:val="nil"/>
          <w:between w:val="nil"/>
        </w:pBdr>
        <w:spacing w:after="120" w:line="240" w:lineRule="auto"/>
        <w:jc w:val="both"/>
        <w:rPr>
          <w:color w:val="000000"/>
          <w:sz w:val="24"/>
          <w:szCs w:val="24"/>
        </w:rPr>
      </w:pPr>
      <w:r>
        <w:rPr>
          <w:color w:val="000000"/>
          <w:sz w:val="24"/>
          <w:szCs w:val="24"/>
        </w:rPr>
        <w:lastRenderedPageBreak/>
        <w:t>* jeśli dotyczy.</w:t>
      </w:r>
    </w:p>
    <w:p w14:paraId="000002F8" w14:textId="1670CC66" w:rsidR="00811803" w:rsidRDefault="009E223F" w:rsidP="00972457">
      <w:pPr>
        <w:numPr>
          <w:ilvl w:val="0"/>
          <w:numId w:val="59"/>
        </w:numPr>
        <w:pBdr>
          <w:top w:val="nil"/>
          <w:left w:val="nil"/>
          <w:bottom w:val="nil"/>
          <w:right w:val="nil"/>
          <w:between w:val="nil"/>
        </w:pBdr>
        <w:spacing w:after="120" w:line="240" w:lineRule="auto"/>
        <w:jc w:val="both"/>
        <w:rPr>
          <w:color w:val="000000"/>
          <w:sz w:val="24"/>
          <w:szCs w:val="24"/>
        </w:rPr>
      </w:pPr>
      <w:r>
        <w:rPr>
          <w:color w:val="000000"/>
          <w:sz w:val="24"/>
          <w:szCs w:val="24"/>
        </w:rPr>
        <w:t>Muzeum Rolnictwa</w:t>
      </w:r>
      <w:r w:rsidR="0062434F">
        <w:rPr>
          <w:color w:val="000000"/>
          <w:sz w:val="24"/>
          <w:szCs w:val="24"/>
        </w:rPr>
        <w:t xml:space="preserve"> powołał</w:t>
      </w:r>
      <w:r>
        <w:rPr>
          <w:color w:val="000000"/>
          <w:sz w:val="24"/>
          <w:szCs w:val="24"/>
        </w:rPr>
        <w:t>o</w:t>
      </w:r>
      <w:r w:rsidR="0062434F">
        <w:rPr>
          <w:color w:val="000000"/>
          <w:sz w:val="24"/>
          <w:szCs w:val="24"/>
        </w:rPr>
        <w:t xml:space="preserve"> inspektora ochrony danych, z którym należy kontaktować się za pomocą adresu e-mail: </w:t>
      </w:r>
      <w:hyperlink r:id="rId14" w:history="1">
        <w:r w:rsidR="000B54B9" w:rsidRPr="00B04392">
          <w:rPr>
            <w:rStyle w:val="Hipercze"/>
            <w:sz w:val="24"/>
            <w:szCs w:val="24"/>
          </w:rPr>
          <w:t>info@muzeumrolnictwa.pl</w:t>
        </w:r>
      </w:hyperlink>
      <w:r w:rsidR="000B54B9">
        <w:rPr>
          <w:color w:val="000000"/>
          <w:sz w:val="24"/>
          <w:szCs w:val="24"/>
        </w:rPr>
        <w:t xml:space="preserve"> </w:t>
      </w:r>
    </w:p>
    <w:p w14:paraId="000002F9" w14:textId="201ADA6E" w:rsidR="00811803" w:rsidRDefault="0062434F" w:rsidP="00972457">
      <w:pPr>
        <w:numPr>
          <w:ilvl w:val="0"/>
          <w:numId w:val="59"/>
        </w:numPr>
        <w:pBdr>
          <w:top w:val="nil"/>
          <w:left w:val="nil"/>
          <w:bottom w:val="nil"/>
          <w:right w:val="nil"/>
          <w:between w:val="nil"/>
        </w:pBdr>
        <w:spacing w:after="120" w:line="240" w:lineRule="auto"/>
        <w:jc w:val="both"/>
        <w:rPr>
          <w:color w:val="000000"/>
          <w:sz w:val="24"/>
          <w:szCs w:val="24"/>
        </w:rPr>
      </w:pPr>
      <w:r>
        <w:rPr>
          <w:color w:val="000000"/>
          <w:sz w:val="24"/>
          <w:szCs w:val="24"/>
        </w:rPr>
        <w:t xml:space="preserve">Pani/Pana dane osobowe będą przetwarzane w celu związanym </w:t>
      </w:r>
      <w:r w:rsidR="005A5085">
        <w:rPr>
          <w:color w:val="000000"/>
          <w:sz w:val="24"/>
          <w:szCs w:val="24"/>
        </w:rPr>
        <w:br/>
      </w:r>
      <w:r>
        <w:rPr>
          <w:color w:val="000000"/>
          <w:sz w:val="24"/>
          <w:szCs w:val="24"/>
        </w:rPr>
        <w:t>z postępowaniem o udzielenie zamówienia publicznego pn.: „</w:t>
      </w:r>
      <w:r w:rsidR="009E223F">
        <w:rPr>
          <w:color w:val="000000"/>
          <w:sz w:val="24"/>
          <w:szCs w:val="24"/>
        </w:rPr>
        <w:t>Wykonanie prac budowlanych w ramach budowy kompleksu centralnego magazynu zbiorów muzealnych z funkcją wystawienniczą i edukacyjną</w:t>
      </w:r>
      <w:r>
        <w:rPr>
          <w:color w:val="000000"/>
          <w:sz w:val="24"/>
          <w:szCs w:val="24"/>
        </w:rPr>
        <w:t>”, nr zamówienia</w:t>
      </w:r>
      <w:r w:rsidRPr="00B20F41">
        <w:rPr>
          <w:color w:val="000000"/>
          <w:sz w:val="24"/>
          <w:szCs w:val="24"/>
        </w:rPr>
        <w:t xml:space="preserve">: </w:t>
      </w:r>
      <w:r w:rsidR="00B20F41" w:rsidRPr="00B20F41">
        <w:rPr>
          <w:color w:val="000000"/>
          <w:sz w:val="24"/>
          <w:szCs w:val="24"/>
        </w:rPr>
        <w:t>2/2020</w:t>
      </w:r>
      <w:r w:rsidRPr="00B20F41">
        <w:rPr>
          <w:color w:val="000000"/>
          <w:sz w:val="24"/>
          <w:szCs w:val="24"/>
        </w:rPr>
        <w:t>,</w:t>
      </w:r>
      <w:r>
        <w:rPr>
          <w:color w:val="000000"/>
          <w:sz w:val="24"/>
          <w:szCs w:val="24"/>
        </w:rPr>
        <w:t xml:space="preserve"> prowadzonym w trybie przetargu nieograniczonego oraz celów związanych </w:t>
      </w:r>
      <w:r w:rsidR="005A5085">
        <w:rPr>
          <w:color w:val="000000"/>
          <w:sz w:val="24"/>
          <w:szCs w:val="24"/>
        </w:rPr>
        <w:br/>
      </w:r>
      <w:r>
        <w:rPr>
          <w:color w:val="000000"/>
          <w:sz w:val="24"/>
          <w:szCs w:val="24"/>
        </w:rPr>
        <w:t>z realizacją i rozliczaniem umowy zawartej w wyniku tego postępowania (o ile dojdzie do zawarcia umowy), na podstawie art. 6 ust. 1 lit. c) Rozporządzenia ogólnego, tj. przetwarzanie jest niezbędne do wypełnienia obowiązku prawnego ciążącego na administratorze;</w:t>
      </w:r>
    </w:p>
    <w:p w14:paraId="000002FA" w14:textId="413A675B" w:rsidR="00811803" w:rsidRDefault="0062434F" w:rsidP="00972457">
      <w:pPr>
        <w:numPr>
          <w:ilvl w:val="0"/>
          <w:numId w:val="59"/>
        </w:numPr>
        <w:pBdr>
          <w:top w:val="nil"/>
          <w:left w:val="nil"/>
          <w:bottom w:val="nil"/>
          <w:right w:val="nil"/>
          <w:between w:val="nil"/>
        </w:pBdr>
        <w:spacing w:after="120" w:line="240" w:lineRule="auto"/>
        <w:jc w:val="both"/>
        <w:rPr>
          <w:color w:val="000000"/>
          <w:sz w:val="24"/>
          <w:szCs w:val="24"/>
        </w:rPr>
      </w:pPr>
      <w:r>
        <w:rPr>
          <w:color w:val="000000"/>
          <w:sz w:val="24"/>
          <w:szCs w:val="24"/>
        </w:rPr>
        <w:t xml:space="preserve">Podanie przez Panią/Pana danych osobowych jest wymogiem ustawowym określonym w przepisach ustawy Pzp, związanym z udziałem w postępowaniu </w:t>
      </w:r>
      <w:r w:rsidR="005A5085">
        <w:rPr>
          <w:color w:val="000000"/>
          <w:sz w:val="24"/>
          <w:szCs w:val="24"/>
        </w:rPr>
        <w:br/>
      </w:r>
      <w:r>
        <w:rPr>
          <w:color w:val="000000"/>
          <w:sz w:val="24"/>
          <w:szCs w:val="24"/>
        </w:rPr>
        <w:t>o udzielenie zamówienia publicznego. Konsekwencje niepodania określonych danych osobowych wynikają z ustawy Pzp;</w:t>
      </w:r>
    </w:p>
    <w:p w14:paraId="000002FB" w14:textId="77777777" w:rsidR="00811803" w:rsidRDefault="0062434F" w:rsidP="00972457">
      <w:pPr>
        <w:numPr>
          <w:ilvl w:val="0"/>
          <w:numId w:val="59"/>
        </w:numPr>
        <w:pBdr>
          <w:top w:val="nil"/>
          <w:left w:val="nil"/>
          <w:bottom w:val="nil"/>
          <w:right w:val="nil"/>
          <w:between w:val="nil"/>
        </w:pBdr>
        <w:spacing w:after="120" w:line="240" w:lineRule="auto"/>
        <w:jc w:val="both"/>
        <w:rPr>
          <w:color w:val="000000"/>
          <w:sz w:val="24"/>
          <w:szCs w:val="24"/>
        </w:rPr>
      </w:pPr>
      <w:r>
        <w:rPr>
          <w:color w:val="000000"/>
          <w:sz w:val="24"/>
          <w:szCs w:val="24"/>
        </w:rPr>
        <w:t>Posiada Pani/Pan prawo do:</w:t>
      </w:r>
    </w:p>
    <w:p w14:paraId="000002FC" w14:textId="77777777" w:rsidR="00811803" w:rsidRPr="009E223F" w:rsidRDefault="0062434F" w:rsidP="00972457">
      <w:pPr>
        <w:numPr>
          <w:ilvl w:val="0"/>
          <w:numId w:val="59"/>
        </w:numPr>
        <w:pBdr>
          <w:top w:val="nil"/>
          <w:left w:val="nil"/>
          <w:bottom w:val="nil"/>
          <w:right w:val="nil"/>
          <w:between w:val="nil"/>
        </w:pBdr>
        <w:spacing w:after="120" w:line="240" w:lineRule="auto"/>
        <w:jc w:val="both"/>
        <w:rPr>
          <w:color w:val="000000"/>
          <w:sz w:val="24"/>
          <w:szCs w:val="24"/>
        </w:rPr>
      </w:pPr>
      <w:r>
        <w:rPr>
          <w:color w:val="000000"/>
          <w:sz w:val="24"/>
          <w:szCs w:val="24"/>
        </w:rPr>
        <w:t>dostępu do swoich danych, ich sprostowania, usunięcia lub ograniczenia przetwarzania danych osobowych</w:t>
      </w:r>
      <w:r w:rsidRPr="009E223F">
        <w:rPr>
          <w:color w:val="000000"/>
          <w:sz w:val="24"/>
          <w:szCs w:val="24"/>
        </w:rPr>
        <w:footnoteReference w:id="3"/>
      </w:r>
      <w:r>
        <w:rPr>
          <w:color w:val="000000"/>
          <w:sz w:val="24"/>
          <w:szCs w:val="24"/>
        </w:rPr>
        <w:t>,</w:t>
      </w:r>
    </w:p>
    <w:p w14:paraId="000002FD" w14:textId="77777777" w:rsidR="00811803" w:rsidRPr="009E223F" w:rsidRDefault="0062434F" w:rsidP="00972457">
      <w:pPr>
        <w:numPr>
          <w:ilvl w:val="0"/>
          <w:numId w:val="59"/>
        </w:numPr>
        <w:pBdr>
          <w:top w:val="nil"/>
          <w:left w:val="nil"/>
          <w:bottom w:val="nil"/>
          <w:right w:val="nil"/>
          <w:between w:val="nil"/>
        </w:pBdr>
        <w:spacing w:after="120" w:line="240" w:lineRule="auto"/>
        <w:jc w:val="both"/>
        <w:rPr>
          <w:color w:val="000000"/>
          <w:sz w:val="24"/>
          <w:szCs w:val="24"/>
        </w:rPr>
      </w:pPr>
      <w:r>
        <w:rPr>
          <w:color w:val="000000"/>
          <w:sz w:val="24"/>
          <w:szCs w:val="24"/>
        </w:rPr>
        <w:t>przenoszenia danych,</w:t>
      </w:r>
    </w:p>
    <w:p w14:paraId="000002FE" w14:textId="77777777" w:rsidR="00811803" w:rsidRPr="009E223F" w:rsidRDefault="0062434F" w:rsidP="00972457">
      <w:pPr>
        <w:numPr>
          <w:ilvl w:val="0"/>
          <w:numId w:val="59"/>
        </w:numPr>
        <w:pBdr>
          <w:top w:val="nil"/>
          <w:left w:val="nil"/>
          <w:bottom w:val="nil"/>
          <w:right w:val="nil"/>
          <w:between w:val="nil"/>
        </w:pBdr>
        <w:spacing w:after="120" w:line="240" w:lineRule="auto"/>
        <w:jc w:val="both"/>
        <w:rPr>
          <w:color w:val="000000"/>
          <w:sz w:val="24"/>
          <w:szCs w:val="24"/>
        </w:rPr>
      </w:pPr>
      <w:r>
        <w:rPr>
          <w:color w:val="000000"/>
          <w:sz w:val="24"/>
          <w:szCs w:val="24"/>
        </w:rPr>
        <w:t xml:space="preserve">wniesienie sprzeciwu wobec przetwarzania </w:t>
      </w:r>
    </w:p>
    <w:p w14:paraId="000002FF" w14:textId="77777777" w:rsidR="00811803" w:rsidRDefault="0062434F" w:rsidP="00972457">
      <w:pPr>
        <w:numPr>
          <w:ilvl w:val="0"/>
          <w:numId w:val="59"/>
        </w:numPr>
        <w:pBdr>
          <w:top w:val="nil"/>
          <w:left w:val="nil"/>
          <w:bottom w:val="nil"/>
          <w:right w:val="nil"/>
          <w:between w:val="nil"/>
        </w:pBdr>
        <w:spacing w:after="120" w:line="240" w:lineRule="auto"/>
        <w:jc w:val="both"/>
        <w:rPr>
          <w:color w:val="000000"/>
          <w:sz w:val="24"/>
          <w:szCs w:val="24"/>
        </w:rPr>
      </w:pPr>
      <w:r>
        <w:rPr>
          <w:color w:val="000000"/>
          <w:sz w:val="24"/>
          <w:szCs w:val="24"/>
        </w:rPr>
        <w:t>– w przypadkach i na warunkach określonych w Rozporządzeniu ogólnym;</w:t>
      </w:r>
    </w:p>
    <w:p w14:paraId="00000300" w14:textId="77777777" w:rsidR="00811803" w:rsidRDefault="0062434F" w:rsidP="00972457">
      <w:pPr>
        <w:numPr>
          <w:ilvl w:val="0"/>
          <w:numId w:val="59"/>
        </w:numPr>
        <w:pBdr>
          <w:top w:val="nil"/>
          <w:left w:val="nil"/>
          <w:bottom w:val="nil"/>
          <w:right w:val="nil"/>
          <w:between w:val="nil"/>
        </w:pBdr>
        <w:spacing w:after="120" w:line="240" w:lineRule="auto"/>
        <w:jc w:val="both"/>
        <w:rPr>
          <w:color w:val="000000"/>
          <w:sz w:val="24"/>
          <w:szCs w:val="24"/>
        </w:rPr>
      </w:pPr>
      <w:r>
        <w:rPr>
          <w:color w:val="000000"/>
          <w:sz w:val="24"/>
          <w:szCs w:val="24"/>
        </w:rPr>
        <w:t>Pani/Pana dane osobowe mogą zostać udostępniane innym odbiorcom. Ewentualnymi odbiorcami Pani/Pana danych osobowych będą osoby lub podmioty, którym udostępniona zostanie dokumentacja postępowania w oparciu o art. 8 oraz art. 96 ust. 3 ustawy Pzp, lub osoby/podmioty/organy kontrolujące, którym zamawiający zobowiązany jest udostępnić dokumentację postępowania.</w:t>
      </w:r>
    </w:p>
    <w:p w14:paraId="00000301" w14:textId="77777777" w:rsidR="00811803" w:rsidRDefault="0062434F" w:rsidP="00972457">
      <w:pPr>
        <w:numPr>
          <w:ilvl w:val="0"/>
          <w:numId w:val="59"/>
        </w:numPr>
        <w:pBdr>
          <w:top w:val="nil"/>
          <w:left w:val="nil"/>
          <w:bottom w:val="nil"/>
          <w:right w:val="nil"/>
          <w:between w:val="nil"/>
        </w:pBdr>
        <w:spacing w:after="120" w:line="240" w:lineRule="auto"/>
        <w:jc w:val="both"/>
        <w:rPr>
          <w:color w:val="000000"/>
          <w:sz w:val="24"/>
          <w:szCs w:val="24"/>
        </w:rPr>
      </w:pPr>
      <w:r>
        <w:rPr>
          <w:color w:val="000000"/>
          <w:sz w:val="24"/>
          <w:szCs w:val="24"/>
        </w:rPr>
        <w:t xml:space="preserve">Pani/Pana dane osobowe będą przetwarzane przez okres wynikający z obowiązujących przepisów prawa; </w:t>
      </w:r>
    </w:p>
    <w:p w14:paraId="00000302" w14:textId="77777777" w:rsidR="00811803" w:rsidRDefault="0062434F" w:rsidP="00972457">
      <w:pPr>
        <w:numPr>
          <w:ilvl w:val="0"/>
          <w:numId w:val="59"/>
        </w:numPr>
        <w:pBdr>
          <w:top w:val="nil"/>
          <w:left w:val="nil"/>
          <w:bottom w:val="nil"/>
          <w:right w:val="nil"/>
          <w:between w:val="nil"/>
        </w:pBdr>
        <w:spacing w:after="120" w:line="240" w:lineRule="auto"/>
        <w:jc w:val="both"/>
        <w:rPr>
          <w:color w:val="000000"/>
          <w:sz w:val="24"/>
          <w:szCs w:val="24"/>
        </w:rPr>
      </w:pPr>
      <w:r>
        <w:rPr>
          <w:color w:val="000000"/>
          <w:sz w:val="24"/>
          <w:szCs w:val="24"/>
        </w:rPr>
        <w:lastRenderedPageBreak/>
        <w:t xml:space="preserve">Posiada Pani/Pan prawo wniesienia skargi do właściwego organu nadzorczego – Prezesa Urzędu Ochrony Danych Osobowych, gdy uzasadnione jest, że Pana/Pani dane osobowe przetwarzane są przez administratora niezgodnie z przepisami Rozporządzenia ogólnego. </w:t>
      </w:r>
    </w:p>
    <w:p w14:paraId="00000303" w14:textId="77777777" w:rsidR="00811803" w:rsidRDefault="0062434F" w:rsidP="00972457">
      <w:pPr>
        <w:numPr>
          <w:ilvl w:val="0"/>
          <w:numId w:val="59"/>
        </w:numPr>
        <w:pBdr>
          <w:top w:val="nil"/>
          <w:left w:val="nil"/>
          <w:bottom w:val="nil"/>
          <w:right w:val="nil"/>
          <w:between w:val="nil"/>
        </w:pBdr>
        <w:spacing w:after="120" w:line="240" w:lineRule="auto"/>
        <w:jc w:val="both"/>
        <w:rPr>
          <w:color w:val="000000"/>
          <w:sz w:val="24"/>
          <w:szCs w:val="24"/>
        </w:rPr>
      </w:pPr>
      <w:r>
        <w:rPr>
          <w:color w:val="000000"/>
          <w:sz w:val="24"/>
          <w:szCs w:val="24"/>
        </w:rPr>
        <w:t>Pani/Pana dane osobowe nie będą przetwarzane w sposób zautomatyzowany, w tym w formie profilowania.</w:t>
      </w:r>
    </w:p>
    <w:p w14:paraId="00000304" w14:textId="77777777" w:rsidR="00811803" w:rsidRDefault="0062434F" w:rsidP="00972457">
      <w:pPr>
        <w:numPr>
          <w:ilvl w:val="0"/>
          <w:numId w:val="59"/>
        </w:numPr>
        <w:pBdr>
          <w:top w:val="nil"/>
          <w:left w:val="nil"/>
          <w:bottom w:val="nil"/>
          <w:right w:val="nil"/>
          <w:between w:val="nil"/>
        </w:pBdr>
        <w:spacing w:after="120" w:line="240" w:lineRule="auto"/>
        <w:jc w:val="both"/>
        <w:rPr>
          <w:color w:val="000000"/>
          <w:sz w:val="24"/>
          <w:szCs w:val="24"/>
        </w:rPr>
      </w:pPr>
      <w:r>
        <w:rPr>
          <w:color w:val="000000"/>
          <w:sz w:val="24"/>
          <w:szCs w:val="24"/>
        </w:rPr>
        <w:t xml:space="preserve">Pani/Pana dane osobowe nie będą przekazywane do państwa trzeciego/organizacji międzynarodowej. </w:t>
      </w:r>
    </w:p>
    <w:p w14:paraId="00000305" w14:textId="77777777" w:rsidR="00811803" w:rsidRDefault="00811803">
      <w:pPr>
        <w:pBdr>
          <w:top w:val="nil"/>
          <w:left w:val="nil"/>
          <w:bottom w:val="nil"/>
          <w:right w:val="nil"/>
          <w:between w:val="nil"/>
        </w:pBdr>
        <w:spacing w:after="0" w:line="240" w:lineRule="auto"/>
        <w:rPr>
          <w:color w:val="000000"/>
          <w:sz w:val="24"/>
          <w:szCs w:val="24"/>
        </w:rPr>
      </w:pPr>
    </w:p>
    <w:p w14:paraId="00000306" w14:textId="77777777" w:rsidR="00811803" w:rsidRDefault="0062434F" w:rsidP="00972457">
      <w:pPr>
        <w:numPr>
          <w:ilvl w:val="0"/>
          <w:numId w:val="28"/>
        </w:numPr>
        <w:pBdr>
          <w:top w:val="nil"/>
          <w:left w:val="nil"/>
          <w:bottom w:val="nil"/>
          <w:right w:val="nil"/>
          <w:between w:val="nil"/>
        </w:pBdr>
        <w:spacing w:after="0" w:line="240" w:lineRule="auto"/>
        <w:ind w:left="567" w:hanging="567"/>
        <w:rPr>
          <w:color w:val="000000"/>
          <w:sz w:val="24"/>
          <w:szCs w:val="24"/>
          <w:highlight w:val="lightGray"/>
        </w:rPr>
      </w:pPr>
      <w:r>
        <w:rPr>
          <w:b/>
          <w:color w:val="000000"/>
          <w:sz w:val="24"/>
          <w:szCs w:val="24"/>
          <w:highlight w:val="lightGray"/>
        </w:rPr>
        <w:t xml:space="preserve">WYKAZ ZAŁACZNIKÓW </w:t>
      </w:r>
    </w:p>
    <w:p w14:paraId="00000307" w14:textId="77777777" w:rsidR="00811803" w:rsidRDefault="00811803">
      <w:pPr>
        <w:pBdr>
          <w:top w:val="nil"/>
          <w:left w:val="nil"/>
          <w:bottom w:val="nil"/>
          <w:right w:val="nil"/>
          <w:between w:val="nil"/>
        </w:pBdr>
        <w:spacing w:after="0" w:line="240" w:lineRule="auto"/>
        <w:ind w:left="567"/>
        <w:rPr>
          <w:b/>
          <w:color w:val="000000"/>
          <w:sz w:val="24"/>
          <w:szCs w:val="24"/>
          <w:highlight w:val="lightGray"/>
        </w:rPr>
      </w:pPr>
    </w:p>
    <w:p w14:paraId="00000308" w14:textId="5AE90639" w:rsidR="00811803" w:rsidRDefault="0062434F">
      <w:pPr>
        <w:pBdr>
          <w:top w:val="nil"/>
          <w:left w:val="nil"/>
          <w:bottom w:val="nil"/>
          <w:right w:val="nil"/>
          <w:between w:val="nil"/>
        </w:pBdr>
        <w:spacing w:after="120" w:line="240" w:lineRule="auto"/>
        <w:rPr>
          <w:color w:val="000000"/>
          <w:sz w:val="24"/>
          <w:szCs w:val="24"/>
        </w:rPr>
      </w:pPr>
      <w:r>
        <w:rPr>
          <w:b/>
          <w:color w:val="000000"/>
          <w:sz w:val="24"/>
          <w:szCs w:val="24"/>
        </w:rPr>
        <w:t>Załącznik nr 1</w:t>
      </w:r>
      <w:r>
        <w:rPr>
          <w:color w:val="000000"/>
          <w:sz w:val="24"/>
          <w:szCs w:val="24"/>
        </w:rPr>
        <w:t xml:space="preserve"> - </w:t>
      </w:r>
      <w:r>
        <w:rPr>
          <w:color w:val="000000"/>
          <w:sz w:val="24"/>
          <w:szCs w:val="24"/>
        </w:rPr>
        <w:tab/>
      </w:r>
      <w:r w:rsidR="009E223F">
        <w:rPr>
          <w:color w:val="000000"/>
          <w:sz w:val="24"/>
          <w:szCs w:val="24"/>
        </w:rPr>
        <w:t>Wzór formularza ofertowego</w:t>
      </w:r>
    </w:p>
    <w:p w14:paraId="00000309" w14:textId="6919846B" w:rsidR="00811803" w:rsidRDefault="0062434F">
      <w:pPr>
        <w:pBdr>
          <w:top w:val="nil"/>
          <w:left w:val="nil"/>
          <w:bottom w:val="nil"/>
          <w:right w:val="nil"/>
          <w:between w:val="nil"/>
        </w:pBdr>
        <w:spacing w:after="120" w:line="240" w:lineRule="auto"/>
        <w:rPr>
          <w:color w:val="000000"/>
          <w:sz w:val="24"/>
          <w:szCs w:val="24"/>
        </w:rPr>
      </w:pPr>
      <w:r>
        <w:rPr>
          <w:b/>
          <w:color w:val="000000"/>
          <w:sz w:val="24"/>
          <w:szCs w:val="24"/>
        </w:rPr>
        <w:t xml:space="preserve">Załącznik nr 2 </w:t>
      </w:r>
      <w:r>
        <w:rPr>
          <w:color w:val="000000"/>
          <w:sz w:val="24"/>
          <w:szCs w:val="24"/>
        </w:rPr>
        <w:t xml:space="preserve">- </w:t>
      </w:r>
      <w:r>
        <w:rPr>
          <w:color w:val="000000"/>
          <w:sz w:val="24"/>
          <w:szCs w:val="24"/>
        </w:rPr>
        <w:tab/>
      </w:r>
      <w:r w:rsidR="009E223F">
        <w:rPr>
          <w:color w:val="000000"/>
          <w:sz w:val="24"/>
          <w:szCs w:val="24"/>
        </w:rPr>
        <w:t>Oświadczenie Wykonawcy</w:t>
      </w:r>
      <w:r w:rsidR="00B20F41">
        <w:rPr>
          <w:color w:val="000000"/>
          <w:sz w:val="24"/>
          <w:szCs w:val="24"/>
        </w:rPr>
        <w:t xml:space="preserve"> – JEDZ plik </w:t>
      </w:r>
      <w:proofErr w:type="spellStart"/>
      <w:r w:rsidR="00B20F41">
        <w:rPr>
          <w:color w:val="000000"/>
          <w:sz w:val="24"/>
          <w:szCs w:val="24"/>
        </w:rPr>
        <w:t>xml</w:t>
      </w:r>
      <w:proofErr w:type="spellEnd"/>
    </w:p>
    <w:p w14:paraId="0000030A" w14:textId="77777777" w:rsidR="00811803" w:rsidRDefault="0062434F">
      <w:pPr>
        <w:pBdr>
          <w:top w:val="nil"/>
          <w:left w:val="nil"/>
          <w:bottom w:val="nil"/>
          <w:right w:val="nil"/>
          <w:between w:val="nil"/>
        </w:pBdr>
        <w:spacing w:after="120" w:line="240" w:lineRule="auto"/>
        <w:ind w:left="2120" w:hanging="2120"/>
        <w:rPr>
          <w:color w:val="000000"/>
          <w:sz w:val="24"/>
          <w:szCs w:val="24"/>
        </w:rPr>
      </w:pPr>
      <w:r>
        <w:rPr>
          <w:b/>
          <w:color w:val="000000"/>
          <w:sz w:val="24"/>
          <w:szCs w:val="24"/>
        </w:rPr>
        <w:t>Załącznik nr 3 -</w:t>
      </w:r>
      <w:r>
        <w:rPr>
          <w:color w:val="000000"/>
          <w:sz w:val="24"/>
          <w:szCs w:val="24"/>
        </w:rPr>
        <w:t xml:space="preserve"> </w:t>
      </w:r>
      <w:r>
        <w:rPr>
          <w:color w:val="000000"/>
          <w:sz w:val="24"/>
          <w:szCs w:val="24"/>
        </w:rPr>
        <w:tab/>
        <w:t>Oświadczenie dot. przynależności lub braku przynależności do tej samej grupy kapitałowej – wzór</w:t>
      </w:r>
    </w:p>
    <w:p w14:paraId="0000030B" w14:textId="56C88962" w:rsidR="00811803" w:rsidRDefault="0062434F">
      <w:pPr>
        <w:pBdr>
          <w:top w:val="nil"/>
          <w:left w:val="nil"/>
          <w:bottom w:val="nil"/>
          <w:right w:val="nil"/>
          <w:between w:val="nil"/>
        </w:pBdr>
        <w:spacing w:after="120" w:line="240" w:lineRule="auto"/>
        <w:ind w:left="2120" w:hanging="2120"/>
        <w:rPr>
          <w:color w:val="000000"/>
          <w:sz w:val="24"/>
          <w:szCs w:val="24"/>
        </w:rPr>
      </w:pPr>
      <w:r>
        <w:rPr>
          <w:b/>
          <w:color w:val="000000"/>
          <w:sz w:val="24"/>
          <w:szCs w:val="24"/>
        </w:rPr>
        <w:t>Załącznik nr 4 -</w:t>
      </w:r>
      <w:r>
        <w:rPr>
          <w:color w:val="000000"/>
          <w:sz w:val="24"/>
          <w:szCs w:val="24"/>
        </w:rPr>
        <w:t xml:space="preserve"> </w:t>
      </w:r>
      <w:r>
        <w:rPr>
          <w:color w:val="000000"/>
          <w:sz w:val="24"/>
          <w:szCs w:val="24"/>
        </w:rPr>
        <w:tab/>
      </w:r>
      <w:r w:rsidR="009E223F">
        <w:rPr>
          <w:color w:val="000000"/>
          <w:sz w:val="24"/>
          <w:szCs w:val="24"/>
        </w:rPr>
        <w:t>Wykaz robót budowlanych</w:t>
      </w:r>
    </w:p>
    <w:p w14:paraId="0000030C" w14:textId="707F5F84" w:rsidR="00811803" w:rsidRDefault="0062434F">
      <w:pPr>
        <w:pBdr>
          <w:top w:val="nil"/>
          <w:left w:val="nil"/>
          <w:bottom w:val="nil"/>
          <w:right w:val="nil"/>
          <w:between w:val="nil"/>
        </w:pBdr>
        <w:spacing w:after="120" w:line="240" w:lineRule="auto"/>
        <w:ind w:left="2120" w:hanging="2120"/>
        <w:rPr>
          <w:color w:val="000000"/>
          <w:sz w:val="24"/>
          <w:szCs w:val="24"/>
        </w:rPr>
      </w:pPr>
      <w:r>
        <w:rPr>
          <w:b/>
          <w:color w:val="000000"/>
          <w:sz w:val="24"/>
          <w:szCs w:val="24"/>
        </w:rPr>
        <w:t>Załącznik nr 5 -</w:t>
      </w:r>
      <w:r>
        <w:rPr>
          <w:color w:val="000000"/>
          <w:sz w:val="24"/>
          <w:szCs w:val="24"/>
        </w:rPr>
        <w:t xml:space="preserve"> </w:t>
      </w:r>
      <w:r>
        <w:rPr>
          <w:color w:val="000000"/>
          <w:sz w:val="24"/>
          <w:szCs w:val="24"/>
        </w:rPr>
        <w:tab/>
      </w:r>
      <w:r w:rsidR="009E223F">
        <w:rPr>
          <w:color w:val="000000"/>
          <w:sz w:val="24"/>
          <w:szCs w:val="24"/>
        </w:rPr>
        <w:t>Wykaz osób</w:t>
      </w:r>
    </w:p>
    <w:p w14:paraId="0000030D" w14:textId="75E70A5C" w:rsidR="00811803" w:rsidRDefault="0062434F">
      <w:pPr>
        <w:pBdr>
          <w:top w:val="nil"/>
          <w:left w:val="nil"/>
          <w:bottom w:val="nil"/>
          <w:right w:val="nil"/>
          <w:between w:val="nil"/>
        </w:pBdr>
        <w:spacing w:after="120" w:line="240" w:lineRule="auto"/>
        <w:rPr>
          <w:color w:val="000000"/>
          <w:sz w:val="24"/>
          <w:szCs w:val="24"/>
        </w:rPr>
      </w:pPr>
      <w:r>
        <w:rPr>
          <w:b/>
          <w:color w:val="000000"/>
          <w:sz w:val="24"/>
          <w:szCs w:val="24"/>
        </w:rPr>
        <w:t>Załącznik nr 6  -</w:t>
      </w:r>
      <w:r>
        <w:rPr>
          <w:color w:val="000000"/>
          <w:sz w:val="24"/>
          <w:szCs w:val="24"/>
        </w:rPr>
        <w:t xml:space="preserve"> </w:t>
      </w:r>
      <w:r>
        <w:rPr>
          <w:color w:val="000000"/>
          <w:sz w:val="24"/>
          <w:szCs w:val="24"/>
        </w:rPr>
        <w:tab/>
      </w:r>
      <w:r w:rsidR="009E223F">
        <w:rPr>
          <w:color w:val="000000"/>
          <w:sz w:val="24"/>
          <w:szCs w:val="24"/>
        </w:rPr>
        <w:t>Projekt umowy</w:t>
      </w:r>
    </w:p>
    <w:p w14:paraId="0000030E" w14:textId="549DC009" w:rsidR="00811803" w:rsidRDefault="0062434F">
      <w:pPr>
        <w:pBdr>
          <w:top w:val="nil"/>
          <w:left w:val="nil"/>
          <w:bottom w:val="nil"/>
          <w:right w:val="nil"/>
          <w:between w:val="nil"/>
        </w:pBdr>
        <w:spacing w:after="120" w:line="240" w:lineRule="auto"/>
        <w:rPr>
          <w:color w:val="000000"/>
          <w:sz w:val="24"/>
          <w:szCs w:val="24"/>
        </w:rPr>
      </w:pPr>
      <w:r>
        <w:rPr>
          <w:b/>
          <w:color w:val="000000"/>
          <w:sz w:val="24"/>
          <w:szCs w:val="24"/>
        </w:rPr>
        <w:t>Załącznik nr 7 -</w:t>
      </w:r>
      <w:r>
        <w:rPr>
          <w:color w:val="000000"/>
          <w:sz w:val="24"/>
          <w:szCs w:val="24"/>
        </w:rPr>
        <w:t xml:space="preserve"> </w:t>
      </w:r>
      <w:r>
        <w:rPr>
          <w:color w:val="000000"/>
          <w:sz w:val="24"/>
          <w:szCs w:val="24"/>
        </w:rPr>
        <w:tab/>
      </w:r>
      <w:r w:rsidR="007F0E6B">
        <w:rPr>
          <w:color w:val="000000"/>
          <w:sz w:val="24"/>
          <w:szCs w:val="24"/>
        </w:rPr>
        <w:t>Projekt architektoniczno - budowlany</w:t>
      </w:r>
      <w:r>
        <w:rPr>
          <w:color w:val="000000"/>
          <w:sz w:val="24"/>
          <w:szCs w:val="24"/>
        </w:rPr>
        <w:t xml:space="preserve"> </w:t>
      </w:r>
    </w:p>
    <w:p w14:paraId="00000318" w14:textId="3380D2A9" w:rsidR="00811803" w:rsidRDefault="0062434F" w:rsidP="007F0E6B">
      <w:pPr>
        <w:pBdr>
          <w:top w:val="nil"/>
          <w:left w:val="nil"/>
          <w:bottom w:val="nil"/>
          <w:right w:val="nil"/>
          <w:between w:val="nil"/>
        </w:pBdr>
        <w:spacing w:after="120" w:line="240" w:lineRule="auto"/>
        <w:ind w:left="2120" w:hanging="2120"/>
        <w:rPr>
          <w:color w:val="000000"/>
          <w:sz w:val="24"/>
          <w:szCs w:val="24"/>
        </w:rPr>
      </w:pPr>
      <w:r>
        <w:rPr>
          <w:b/>
          <w:color w:val="000000"/>
          <w:sz w:val="24"/>
          <w:szCs w:val="24"/>
        </w:rPr>
        <w:t>Załącznik nr 8 -</w:t>
      </w:r>
      <w:r>
        <w:rPr>
          <w:color w:val="000000"/>
          <w:sz w:val="24"/>
          <w:szCs w:val="24"/>
        </w:rPr>
        <w:t xml:space="preserve"> </w:t>
      </w:r>
      <w:r>
        <w:rPr>
          <w:color w:val="000000"/>
          <w:sz w:val="24"/>
          <w:szCs w:val="24"/>
        </w:rPr>
        <w:tab/>
      </w:r>
      <w:r w:rsidR="007F0E6B">
        <w:rPr>
          <w:color w:val="000000"/>
          <w:sz w:val="24"/>
          <w:szCs w:val="24"/>
        </w:rPr>
        <w:t>Projekt zagospodarowania terenu</w:t>
      </w:r>
    </w:p>
    <w:p w14:paraId="0000031A" w14:textId="01824929" w:rsidR="00811803" w:rsidRDefault="0062434F">
      <w:pPr>
        <w:pBdr>
          <w:top w:val="nil"/>
          <w:left w:val="nil"/>
          <w:bottom w:val="nil"/>
          <w:right w:val="nil"/>
          <w:between w:val="nil"/>
        </w:pBdr>
        <w:spacing w:after="120" w:line="240" w:lineRule="auto"/>
        <w:rPr>
          <w:color w:val="000000"/>
          <w:sz w:val="24"/>
          <w:szCs w:val="24"/>
        </w:rPr>
      </w:pPr>
      <w:r>
        <w:rPr>
          <w:b/>
          <w:color w:val="000000"/>
          <w:sz w:val="24"/>
          <w:szCs w:val="24"/>
        </w:rPr>
        <w:t xml:space="preserve">Załącznik nr </w:t>
      </w:r>
      <w:r w:rsidR="007F0E6B">
        <w:rPr>
          <w:b/>
          <w:color w:val="000000"/>
          <w:sz w:val="24"/>
          <w:szCs w:val="24"/>
        </w:rPr>
        <w:t>9</w:t>
      </w:r>
      <w:r>
        <w:rPr>
          <w:b/>
          <w:color w:val="000000"/>
          <w:sz w:val="24"/>
          <w:szCs w:val="24"/>
        </w:rPr>
        <w:t xml:space="preserve"> -</w:t>
      </w:r>
      <w:r w:rsidR="007F0E6B">
        <w:rPr>
          <w:color w:val="000000"/>
          <w:sz w:val="24"/>
          <w:szCs w:val="24"/>
        </w:rPr>
        <w:t xml:space="preserve"> </w:t>
      </w:r>
      <w:r w:rsidR="007F0E6B">
        <w:rPr>
          <w:color w:val="000000"/>
          <w:sz w:val="24"/>
          <w:szCs w:val="24"/>
        </w:rPr>
        <w:tab/>
        <w:t>Specyfikacja techniczna wykonania i odbioru robót</w:t>
      </w:r>
    </w:p>
    <w:p w14:paraId="0000031B" w14:textId="195A6A87" w:rsidR="007F0E6B" w:rsidRDefault="007F0E6B" w:rsidP="007F0E6B">
      <w:pPr>
        <w:pBdr>
          <w:top w:val="nil"/>
          <w:left w:val="nil"/>
          <w:bottom w:val="nil"/>
          <w:right w:val="nil"/>
          <w:between w:val="nil"/>
        </w:pBdr>
        <w:spacing w:after="120" w:line="240" w:lineRule="auto"/>
        <w:rPr>
          <w:color w:val="000000"/>
          <w:sz w:val="24"/>
          <w:szCs w:val="24"/>
        </w:rPr>
      </w:pPr>
      <w:r>
        <w:rPr>
          <w:b/>
          <w:color w:val="000000"/>
          <w:sz w:val="24"/>
          <w:szCs w:val="24"/>
        </w:rPr>
        <w:t>Załącznik nr 10</w:t>
      </w:r>
      <w:r w:rsidR="0062434F">
        <w:rPr>
          <w:b/>
          <w:color w:val="000000"/>
          <w:sz w:val="24"/>
          <w:szCs w:val="24"/>
        </w:rPr>
        <w:t xml:space="preserve"> -</w:t>
      </w:r>
      <w:r w:rsidR="0062434F">
        <w:rPr>
          <w:color w:val="000000"/>
          <w:sz w:val="24"/>
          <w:szCs w:val="24"/>
        </w:rPr>
        <w:t xml:space="preserve"> </w:t>
      </w:r>
      <w:r w:rsidR="0062434F">
        <w:rPr>
          <w:color w:val="000000"/>
          <w:sz w:val="24"/>
          <w:szCs w:val="24"/>
        </w:rPr>
        <w:tab/>
      </w:r>
      <w:r w:rsidR="003D04BD">
        <w:rPr>
          <w:color w:val="000000"/>
          <w:sz w:val="24"/>
          <w:szCs w:val="24"/>
        </w:rPr>
        <w:t xml:space="preserve">Przedmiar robót </w:t>
      </w:r>
      <w:r>
        <w:rPr>
          <w:color w:val="000000"/>
          <w:sz w:val="24"/>
          <w:szCs w:val="24"/>
        </w:rPr>
        <w:t xml:space="preserve">zakres podstawowy </w:t>
      </w:r>
    </w:p>
    <w:p w14:paraId="1ACCAB4F" w14:textId="0A40103F" w:rsidR="003D04BD" w:rsidRDefault="003D04BD" w:rsidP="003D04BD">
      <w:pPr>
        <w:pBdr>
          <w:top w:val="nil"/>
          <w:left w:val="nil"/>
          <w:bottom w:val="nil"/>
          <w:right w:val="nil"/>
          <w:between w:val="nil"/>
        </w:pBdr>
        <w:spacing w:after="120" w:line="240" w:lineRule="auto"/>
        <w:rPr>
          <w:color w:val="000000"/>
          <w:sz w:val="24"/>
          <w:szCs w:val="24"/>
        </w:rPr>
      </w:pPr>
      <w:r>
        <w:rPr>
          <w:b/>
          <w:color w:val="000000"/>
          <w:sz w:val="24"/>
          <w:szCs w:val="24"/>
        </w:rPr>
        <w:t>Załącznik nr 11 -</w:t>
      </w:r>
      <w:r>
        <w:rPr>
          <w:color w:val="000000"/>
          <w:sz w:val="24"/>
          <w:szCs w:val="24"/>
        </w:rPr>
        <w:t xml:space="preserve"> </w:t>
      </w:r>
      <w:r>
        <w:rPr>
          <w:color w:val="000000"/>
          <w:sz w:val="24"/>
          <w:szCs w:val="24"/>
        </w:rPr>
        <w:tab/>
        <w:t xml:space="preserve">Przedmiar robót zakres objęty prawem opcji </w:t>
      </w:r>
    </w:p>
    <w:p w14:paraId="3CB57E3B" w14:textId="77777777" w:rsidR="003D04BD" w:rsidRDefault="003D04BD" w:rsidP="007F0E6B">
      <w:pPr>
        <w:pBdr>
          <w:top w:val="nil"/>
          <w:left w:val="nil"/>
          <w:bottom w:val="nil"/>
          <w:right w:val="nil"/>
          <w:between w:val="nil"/>
        </w:pBdr>
        <w:spacing w:after="120" w:line="240" w:lineRule="auto"/>
        <w:rPr>
          <w:sz w:val="24"/>
          <w:szCs w:val="24"/>
        </w:rPr>
      </w:pPr>
    </w:p>
    <w:p w14:paraId="55E080D5" w14:textId="020802D7" w:rsidR="00966587" w:rsidRDefault="00966587" w:rsidP="00966587">
      <w:pPr>
        <w:rPr>
          <w:sz w:val="24"/>
          <w:szCs w:val="24"/>
        </w:rPr>
      </w:pPr>
    </w:p>
    <w:p w14:paraId="086198D9" w14:textId="77777777" w:rsidR="00811803" w:rsidRPr="00966587" w:rsidRDefault="00811803" w:rsidP="00966587">
      <w:pPr>
        <w:rPr>
          <w:sz w:val="24"/>
          <w:szCs w:val="24"/>
        </w:rPr>
      </w:pPr>
    </w:p>
    <w:sectPr w:rsidR="00811803" w:rsidRPr="00966587">
      <w:headerReference w:type="defaul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6A827" w14:textId="77777777" w:rsidR="00557141" w:rsidRDefault="00557141">
      <w:pPr>
        <w:spacing w:after="0" w:line="240" w:lineRule="auto"/>
      </w:pPr>
      <w:r>
        <w:separator/>
      </w:r>
    </w:p>
  </w:endnote>
  <w:endnote w:type="continuationSeparator" w:id="0">
    <w:p w14:paraId="25BF33F7" w14:textId="77777777" w:rsidR="00557141" w:rsidRDefault="00557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11D0C" w14:textId="77777777" w:rsidR="00557141" w:rsidRDefault="00557141">
      <w:pPr>
        <w:spacing w:after="0" w:line="240" w:lineRule="auto"/>
      </w:pPr>
      <w:r>
        <w:separator/>
      </w:r>
    </w:p>
  </w:footnote>
  <w:footnote w:type="continuationSeparator" w:id="0">
    <w:p w14:paraId="70861833" w14:textId="77777777" w:rsidR="00557141" w:rsidRDefault="00557141">
      <w:pPr>
        <w:spacing w:after="0" w:line="240" w:lineRule="auto"/>
      </w:pPr>
      <w:r>
        <w:continuationSeparator/>
      </w:r>
    </w:p>
  </w:footnote>
  <w:footnote w:id="1">
    <w:p w14:paraId="3AC0DED4" w14:textId="77777777" w:rsidR="00A76778" w:rsidRDefault="00A76778" w:rsidP="002F11C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Dokumenty te składane są wyłącznie na wezwanie Zamawiającego – Wykonawcy nie powinni załączać ich do oferty</w:t>
      </w:r>
    </w:p>
  </w:footnote>
  <w:footnote w:id="2">
    <w:p w14:paraId="00000326" w14:textId="77777777" w:rsidR="00A76778" w:rsidRDefault="00A76778">
      <w:pPr>
        <w:pBdr>
          <w:top w:val="nil"/>
          <w:left w:val="nil"/>
          <w:bottom w:val="nil"/>
          <w:right w:val="nil"/>
          <w:between w:val="nil"/>
        </w:pBdr>
        <w:rPr>
          <w:rFonts w:ascii="Arial" w:eastAsia="Arial" w:hAnsi="Arial" w:cs="Arial"/>
          <w:color w:val="000000"/>
          <w:sz w:val="16"/>
          <w:szCs w:val="16"/>
        </w:rPr>
      </w:pPr>
      <w:r>
        <w:rPr>
          <w:vertAlign w:val="superscript"/>
        </w:rPr>
        <w:footnoteRef/>
      </w:r>
      <w:r>
        <w:rPr>
          <w:color w:val="000000"/>
          <w:sz w:val="16"/>
          <w:szCs w:val="16"/>
        </w:rPr>
        <w:t xml:space="preserve"> </w:t>
      </w:r>
      <w:r>
        <w:rPr>
          <w:rFonts w:ascii="Arial" w:eastAsia="Arial" w:hAnsi="Arial" w:cs="Arial"/>
          <w:color w:val="000000"/>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0000327" w14:textId="77777777" w:rsidR="00A76778" w:rsidRDefault="00A76778">
      <w:pPr>
        <w:pBdr>
          <w:top w:val="nil"/>
          <w:left w:val="nil"/>
          <w:bottom w:val="nil"/>
          <w:right w:val="nil"/>
          <w:between w:val="nil"/>
        </w:pBdr>
        <w:spacing w:before="60"/>
        <w:rPr>
          <w:rFonts w:ascii="Arial" w:eastAsia="Arial" w:hAnsi="Arial" w:cs="Arial"/>
          <w:color w:val="000000"/>
          <w:sz w:val="16"/>
          <w:szCs w:val="16"/>
        </w:rPr>
      </w:pPr>
      <w:r>
        <w:rPr>
          <w:rFonts w:ascii="Arial" w:eastAsia="Arial" w:hAnsi="Arial" w:cs="Arial"/>
          <w:color w:val="000000"/>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00328" w14:textId="77777777" w:rsidR="00A76778" w:rsidRDefault="00A76778">
      <w:pPr>
        <w:pBdr>
          <w:top w:val="nil"/>
          <w:left w:val="nil"/>
          <w:bottom w:val="nil"/>
          <w:right w:val="nil"/>
          <w:between w:val="nil"/>
        </w:pBdr>
        <w:spacing w:before="60" w:after="0" w:line="240" w:lineRule="auto"/>
        <w:jc w:val="both"/>
        <w:rPr>
          <w:rFonts w:ascii="Arial" w:eastAsia="Arial" w:hAnsi="Arial" w:cs="Arial"/>
          <w:color w:val="FF0000"/>
          <w:sz w:val="16"/>
          <w:szCs w:val="16"/>
        </w:rPr>
      </w:pPr>
      <w:r>
        <w:rPr>
          <w:rFonts w:ascii="Arial" w:eastAsia="Arial" w:hAnsi="Arial" w:cs="Arial"/>
          <w:color w:val="000000"/>
          <w:sz w:val="16"/>
          <w:szCs w:val="16"/>
        </w:rPr>
        <w:t>W przypadku, gdy wykonanie obowiązków prawa dostępu, przysługującego osobie, której dane dotyczą, wymagałoby niewspółmiernie dużego wysiłku, zamawiający może żądać od osoby, której dane dotyczą, wskazania dodatkowych informacji:</w:t>
      </w:r>
    </w:p>
    <w:p w14:paraId="00000329" w14:textId="77777777" w:rsidR="00A76778" w:rsidRDefault="00A76778" w:rsidP="00972457">
      <w:pPr>
        <w:numPr>
          <w:ilvl w:val="0"/>
          <w:numId w:val="34"/>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mających na celu sprecyzowanie żądania, w szczególności podania nazwy lub daty postępowania o udzielenie zamówienia publicznego.</w:t>
      </w:r>
    </w:p>
    <w:p w14:paraId="0000032A" w14:textId="77777777" w:rsidR="00A76778" w:rsidRDefault="00A76778" w:rsidP="00972457">
      <w:pPr>
        <w:numPr>
          <w:ilvl w:val="0"/>
          <w:numId w:val="34"/>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mających w szczególności na celu sprecyzowanie nazwy lub daty zakończonego postępowania o udzielenie zamówienia.</w:t>
      </w:r>
    </w:p>
    <w:p w14:paraId="0000032B" w14:textId="77777777" w:rsidR="00A76778" w:rsidRDefault="00A76778">
      <w:pPr>
        <w:pBdr>
          <w:top w:val="nil"/>
          <w:left w:val="nil"/>
          <w:bottom w:val="nil"/>
          <w:right w:val="nil"/>
          <w:between w:val="nil"/>
        </w:pBdr>
        <w:spacing w:before="60" w:after="0" w:line="240" w:lineRule="auto"/>
        <w:jc w:val="both"/>
        <w:rPr>
          <w:rFonts w:ascii="Arial" w:eastAsia="Arial" w:hAnsi="Arial" w:cs="Arial"/>
          <w:color w:val="000000"/>
          <w:sz w:val="16"/>
          <w:szCs w:val="16"/>
        </w:rPr>
      </w:pPr>
      <w:r>
        <w:rPr>
          <w:rFonts w:ascii="Arial" w:eastAsia="Arial" w:hAnsi="Arial" w:cs="Arial"/>
          <w:color w:val="000000"/>
          <w:sz w:val="16"/>
          <w:szCs w:val="16"/>
        </w:rPr>
        <w:t>Wystąpienie z żądaniem ograniczenia przetwarzania, nie ogranicza przetwarzania danych osobowych do czasu zakończenia postępowania o udzielenie zamówienia publicznego.</w:t>
      </w:r>
    </w:p>
  </w:footnote>
  <w:footnote w:id="3">
    <w:p w14:paraId="0000032C" w14:textId="77777777" w:rsidR="00A76778" w:rsidRDefault="00A76778">
      <w:pPr>
        <w:pBdr>
          <w:top w:val="nil"/>
          <w:left w:val="nil"/>
          <w:bottom w:val="nil"/>
          <w:right w:val="nil"/>
          <w:between w:val="nil"/>
        </w:pBdr>
        <w:rPr>
          <w:rFonts w:ascii="Arial" w:eastAsia="Arial" w:hAnsi="Arial" w:cs="Arial"/>
          <w:color w:val="000000"/>
          <w:sz w:val="16"/>
          <w:szCs w:val="16"/>
        </w:rPr>
      </w:pPr>
      <w:r>
        <w:rPr>
          <w:vertAlign w:val="superscript"/>
        </w:rPr>
        <w:footnoteRef/>
      </w:r>
      <w:r>
        <w:rPr>
          <w:color w:val="000000"/>
          <w:sz w:val="16"/>
          <w:szCs w:val="16"/>
        </w:rPr>
        <w:t xml:space="preserve"> </w:t>
      </w:r>
      <w:r>
        <w:rPr>
          <w:rFonts w:ascii="Arial" w:eastAsia="Arial" w:hAnsi="Arial" w:cs="Arial"/>
          <w:color w:val="000000"/>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000032D" w14:textId="77777777" w:rsidR="00A76778" w:rsidRDefault="00A76778">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0032E" w14:textId="77777777" w:rsidR="00A76778" w:rsidRDefault="00A76778">
      <w:pPr>
        <w:pBdr>
          <w:top w:val="nil"/>
          <w:left w:val="nil"/>
          <w:bottom w:val="nil"/>
          <w:right w:val="nil"/>
          <w:between w:val="nil"/>
        </w:pBdr>
        <w:spacing w:before="60" w:after="0" w:line="240" w:lineRule="auto"/>
        <w:jc w:val="both"/>
        <w:rPr>
          <w:rFonts w:ascii="Arial" w:eastAsia="Arial" w:hAnsi="Arial" w:cs="Arial"/>
          <w:color w:val="FF0000"/>
          <w:sz w:val="16"/>
          <w:szCs w:val="16"/>
        </w:rPr>
      </w:pPr>
      <w:r>
        <w:rPr>
          <w:rFonts w:ascii="Arial" w:eastAsia="Arial" w:hAnsi="Arial" w:cs="Arial"/>
          <w:color w:val="000000"/>
          <w:sz w:val="16"/>
          <w:szCs w:val="16"/>
        </w:rPr>
        <w:t>W przypadku, gdy wykonanie obowiązków prawa dostępu, przysługującego osobie, której dane dotyczą, wymagałoby niewspółmiernie dużego wysiłku, zamawiający może żądać od osoby, której dane dotyczą, wskazania dodatkowych informacji:</w:t>
      </w:r>
    </w:p>
    <w:p w14:paraId="0000032F" w14:textId="77777777" w:rsidR="00A76778" w:rsidRDefault="00A76778" w:rsidP="00972457">
      <w:pPr>
        <w:numPr>
          <w:ilvl w:val="0"/>
          <w:numId w:val="34"/>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mających na celu sprecyzowanie żądania, w szczególności podania nazwy lub daty postępowania o udzielenie zamówienia publicznego.</w:t>
      </w:r>
    </w:p>
    <w:p w14:paraId="00000330" w14:textId="77777777" w:rsidR="00A76778" w:rsidRDefault="00A76778" w:rsidP="00972457">
      <w:pPr>
        <w:numPr>
          <w:ilvl w:val="0"/>
          <w:numId w:val="34"/>
        </w:numPr>
        <w:pBdr>
          <w:top w:val="nil"/>
          <w:left w:val="nil"/>
          <w:bottom w:val="nil"/>
          <w:right w:val="nil"/>
          <w:between w:val="nil"/>
        </w:pBdr>
        <w:spacing w:after="0" w:line="240" w:lineRule="auto"/>
        <w:jc w:val="both"/>
        <w:rPr>
          <w:color w:val="000000"/>
          <w:sz w:val="16"/>
          <w:szCs w:val="16"/>
        </w:rPr>
      </w:pPr>
      <w:r>
        <w:rPr>
          <w:rFonts w:ascii="Arial" w:eastAsia="Arial" w:hAnsi="Arial" w:cs="Arial"/>
          <w:color w:val="000000"/>
          <w:sz w:val="16"/>
          <w:szCs w:val="16"/>
        </w:rPr>
        <w:t>mających w szczególności na celu sprecyzowanie nazwy lub daty zakończonego postępowania o udzielenie zamówienia.</w:t>
      </w:r>
    </w:p>
    <w:p w14:paraId="00000331" w14:textId="77777777" w:rsidR="00A76778" w:rsidRDefault="00A76778">
      <w:pPr>
        <w:pBdr>
          <w:top w:val="nil"/>
          <w:left w:val="nil"/>
          <w:bottom w:val="nil"/>
          <w:right w:val="nil"/>
          <w:between w:val="nil"/>
        </w:pBdr>
        <w:spacing w:before="60" w:after="0" w:line="240" w:lineRule="auto"/>
        <w:jc w:val="both"/>
        <w:rPr>
          <w:rFonts w:ascii="Arial" w:eastAsia="Arial" w:hAnsi="Arial" w:cs="Arial"/>
          <w:color w:val="000000"/>
          <w:sz w:val="16"/>
          <w:szCs w:val="16"/>
        </w:rPr>
      </w:pPr>
      <w:r>
        <w:rPr>
          <w:rFonts w:ascii="Arial" w:eastAsia="Arial" w:hAnsi="Arial" w:cs="Arial"/>
          <w:color w:val="000000"/>
          <w:sz w:val="16"/>
          <w:szCs w:val="16"/>
        </w:rPr>
        <w:t>Wystąpienie z żądaniem ograniczenia przetwarzania, nie ogranicza przetwarzania danych osobowych do czasu zakończenia postępowania o udzielenie zamówienia publicznego.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32" w14:textId="77777777" w:rsidR="00A76778" w:rsidRDefault="00A76778">
    <w:pPr>
      <w:pBdr>
        <w:top w:val="nil"/>
        <w:left w:val="nil"/>
        <w:bottom w:val="nil"/>
        <w:right w:val="nil"/>
        <w:between w:val="nil"/>
      </w:pBdr>
      <w:spacing w:after="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SPECYFIKACJA ISTOTNYCH WARUNKÓW ZAMÓWIENIA</w:t>
    </w:r>
  </w:p>
  <w:p w14:paraId="00000333" w14:textId="77777777" w:rsidR="00A76778" w:rsidRDefault="00A76778">
    <w:pPr>
      <w:pStyle w:val="Podtytu"/>
      <w:pBdr>
        <w:bottom w:val="single" w:sz="4" w:space="1" w:color="000000"/>
      </w:pBdr>
    </w:pPr>
  </w:p>
  <w:p w14:paraId="00000334" w14:textId="77777777" w:rsidR="00A76778" w:rsidRDefault="00A7677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670"/>
    <w:multiLevelType w:val="multilevel"/>
    <w:tmpl w:val="3F5C0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305F6A"/>
    <w:multiLevelType w:val="hybridMultilevel"/>
    <w:tmpl w:val="583EC1EE"/>
    <w:lvl w:ilvl="0" w:tplc="B890DF56">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40861"/>
    <w:multiLevelType w:val="multilevel"/>
    <w:tmpl w:val="36408A1A"/>
    <w:lvl w:ilvl="0">
      <w:start w:val="8"/>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1C77029"/>
    <w:multiLevelType w:val="hybridMultilevel"/>
    <w:tmpl w:val="3D86B9C8"/>
    <w:lvl w:ilvl="0" w:tplc="E3DAB122">
      <w:start w:val="1"/>
      <w:numFmt w:val="upperRoman"/>
      <w:lvlText w:val="%1."/>
      <w:lvlJc w:val="right"/>
      <w:pPr>
        <w:ind w:left="360" w:hanging="360"/>
      </w:pPr>
      <w:rPr>
        <w:rFonts w:ascii="Cambria" w:hAnsi="Cambria" w:cs="Times New Roman" w:hint="default"/>
        <w:b/>
        <w:i w:val="0"/>
        <w:sz w:val="28"/>
      </w:rPr>
    </w:lvl>
    <w:lvl w:ilvl="1" w:tplc="04150011">
      <w:start w:val="1"/>
      <w:numFmt w:val="decimal"/>
      <w:lvlText w:val="%2)"/>
      <w:lvlJc w:val="left"/>
      <w:pPr>
        <w:ind w:left="786" w:hanging="360"/>
      </w:pPr>
      <w:rPr>
        <w:rFonts w:hint="default"/>
      </w:rPr>
    </w:lvl>
    <w:lvl w:ilvl="2" w:tplc="46C2D158">
      <w:start w:val="1"/>
      <w:numFmt w:val="decimal"/>
      <w:lvlText w:val="%3."/>
      <w:lvlJc w:val="left"/>
      <w:pPr>
        <w:ind w:left="2482" w:hanging="720"/>
      </w:pPr>
      <w:rPr>
        <w:rFonts w:cs="Times New Roman" w:hint="default"/>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rPr>
        <w:rFonts w:hint="default"/>
      </w:r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 w15:restartNumberingAfterBreak="0">
    <w:nsid w:val="021A584A"/>
    <w:multiLevelType w:val="multilevel"/>
    <w:tmpl w:val="9552CEDA"/>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273131B"/>
    <w:multiLevelType w:val="multilevel"/>
    <w:tmpl w:val="6B4A8778"/>
    <w:lvl w:ilvl="0">
      <w:start w:val="12"/>
      <w:numFmt w:val="decimal"/>
      <w:lvlText w:val="%1."/>
      <w:lvlJc w:val="left"/>
      <w:pPr>
        <w:ind w:left="360" w:hanging="360"/>
      </w:pPr>
      <w:rPr>
        <w:b/>
      </w:r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3284F74"/>
    <w:multiLevelType w:val="multilevel"/>
    <w:tmpl w:val="B73E3E3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A028DA"/>
    <w:multiLevelType w:val="multilevel"/>
    <w:tmpl w:val="E30254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BB7F16"/>
    <w:multiLevelType w:val="multilevel"/>
    <w:tmpl w:val="A1BC1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B45C5B"/>
    <w:multiLevelType w:val="multilevel"/>
    <w:tmpl w:val="B29A43F4"/>
    <w:lvl w:ilvl="0">
      <w:start w:val="15"/>
      <w:numFmt w:val="decimal"/>
      <w:lvlText w:val="%1."/>
      <w:lvlJc w:val="left"/>
      <w:pPr>
        <w:ind w:left="360" w:hanging="360"/>
      </w:pPr>
      <w:rPr>
        <w:b/>
      </w:r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0E447881"/>
    <w:multiLevelType w:val="multilevel"/>
    <w:tmpl w:val="5AC488EC"/>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1067785E"/>
    <w:multiLevelType w:val="multilevel"/>
    <w:tmpl w:val="12D61B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FD51E8"/>
    <w:multiLevelType w:val="multilevel"/>
    <w:tmpl w:val="F4E8EBBE"/>
    <w:lvl w:ilvl="0">
      <w:start w:val="1"/>
      <w:numFmt w:val="decimal"/>
      <w:lvlText w:val="%1)"/>
      <w:lvlJc w:val="left"/>
      <w:pPr>
        <w:ind w:left="1428" w:hanging="360"/>
      </w:pPr>
      <w:rPr>
        <w:b/>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3" w15:restartNumberingAfterBreak="0">
    <w:nsid w:val="170C66DA"/>
    <w:multiLevelType w:val="multilevel"/>
    <w:tmpl w:val="028020BC"/>
    <w:lvl w:ilvl="0">
      <w:start w:val="16"/>
      <w:numFmt w:val="decimal"/>
      <w:lvlText w:val="%1."/>
      <w:lvlJc w:val="left"/>
      <w:pPr>
        <w:ind w:left="360" w:hanging="360"/>
      </w:pPr>
      <w:rPr>
        <w:b/>
      </w:rPr>
    </w:lvl>
    <w:lvl w:ilvl="1">
      <w:start w:val="1"/>
      <w:numFmt w:val="decimal"/>
      <w:lvlText w:val="%1.%2"/>
      <w:lvlJc w:val="left"/>
      <w:pPr>
        <w:ind w:left="465" w:hanging="465"/>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4" w15:restartNumberingAfterBreak="0">
    <w:nsid w:val="181A5AB2"/>
    <w:multiLevelType w:val="hybridMultilevel"/>
    <w:tmpl w:val="548AB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9A02D5"/>
    <w:multiLevelType w:val="multilevel"/>
    <w:tmpl w:val="B0ECD760"/>
    <w:lvl w:ilvl="0">
      <w:start w:val="9"/>
      <w:numFmt w:val="decimal"/>
      <w:lvlText w:val="%1."/>
      <w:lvlJc w:val="left"/>
      <w:pPr>
        <w:ind w:left="360" w:hanging="360"/>
      </w:pPr>
      <w:rPr>
        <w:b/>
      </w:rPr>
    </w:lvl>
    <w:lvl w:ilvl="1">
      <w:start w:val="1"/>
      <w:numFmt w:val="decimal"/>
      <w:lvlText w:val="%1.%2"/>
      <w:lvlJc w:val="left"/>
      <w:pPr>
        <w:ind w:left="465" w:hanging="46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19366803"/>
    <w:multiLevelType w:val="multilevel"/>
    <w:tmpl w:val="285E13F0"/>
    <w:lvl w:ilvl="0">
      <w:start w:val="1"/>
      <w:numFmt w:val="upperLetter"/>
      <w:lvlText w:val="%1."/>
      <w:lvlJc w:val="left"/>
      <w:pPr>
        <w:ind w:left="2055" w:hanging="360"/>
      </w:pPr>
      <w:rPr>
        <w:b/>
      </w:rPr>
    </w:lvl>
    <w:lvl w:ilvl="1">
      <w:start w:val="1"/>
      <w:numFmt w:val="lowerLetter"/>
      <w:lvlText w:val="%2."/>
      <w:lvlJc w:val="left"/>
      <w:pPr>
        <w:ind w:left="2775" w:hanging="360"/>
      </w:pPr>
    </w:lvl>
    <w:lvl w:ilvl="2">
      <w:start w:val="1"/>
      <w:numFmt w:val="lowerRoman"/>
      <w:lvlText w:val="%3."/>
      <w:lvlJc w:val="right"/>
      <w:pPr>
        <w:ind w:left="3495" w:hanging="180"/>
      </w:pPr>
    </w:lvl>
    <w:lvl w:ilvl="3">
      <w:start w:val="1"/>
      <w:numFmt w:val="decimal"/>
      <w:lvlText w:val="%4."/>
      <w:lvlJc w:val="left"/>
      <w:pPr>
        <w:ind w:left="4215" w:hanging="360"/>
      </w:pPr>
    </w:lvl>
    <w:lvl w:ilvl="4">
      <w:start w:val="1"/>
      <w:numFmt w:val="lowerLetter"/>
      <w:lvlText w:val="%5."/>
      <w:lvlJc w:val="left"/>
      <w:pPr>
        <w:ind w:left="4935" w:hanging="360"/>
      </w:pPr>
    </w:lvl>
    <w:lvl w:ilvl="5">
      <w:start w:val="1"/>
      <w:numFmt w:val="lowerRoman"/>
      <w:lvlText w:val="%6."/>
      <w:lvlJc w:val="right"/>
      <w:pPr>
        <w:ind w:left="5655" w:hanging="180"/>
      </w:pPr>
    </w:lvl>
    <w:lvl w:ilvl="6">
      <w:start w:val="1"/>
      <w:numFmt w:val="decimal"/>
      <w:lvlText w:val="%7."/>
      <w:lvlJc w:val="left"/>
      <w:pPr>
        <w:ind w:left="6375" w:hanging="360"/>
      </w:pPr>
    </w:lvl>
    <w:lvl w:ilvl="7">
      <w:start w:val="1"/>
      <w:numFmt w:val="lowerLetter"/>
      <w:lvlText w:val="%8."/>
      <w:lvlJc w:val="left"/>
      <w:pPr>
        <w:ind w:left="7095" w:hanging="360"/>
      </w:pPr>
    </w:lvl>
    <w:lvl w:ilvl="8">
      <w:start w:val="1"/>
      <w:numFmt w:val="lowerRoman"/>
      <w:lvlText w:val="%9."/>
      <w:lvlJc w:val="right"/>
      <w:pPr>
        <w:ind w:left="7815" w:hanging="180"/>
      </w:pPr>
    </w:lvl>
  </w:abstractNum>
  <w:abstractNum w:abstractNumId="17" w15:restartNumberingAfterBreak="0">
    <w:nsid w:val="1B6D59FC"/>
    <w:multiLevelType w:val="multilevel"/>
    <w:tmpl w:val="DDB857D8"/>
    <w:lvl w:ilvl="0">
      <w:start w:val="5"/>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1CCA18D1"/>
    <w:multiLevelType w:val="multilevel"/>
    <w:tmpl w:val="7804C1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172DB1"/>
    <w:multiLevelType w:val="multilevel"/>
    <w:tmpl w:val="371A56B0"/>
    <w:lvl w:ilvl="0">
      <w:start w:val="27"/>
      <w:numFmt w:val="decimal"/>
      <w:lvlText w:val="%1."/>
      <w:lvlJc w:val="left"/>
      <w:pPr>
        <w:ind w:left="360" w:hanging="360"/>
      </w:pPr>
      <w:rPr>
        <w:b/>
      </w:r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21EA33A4"/>
    <w:multiLevelType w:val="multilevel"/>
    <w:tmpl w:val="A2BA3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0C5183"/>
    <w:multiLevelType w:val="multilevel"/>
    <w:tmpl w:val="C05897BC"/>
    <w:lvl w:ilvl="0">
      <w:start w:val="1"/>
      <w:numFmt w:val="bullet"/>
      <w:lvlText w:val="­"/>
      <w:lvlJc w:val="left"/>
      <w:pPr>
        <w:ind w:left="1854" w:hanging="360"/>
      </w:pPr>
      <w:rPr>
        <w:rFonts w:ascii="Courier New" w:eastAsia="Courier New" w:hAnsi="Courier New" w:cs="Courier New"/>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2" w15:restartNumberingAfterBreak="0">
    <w:nsid w:val="222C38BD"/>
    <w:multiLevelType w:val="multilevel"/>
    <w:tmpl w:val="B2108D7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22DD41C5"/>
    <w:multiLevelType w:val="multilevel"/>
    <w:tmpl w:val="E9FE356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5C70324"/>
    <w:multiLevelType w:val="multilevel"/>
    <w:tmpl w:val="4FB8D108"/>
    <w:lvl w:ilvl="0">
      <w:start w:val="29"/>
      <w:numFmt w:val="decimal"/>
      <w:lvlText w:val="%1."/>
      <w:lvlJc w:val="left"/>
      <w:pPr>
        <w:ind w:left="360" w:hanging="360"/>
      </w:pPr>
      <w:rPr>
        <w:b/>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6443578"/>
    <w:multiLevelType w:val="multilevel"/>
    <w:tmpl w:val="0AF6C7CA"/>
    <w:lvl w:ilvl="0">
      <w:start w:val="1"/>
      <w:numFmt w:val="decimal"/>
      <w:lvlText w:val="%1)"/>
      <w:lvlJc w:val="left"/>
      <w:pPr>
        <w:ind w:left="1143" w:hanging="435"/>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273C658D"/>
    <w:multiLevelType w:val="multilevel"/>
    <w:tmpl w:val="17A09C94"/>
    <w:lvl w:ilvl="0">
      <w:start w:val="18"/>
      <w:numFmt w:val="decimal"/>
      <w:lvlText w:val="%1."/>
      <w:lvlJc w:val="left"/>
      <w:pPr>
        <w:ind w:left="360" w:hanging="360"/>
      </w:pPr>
    </w:lvl>
    <w:lvl w:ilvl="1">
      <w:start w:val="1"/>
      <w:numFmt w:val="decimal"/>
      <w:lvlText w:val="%1.%2"/>
      <w:lvlJc w:val="left"/>
      <w:pPr>
        <w:ind w:left="420" w:hanging="420"/>
      </w:pPr>
      <w:rPr>
        <w:b/>
        <w: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27AA5134"/>
    <w:multiLevelType w:val="multilevel"/>
    <w:tmpl w:val="F886B126"/>
    <w:lvl w:ilvl="0">
      <w:start w:val="14"/>
      <w:numFmt w:val="decimal"/>
      <w:lvlText w:val="%1."/>
      <w:lvlJc w:val="left"/>
      <w:pPr>
        <w:ind w:left="360" w:hanging="360"/>
      </w:pPr>
      <w:rPr>
        <w:b/>
      </w:r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27D42864"/>
    <w:multiLevelType w:val="multilevel"/>
    <w:tmpl w:val="7CE8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B312E23"/>
    <w:multiLevelType w:val="multilevel"/>
    <w:tmpl w:val="60AABD28"/>
    <w:lvl w:ilvl="0">
      <w:start w:val="19"/>
      <w:numFmt w:val="decimal"/>
      <w:lvlText w:val="%1."/>
      <w:lvlJc w:val="left"/>
      <w:pPr>
        <w:ind w:left="360" w:hanging="360"/>
      </w:pPr>
      <w:rPr>
        <w:b/>
      </w:r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2C963E2C"/>
    <w:multiLevelType w:val="multilevel"/>
    <w:tmpl w:val="B43CF80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2D090079"/>
    <w:multiLevelType w:val="multilevel"/>
    <w:tmpl w:val="817264E4"/>
    <w:lvl w:ilvl="0">
      <w:start w:val="28"/>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D8500F6"/>
    <w:multiLevelType w:val="multilevel"/>
    <w:tmpl w:val="21E0CF2A"/>
    <w:lvl w:ilvl="0">
      <w:start w:val="1"/>
      <w:numFmt w:val="bullet"/>
      <w:lvlText w:val="–"/>
      <w:lvlJc w:val="left"/>
      <w:pPr>
        <w:ind w:left="1287" w:hanging="360"/>
      </w:pPr>
      <w:rPr>
        <w:rFonts w:ascii="Calibri" w:eastAsia="Calibri" w:hAnsi="Calibri" w:cs="Calibri"/>
        <w:sz w:val="24"/>
        <w:szCs w:val="24"/>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3" w15:restartNumberingAfterBreak="0">
    <w:nsid w:val="31AE250F"/>
    <w:multiLevelType w:val="multilevel"/>
    <w:tmpl w:val="D4183982"/>
    <w:lvl w:ilvl="0">
      <w:start w:val="8"/>
      <w:numFmt w:val="decimal"/>
      <w:lvlText w:val="%1"/>
      <w:lvlJc w:val="left"/>
      <w:pPr>
        <w:ind w:left="480" w:hanging="480"/>
      </w:pPr>
    </w:lvl>
    <w:lvl w:ilvl="1">
      <w:start w:val="5"/>
      <w:numFmt w:val="decimal"/>
      <w:lvlText w:val="%1.%2"/>
      <w:lvlJc w:val="left"/>
      <w:pPr>
        <w:ind w:left="480" w:hanging="480"/>
      </w:pPr>
    </w:lvl>
    <w:lvl w:ilvl="2">
      <w:start w:val="1"/>
      <w:numFmt w:val="decimal"/>
      <w:lvlText w:val="%1.%2.%3"/>
      <w:lvlJc w:val="left"/>
      <w:pPr>
        <w:ind w:left="720" w:hanging="720"/>
      </w:p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333A03F4"/>
    <w:multiLevelType w:val="multilevel"/>
    <w:tmpl w:val="C2A61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33F2431"/>
    <w:multiLevelType w:val="multilevel"/>
    <w:tmpl w:val="370AE752"/>
    <w:lvl w:ilvl="0">
      <w:start w:val="11"/>
      <w:numFmt w:val="decimal"/>
      <w:lvlText w:val="%1."/>
      <w:lvlJc w:val="left"/>
      <w:pPr>
        <w:ind w:left="360" w:hanging="360"/>
      </w:pPr>
      <w:rPr>
        <w:b/>
      </w:r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35A96389"/>
    <w:multiLevelType w:val="hybridMultilevel"/>
    <w:tmpl w:val="45A657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984C7B"/>
    <w:multiLevelType w:val="multilevel"/>
    <w:tmpl w:val="8BFA5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B9E5F81"/>
    <w:multiLevelType w:val="multilevel"/>
    <w:tmpl w:val="4998A9A4"/>
    <w:lvl w:ilvl="0">
      <w:start w:val="1"/>
      <w:numFmt w:val="bullet"/>
      <w:lvlText w:val="­"/>
      <w:lvlJc w:val="left"/>
      <w:pPr>
        <w:ind w:left="1854" w:hanging="360"/>
      </w:pPr>
      <w:rPr>
        <w:rFonts w:ascii="Courier New" w:eastAsia="Courier New" w:hAnsi="Courier New" w:cs="Courier New"/>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39" w15:restartNumberingAfterBreak="0">
    <w:nsid w:val="3D4A10B3"/>
    <w:multiLevelType w:val="multilevel"/>
    <w:tmpl w:val="A82C4158"/>
    <w:lvl w:ilvl="0">
      <w:start w:val="17"/>
      <w:numFmt w:val="decimal"/>
      <w:lvlText w:val="%1."/>
      <w:lvlJc w:val="left"/>
      <w:pPr>
        <w:ind w:left="360" w:hanging="36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3DAD5FB7"/>
    <w:multiLevelType w:val="multilevel"/>
    <w:tmpl w:val="690EC450"/>
    <w:lvl w:ilvl="0">
      <w:start w:val="1"/>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3DE10E6B"/>
    <w:multiLevelType w:val="multilevel"/>
    <w:tmpl w:val="BF9EA748"/>
    <w:lvl w:ilvl="0">
      <w:start w:val="24"/>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4261626"/>
    <w:multiLevelType w:val="multilevel"/>
    <w:tmpl w:val="B052A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7275812"/>
    <w:multiLevelType w:val="multilevel"/>
    <w:tmpl w:val="EE8299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15:restartNumberingAfterBreak="0">
    <w:nsid w:val="499D453D"/>
    <w:multiLevelType w:val="multilevel"/>
    <w:tmpl w:val="B2108D7C"/>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4B3E407F"/>
    <w:multiLevelType w:val="multilevel"/>
    <w:tmpl w:val="F3048EEC"/>
    <w:lvl w:ilvl="0">
      <w:start w:val="1"/>
      <w:numFmt w:val="bullet"/>
      <w:lvlText w:val="­"/>
      <w:lvlJc w:val="left"/>
      <w:pPr>
        <w:ind w:left="1854" w:hanging="360"/>
      </w:pPr>
      <w:rPr>
        <w:rFonts w:ascii="Courier New" w:eastAsia="Courier New" w:hAnsi="Courier New" w:cs="Courier New"/>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6" w15:restartNumberingAfterBreak="0">
    <w:nsid w:val="4C244C19"/>
    <w:multiLevelType w:val="multilevel"/>
    <w:tmpl w:val="5FE09A3A"/>
    <w:lvl w:ilvl="0">
      <w:start w:val="1"/>
      <w:numFmt w:val="bullet"/>
      <w:lvlText w:val="⎯"/>
      <w:lvlJc w:val="left"/>
      <w:pPr>
        <w:ind w:left="2421" w:hanging="360"/>
      </w:pPr>
      <w:rPr>
        <w:rFonts w:ascii="Noto Sans Symbols" w:eastAsia="Noto Sans Symbols" w:hAnsi="Noto Sans Symbols" w:cs="Noto Sans Symbols"/>
      </w:rPr>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Noto Sans Symbols" w:eastAsia="Noto Sans Symbols" w:hAnsi="Noto Sans Symbols" w:cs="Noto Sans Symbols"/>
      </w:rPr>
    </w:lvl>
    <w:lvl w:ilvl="3">
      <w:start w:val="1"/>
      <w:numFmt w:val="bullet"/>
      <w:lvlText w:val="●"/>
      <w:lvlJc w:val="left"/>
      <w:pPr>
        <w:ind w:left="4581" w:hanging="360"/>
      </w:pPr>
      <w:rPr>
        <w:rFonts w:ascii="Noto Sans Symbols" w:eastAsia="Noto Sans Symbols" w:hAnsi="Noto Sans Symbols" w:cs="Noto Sans Symbols"/>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Noto Sans Symbols" w:eastAsia="Noto Sans Symbols" w:hAnsi="Noto Sans Symbols" w:cs="Noto Sans Symbols"/>
      </w:rPr>
    </w:lvl>
    <w:lvl w:ilvl="6">
      <w:start w:val="1"/>
      <w:numFmt w:val="bullet"/>
      <w:lvlText w:val="●"/>
      <w:lvlJc w:val="left"/>
      <w:pPr>
        <w:ind w:left="6741" w:hanging="360"/>
      </w:pPr>
      <w:rPr>
        <w:rFonts w:ascii="Noto Sans Symbols" w:eastAsia="Noto Sans Symbols" w:hAnsi="Noto Sans Symbols" w:cs="Noto Sans Symbols"/>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Noto Sans Symbols" w:eastAsia="Noto Sans Symbols" w:hAnsi="Noto Sans Symbols" w:cs="Noto Sans Symbols"/>
      </w:rPr>
    </w:lvl>
  </w:abstractNum>
  <w:abstractNum w:abstractNumId="47" w15:restartNumberingAfterBreak="0">
    <w:nsid w:val="4DEC1B06"/>
    <w:multiLevelType w:val="hybridMultilevel"/>
    <w:tmpl w:val="F11C6F54"/>
    <w:lvl w:ilvl="0" w:tplc="B890DF56">
      <w:numFmt w:val="bullet"/>
      <w:lvlText w:val="-"/>
      <w:lvlJc w:val="left"/>
      <w:pPr>
        <w:ind w:left="360" w:hanging="360"/>
      </w:pPr>
      <w:rPr>
        <w:rFonts w:hint="default"/>
      </w:rPr>
    </w:lvl>
    <w:lvl w:ilvl="1" w:tplc="B890DF56">
      <w:numFmt w:val="bullet"/>
      <w:lvlText w:val="-"/>
      <w:lvlJc w:val="left"/>
      <w:pPr>
        <w:ind w:left="72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05501BD"/>
    <w:multiLevelType w:val="multilevel"/>
    <w:tmpl w:val="C8422734"/>
    <w:lvl w:ilvl="0">
      <w:start w:val="1"/>
      <w:numFmt w:val="bullet"/>
      <w:lvlText w:val="­"/>
      <w:lvlJc w:val="left"/>
      <w:pPr>
        <w:ind w:left="1854" w:hanging="360"/>
      </w:pPr>
      <w:rPr>
        <w:rFonts w:ascii="Courier New" w:eastAsia="Courier New" w:hAnsi="Courier New" w:cs="Courier New"/>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49" w15:restartNumberingAfterBreak="0">
    <w:nsid w:val="522177D4"/>
    <w:multiLevelType w:val="multilevel"/>
    <w:tmpl w:val="98A0DCA2"/>
    <w:lvl w:ilvl="0">
      <w:start w:val="26"/>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3CA36F9"/>
    <w:multiLevelType w:val="hybridMultilevel"/>
    <w:tmpl w:val="478A0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CF5A13"/>
    <w:multiLevelType w:val="multilevel"/>
    <w:tmpl w:val="C298CA0C"/>
    <w:lvl w:ilvl="0">
      <w:start w:val="1"/>
      <w:numFmt w:val="bullet"/>
      <w:lvlText w:val="–"/>
      <w:lvlJc w:val="left"/>
      <w:pPr>
        <w:ind w:left="1287" w:hanging="360"/>
      </w:pPr>
      <w:rPr>
        <w:rFonts w:ascii="Calibri" w:eastAsia="Calibri" w:hAnsi="Calibri" w:cs="Calibri"/>
        <w:sz w:val="24"/>
        <w:szCs w:val="24"/>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2" w15:restartNumberingAfterBreak="0">
    <w:nsid w:val="55783484"/>
    <w:multiLevelType w:val="multilevel"/>
    <w:tmpl w:val="CC0227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5C266A8B"/>
    <w:multiLevelType w:val="hybridMultilevel"/>
    <w:tmpl w:val="5FB037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A31AAE"/>
    <w:multiLevelType w:val="hybridMultilevel"/>
    <w:tmpl w:val="E34EEB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1B4F21"/>
    <w:multiLevelType w:val="multilevel"/>
    <w:tmpl w:val="D8003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F870E3C"/>
    <w:multiLevelType w:val="multilevel"/>
    <w:tmpl w:val="B0902860"/>
    <w:lvl w:ilvl="0">
      <w:start w:val="13"/>
      <w:numFmt w:val="decimal"/>
      <w:lvlText w:val="%1."/>
      <w:lvlJc w:val="left"/>
      <w:pPr>
        <w:ind w:left="360" w:hanging="360"/>
      </w:pPr>
      <w:rPr>
        <w:b/>
      </w:r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64EF7737"/>
    <w:multiLevelType w:val="multilevel"/>
    <w:tmpl w:val="B330B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4F42C03"/>
    <w:multiLevelType w:val="multilevel"/>
    <w:tmpl w:val="0ADAB47C"/>
    <w:lvl w:ilvl="0">
      <w:start w:val="8"/>
      <w:numFmt w:val="decimal"/>
      <w:lvlText w:val="%1"/>
      <w:lvlJc w:val="left"/>
      <w:pPr>
        <w:ind w:left="460" w:hanging="460"/>
      </w:pPr>
    </w:lvl>
    <w:lvl w:ilvl="1">
      <w:start w:val="3"/>
      <w:numFmt w:val="decimal"/>
      <w:lvlText w:val="%1.%2"/>
      <w:lvlJc w:val="left"/>
      <w:pPr>
        <w:ind w:left="460" w:hanging="460"/>
      </w:pPr>
      <w:rPr>
        <w:b/>
      </w:rPr>
    </w:lvl>
    <w:lvl w:ilvl="2">
      <w:start w:val="2"/>
      <w:numFmt w:val="decimal"/>
      <w:lvlText w:val="%1.%2.%3"/>
      <w:lvlJc w:val="left"/>
      <w:pPr>
        <w:ind w:left="720" w:hanging="720"/>
      </w:p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65372C95"/>
    <w:multiLevelType w:val="multilevel"/>
    <w:tmpl w:val="36408A1A"/>
    <w:lvl w:ilvl="0">
      <w:start w:val="8"/>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687930D1"/>
    <w:multiLevelType w:val="multilevel"/>
    <w:tmpl w:val="E986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8F01524"/>
    <w:multiLevelType w:val="multilevel"/>
    <w:tmpl w:val="7922AAA2"/>
    <w:lvl w:ilvl="0">
      <w:start w:val="5"/>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62" w15:restartNumberingAfterBreak="0">
    <w:nsid w:val="6FB23FA5"/>
    <w:multiLevelType w:val="multilevel"/>
    <w:tmpl w:val="BF5CC3C8"/>
    <w:lvl w:ilvl="0">
      <w:start w:val="1"/>
      <w:numFmt w:val="bullet"/>
      <w:lvlText w:val="­"/>
      <w:lvlJc w:val="left"/>
      <w:pPr>
        <w:ind w:left="1854" w:hanging="360"/>
      </w:pPr>
      <w:rPr>
        <w:rFonts w:ascii="Courier New" w:eastAsia="Courier New" w:hAnsi="Courier New" w:cs="Courier New"/>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63" w15:restartNumberingAfterBreak="0">
    <w:nsid w:val="71620431"/>
    <w:multiLevelType w:val="multilevel"/>
    <w:tmpl w:val="EE2EDA5A"/>
    <w:lvl w:ilvl="0">
      <w:start w:val="10"/>
      <w:numFmt w:val="decimal"/>
      <w:lvlText w:val="%1."/>
      <w:lvlJc w:val="left"/>
      <w:pPr>
        <w:ind w:left="360" w:hanging="360"/>
      </w:pPr>
      <w:rPr>
        <w:b/>
      </w:r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15:restartNumberingAfterBreak="0">
    <w:nsid w:val="72AB4D7F"/>
    <w:multiLevelType w:val="multilevel"/>
    <w:tmpl w:val="98382956"/>
    <w:lvl w:ilvl="0">
      <w:start w:val="2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2AC7AE1"/>
    <w:multiLevelType w:val="multilevel"/>
    <w:tmpl w:val="C14638A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6" w15:restartNumberingAfterBreak="0">
    <w:nsid w:val="72DF3587"/>
    <w:multiLevelType w:val="multilevel"/>
    <w:tmpl w:val="96827D58"/>
    <w:lvl w:ilvl="0">
      <w:start w:val="1"/>
      <w:numFmt w:val="bullet"/>
      <w:lvlText w:val="⎯"/>
      <w:lvlJc w:val="left"/>
      <w:pPr>
        <w:ind w:left="2421" w:hanging="360"/>
      </w:pPr>
      <w:rPr>
        <w:rFonts w:ascii="Noto Sans Symbols" w:eastAsia="Noto Sans Symbols" w:hAnsi="Noto Sans Symbols" w:cs="Noto Sans Symbols"/>
      </w:rPr>
    </w:lvl>
    <w:lvl w:ilvl="1">
      <w:start w:val="1"/>
      <w:numFmt w:val="bullet"/>
      <w:lvlText w:val="o"/>
      <w:lvlJc w:val="left"/>
      <w:pPr>
        <w:ind w:left="3141" w:hanging="360"/>
      </w:pPr>
      <w:rPr>
        <w:rFonts w:ascii="Courier New" w:eastAsia="Courier New" w:hAnsi="Courier New" w:cs="Courier New"/>
      </w:rPr>
    </w:lvl>
    <w:lvl w:ilvl="2">
      <w:start w:val="1"/>
      <w:numFmt w:val="bullet"/>
      <w:lvlText w:val="▪"/>
      <w:lvlJc w:val="left"/>
      <w:pPr>
        <w:ind w:left="3861" w:hanging="360"/>
      </w:pPr>
      <w:rPr>
        <w:rFonts w:ascii="Noto Sans Symbols" w:eastAsia="Noto Sans Symbols" w:hAnsi="Noto Sans Symbols" w:cs="Noto Sans Symbols"/>
      </w:rPr>
    </w:lvl>
    <w:lvl w:ilvl="3">
      <w:start w:val="1"/>
      <w:numFmt w:val="bullet"/>
      <w:lvlText w:val="●"/>
      <w:lvlJc w:val="left"/>
      <w:pPr>
        <w:ind w:left="4581" w:hanging="360"/>
      </w:pPr>
      <w:rPr>
        <w:rFonts w:ascii="Noto Sans Symbols" w:eastAsia="Noto Sans Symbols" w:hAnsi="Noto Sans Symbols" w:cs="Noto Sans Symbols"/>
      </w:rPr>
    </w:lvl>
    <w:lvl w:ilvl="4">
      <w:start w:val="1"/>
      <w:numFmt w:val="bullet"/>
      <w:lvlText w:val="o"/>
      <w:lvlJc w:val="left"/>
      <w:pPr>
        <w:ind w:left="5301" w:hanging="360"/>
      </w:pPr>
      <w:rPr>
        <w:rFonts w:ascii="Courier New" w:eastAsia="Courier New" w:hAnsi="Courier New" w:cs="Courier New"/>
      </w:rPr>
    </w:lvl>
    <w:lvl w:ilvl="5">
      <w:start w:val="1"/>
      <w:numFmt w:val="bullet"/>
      <w:lvlText w:val="▪"/>
      <w:lvlJc w:val="left"/>
      <w:pPr>
        <w:ind w:left="6021" w:hanging="360"/>
      </w:pPr>
      <w:rPr>
        <w:rFonts w:ascii="Noto Sans Symbols" w:eastAsia="Noto Sans Symbols" w:hAnsi="Noto Sans Symbols" w:cs="Noto Sans Symbols"/>
      </w:rPr>
    </w:lvl>
    <w:lvl w:ilvl="6">
      <w:start w:val="1"/>
      <w:numFmt w:val="bullet"/>
      <w:lvlText w:val="●"/>
      <w:lvlJc w:val="left"/>
      <w:pPr>
        <w:ind w:left="6741" w:hanging="360"/>
      </w:pPr>
      <w:rPr>
        <w:rFonts w:ascii="Noto Sans Symbols" w:eastAsia="Noto Sans Symbols" w:hAnsi="Noto Sans Symbols" w:cs="Noto Sans Symbols"/>
      </w:rPr>
    </w:lvl>
    <w:lvl w:ilvl="7">
      <w:start w:val="1"/>
      <w:numFmt w:val="bullet"/>
      <w:lvlText w:val="o"/>
      <w:lvlJc w:val="left"/>
      <w:pPr>
        <w:ind w:left="7461" w:hanging="360"/>
      </w:pPr>
      <w:rPr>
        <w:rFonts w:ascii="Courier New" w:eastAsia="Courier New" w:hAnsi="Courier New" w:cs="Courier New"/>
      </w:rPr>
    </w:lvl>
    <w:lvl w:ilvl="8">
      <w:start w:val="1"/>
      <w:numFmt w:val="bullet"/>
      <w:lvlText w:val="▪"/>
      <w:lvlJc w:val="left"/>
      <w:pPr>
        <w:ind w:left="8181" w:hanging="360"/>
      </w:pPr>
      <w:rPr>
        <w:rFonts w:ascii="Noto Sans Symbols" w:eastAsia="Noto Sans Symbols" w:hAnsi="Noto Sans Symbols" w:cs="Noto Sans Symbols"/>
      </w:rPr>
    </w:lvl>
  </w:abstractNum>
  <w:abstractNum w:abstractNumId="67" w15:restartNumberingAfterBreak="0">
    <w:nsid w:val="75A03A61"/>
    <w:multiLevelType w:val="multilevel"/>
    <w:tmpl w:val="9D9028B6"/>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9602F95"/>
    <w:multiLevelType w:val="hybridMultilevel"/>
    <w:tmpl w:val="267EF6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ABB2EFD"/>
    <w:multiLevelType w:val="multilevel"/>
    <w:tmpl w:val="DDE2B448"/>
    <w:lvl w:ilvl="0">
      <w:start w:val="1"/>
      <w:numFmt w:val="bullet"/>
      <w:lvlText w:val="­"/>
      <w:lvlJc w:val="left"/>
      <w:pPr>
        <w:ind w:left="1854" w:hanging="360"/>
      </w:pPr>
      <w:rPr>
        <w:rFonts w:ascii="Courier New" w:eastAsia="Courier New" w:hAnsi="Courier New" w:cs="Courier New"/>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70" w15:restartNumberingAfterBreak="0">
    <w:nsid w:val="7C0925AD"/>
    <w:multiLevelType w:val="multilevel"/>
    <w:tmpl w:val="20FCDB7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6"/>
  </w:num>
  <w:num w:numId="2">
    <w:abstractNumId w:val="23"/>
  </w:num>
  <w:num w:numId="3">
    <w:abstractNumId w:val="4"/>
  </w:num>
  <w:num w:numId="4">
    <w:abstractNumId w:val="6"/>
  </w:num>
  <w:num w:numId="5">
    <w:abstractNumId w:val="17"/>
  </w:num>
  <w:num w:numId="6">
    <w:abstractNumId w:val="34"/>
  </w:num>
  <w:num w:numId="7">
    <w:abstractNumId w:val="30"/>
  </w:num>
  <w:num w:numId="8">
    <w:abstractNumId w:val="11"/>
  </w:num>
  <w:num w:numId="9">
    <w:abstractNumId w:val="57"/>
  </w:num>
  <w:num w:numId="10">
    <w:abstractNumId w:val="20"/>
  </w:num>
  <w:num w:numId="11">
    <w:abstractNumId w:val="7"/>
  </w:num>
  <w:num w:numId="12">
    <w:abstractNumId w:val="66"/>
  </w:num>
  <w:num w:numId="13">
    <w:abstractNumId w:val="0"/>
  </w:num>
  <w:num w:numId="14">
    <w:abstractNumId w:val="63"/>
  </w:num>
  <w:num w:numId="15">
    <w:abstractNumId w:val="15"/>
  </w:num>
  <w:num w:numId="16">
    <w:abstractNumId w:val="2"/>
  </w:num>
  <w:num w:numId="17">
    <w:abstractNumId w:val="40"/>
  </w:num>
  <w:num w:numId="18">
    <w:abstractNumId w:val="55"/>
  </w:num>
  <w:num w:numId="19">
    <w:abstractNumId w:val="42"/>
  </w:num>
  <w:num w:numId="20">
    <w:abstractNumId w:val="8"/>
  </w:num>
  <w:num w:numId="21">
    <w:abstractNumId w:val="18"/>
  </w:num>
  <w:num w:numId="22">
    <w:abstractNumId w:val="70"/>
  </w:num>
  <w:num w:numId="23">
    <w:abstractNumId w:val="12"/>
  </w:num>
  <w:num w:numId="24">
    <w:abstractNumId w:val="43"/>
  </w:num>
  <w:num w:numId="25">
    <w:abstractNumId w:val="25"/>
  </w:num>
  <w:num w:numId="26">
    <w:abstractNumId w:val="10"/>
  </w:num>
  <w:num w:numId="27">
    <w:abstractNumId w:val="37"/>
  </w:num>
  <w:num w:numId="28">
    <w:abstractNumId w:val="24"/>
  </w:num>
  <w:num w:numId="29">
    <w:abstractNumId w:val="31"/>
  </w:num>
  <w:num w:numId="30">
    <w:abstractNumId w:val="19"/>
  </w:num>
  <w:num w:numId="31">
    <w:abstractNumId w:val="49"/>
  </w:num>
  <w:num w:numId="32">
    <w:abstractNumId w:val="65"/>
  </w:num>
  <w:num w:numId="33">
    <w:abstractNumId w:val="61"/>
  </w:num>
  <w:num w:numId="34">
    <w:abstractNumId w:val="52"/>
  </w:num>
  <w:num w:numId="35">
    <w:abstractNumId w:val="13"/>
  </w:num>
  <w:num w:numId="36">
    <w:abstractNumId w:val="9"/>
  </w:num>
  <w:num w:numId="37">
    <w:abstractNumId w:val="22"/>
  </w:num>
  <w:num w:numId="38">
    <w:abstractNumId w:val="27"/>
  </w:num>
  <w:num w:numId="39">
    <w:abstractNumId w:val="51"/>
  </w:num>
  <w:num w:numId="40">
    <w:abstractNumId w:val="56"/>
  </w:num>
  <w:num w:numId="41">
    <w:abstractNumId w:val="32"/>
  </w:num>
  <w:num w:numId="42">
    <w:abstractNumId w:val="5"/>
  </w:num>
  <w:num w:numId="43">
    <w:abstractNumId w:val="16"/>
  </w:num>
  <w:num w:numId="44">
    <w:abstractNumId w:val="35"/>
  </w:num>
  <w:num w:numId="45">
    <w:abstractNumId w:val="41"/>
  </w:num>
  <w:num w:numId="46">
    <w:abstractNumId w:val="64"/>
  </w:num>
  <w:num w:numId="47">
    <w:abstractNumId w:val="29"/>
  </w:num>
  <w:num w:numId="48">
    <w:abstractNumId w:val="26"/>
  </w:num>
  <w:num w:numId="49">
    <w:abstractNumId w:val="39"/>
  </w:num>
  <w:num w:numId="50">
    <w:abstractNumId w:val="68"/>
  </w:num>
  <w:num w:numId="51">
    <w:abstractNumId w:val="1"/>
  </w:num>
  <w:num w:numId="52">
    <w:abstractNumId w:val="50"/>
  </w:num>
  <w:num w:numId="53">
    <w:abstractNumId w:val="36"/>
  </w:num>
  <w:num w:numId="54">
    <w:abstractNumId w:val="54"/>
  </w:num>
  <w:num w:numId="55">
    <w:abstractNumId w:val="47"/>
  </w:num>
  <w:num w:numId="56">
    <w:abstractNumId w:val="14"/>
  </w:num>
  <w:num w:numId="57">
    <w:abstractNumId w:val="3"/>
  </w:num>
  <w:num w:numId="58">
    <w:abstractNumId w:val="53"/>
  </w:num>
  <w:num w:numId="59">
    <w:abstractNumId w:val="44"/>
  </w:num>
  <w:num w:numId="60">
    <w:abstractNumId w:val="60"/>
  </w:num>
  <w:num w:numId="61">
    <w:abstractNumId w:val="28"/>
  </w:num>
  <w:num w:numId="62">
    <w:abstractNumId w:val="38"/>
  </w:num>
  <w:num w:numId="63">
    <w:abstractNumId w:val="48"/>
  </w:num>
  <w:num w:numId="64">
    <w:abstractNumId w:val="58"/>
  </w:num>
  <w:num w:numId="65">
    <w:abstractNumId w:val="67"/>
  </w:num>
  <w:num w:numId="66">
    <w:abstractNumId w:val="69"/>
  </w:num>
  <w:num w:numId="67">
    <w:abstractNumId w:val="33"/>
  </w:num>
  <w:num w:numId="68">
    <w:abstractNumId w:val="62"/>
  </w:num>
  <w:num w:numId="69">
    <w:abstractNumId w:val="21"/>
  </w:num>
  <w:num w:numId="70">
    <w:abstractNumId w:val="45"/>
  </w:num>
  <w:num w:numId="71">
    <w:abstractNumId w:val="5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03"/>
    <w:rsid w:val="00011D87"/>
    <w:rsid w:val="00020B9F"/>
    <w:rsid w:val="00030A89"/>
    <w:rsid w:val="00053DD8"/>
    <w:rsid w:val="00055A55"/>
    <w:rsid w:val="00057826"/>
    <w:rsid w:val="00086539"/>
    <w:rsid w:val="000A620C"/>
    <w:rsid w:val="000B54B9"/>
    <w:rsid w:val="000C60A3"/>
    <w:rsid w:val="000F0820"/>
    <w:rsid w:val="000F5E60"/>
    <w:rsid w:val="00124E9F"/>
    <w:rsid w:val="001370F4"/>
    <w:rsid w:val="001403F0"/>
    <w:rsid w:val="001417DD"/>
    <w:rsid w:val="00167037"/>
    <w:rsid w:val="00187341"/>
    <w:rsid w:val="001B47A7"/>
    <w:rsid w:val="001C7B10"/>
    <w:rsid w:val="001D21C5"/>
    <w:rsid w:val="001D5478"/>
    <w:rsid w:val="001F02DD"/>
    <w:rsid w:val="00200A37"/>
    <w:rsid w:val="002079D8"/>
    <w:rsid w:val="00247FAC"/>
    <w:rsid w:val="002632FB"/>
    <w:rsid w:val="002645C2"/>
    <w:rsid w:val="00284D5A"/>
    <w:rsid w:val="00295005"/>
    <w:rsid w:val="002B1438"/>
    <w:rsid w:val="002D15FE"/>
    <w:rsid w:val="002E1AF7"/>
    <w:rsid w:val="002E54A8"/>
    <w:rsid w:val="002F11C1"/>
    <w:rsid w:val="002F29EB"/>
    <w:rsid w:val="003169FF"/>
    <w:rsid w:val="00322997"/>
    <w:rsid w:val="00356DFF"/>
    <w:rsid w:val="003739FE"/>
    <w:rsid w:val="00381870"/>
    <w:rsid w:val="00384281"/>
    <w:rsid w:val="00387AD2"/>
    <w:rsid w:val="0039021C"/>
    <w:rsid w:val="003940CE"/>
    <w:rsid w:val="0039678E"/>
    <w:rsid w:val="003B29A0"/>
    <w:rsid w:val="003D04BD"/>
    <w:rsid w:val="003D715C"/>
    <w:rsid w:val="003D7F51"/>
    <w:rsid w:val="003E796E"/>
    <w:rsid w:val="003F2E86"/>
    <w:rsid w:val="003F3E42"/>
    <w:rsid w:val="003F676E"/>
    <w:rsid w:val="003F7E76"/>
    <w:rsid w:val="00417B7A"/>
    <w:rsid w:val="004455D2"/>
    <w:rsid w:val="00457020"/>
    <w:rsid w:val="00480A4C"/>
    <w:rsid w:val="00480E99"/>
    <w:rsid w:val="0049533C"/>
    <w:rsid w:val="004B2641"/>
    <w:rsid w:val="004B39B1"/>
    <w:rsid w:val="004B441B"/>
    <w:rsid w:val="004C114B"/>
    <w:rsid w:val="004E028D"/>
    <w:rsid w:val="004E06E1"/>
    <w:rsid w:val="004E6F79"/>
    <w:rsid w:val="00514071"/>
    <w:rsid w:val="005156DC"/>
    <w:rsid w:val="005445B5"/>
    <w:rsid w:val="00551A68"/>
    <w:rsid w:val="005531CE"/>
    <w:rsid w:val="005569FC"/>
    <w:rsid w:val="00557141"/>
    <w:rsid w:val="005705E6"/>
    <w:rsid w:val="00594130"/>
    <w:rsid w:val="005A5085"/>
    <w:rsid w:val="005B3798"/>
    <w:rsid w:val="005B60BC"/>
    <w:rsid w:val="005E0455"/>
    <w:rsid w:val="00614D74"/>
    <w:rsid w:val="00614EFB"/>
    <w:rsid w:val="00620917"/>
    <w:rsid w:val="00621FA5"/>
    <w:rsid w:val="0062434F"/>
    <w:rsid w:val="00624FC3"/>
    <w:rsid w:val="00634CB1"/>
    <w:rsid w:val="00640424"/>
    <w:rsid w:val="00650657"/>
    <w:rsid w:val="00654EF7"/>
    <w:rsid w:val="0066115F"/>
    <w:rsid w:val="006719DD"/>
    <w:rsid w:val="00690D1E"/>
    <w:rsid w:val="00691C26"/>
    <w:rsid w:val="006A22BA"/>
    <w:rsid w:val="006E776C"/>
    <w:rsid w:val="00700F3C"/>
    <w:rsid w:val="00707531"/>
    <w:rsid w:val="0072703C"/>
    <w:rsid w:val="00751913"/>
    <w:rsid w:val="00771294"/>
    <w:rsid w:val="00774DD6"/>
    <w:rsid w:val="00777F38"/>
    <w:rsid w:val="00787374"/>
    <w:rsid w:val="00795FF5"/>
    <w:rsid w:val="007A4AA9"/>
    <w:rsid w:val="007B3224"/>
    <w:rsid w:val="007B42E2"/>
    <w:rsid w:val="007B52D2"/>
    <w:rsid w:val="007D1FC9"/>
    <w:rsid w:val="007F0E6B"/>
    <w:rsid w:val="007F1A54"/>
    <w:rsid w:val="00811803"/>
    <w:rsid w:val="0081790E"/>
    <w:rsid w:val="00840FB4"/>
    <w:rsid w:val="00842C18"/>
    <w:rsid w:val="00856202"/>
    <w:rsid w:val="00860C2F"/>
    <w:rsid w:val="00863D71"/>
    <w:rsid w:val="008711A1"/>
    <w:rsid w:val="00871F82"/>
    <w:rsid w:val="00882DC6"/>
    <w:rsid w:val="008A3F85"/>
    <w:rsid w:val="008A53FA"/>
    <w:rsid w:val="008A6916"/>
    <w:rsid w:val="008B54AA"/>
    <w:rsid w:val="008B68A0"/>
    <w:rsid w:val="008C30EB"/>
    <w:rsid w:val="008D6A8A"/>
    <w:rsid w:val="00933862"/>
    <w:rsid w:val="00960E81"/>
    <w:rsid w:val="00961F78"/>
    <w:rsid w:val="00966587"/>
    <w:rsid w:val="00966BDB"/>
    <w:rsid w:val="00972457"/>
    <w:rsid w:val="00973B12"/>
    <w:rsid w:val="009920CB"/>
    <w:rsid w:val="0099636D"/>
    <w:rsid w:val="00996F9C"/>
    <w:rsid w:val="009A08D3"/>
    <w:rsid w:val="009A22CA"/>
    <w:rsid w:val="009C00EF"/>
    <w:rsid w:val="009E200C"/>
    <w:rsid w:val="009E223F"/>
    <w:rsid w:val="009F1CF5"/>
    <w:rsid w:val="00A031C3"/>
    <w:rsid w:val="00A22AC9"/>
    <w:rsid w:val="00A25F7B"/>
    <w:rsid w:val="00A34D9B"/>
    <w:rsid w:val="00A3573C"/>
    <w:rsid w:val="00A45448"/>
    <w:rsid w:val="00A76778"/>
    <w:rsid w:val="00A76B61"/>
    <w:rsid w:val="00A84F0E"/>
    <w:rsid w:val="00AA528E"/>
    <w:rsid w:val="00AE662D"/>
    <w:rsid w:val="00AF7405"/>
    <w:rsid w:val="00B13A04"/>
    <w:rsid w:val="00B20F41"/>
    <w:rsid w:val="00B42C6B"/>
    <w:rsid w:val="00B6343A"/>
    <w:rsid w:val="00B656D1"/>
    <w:rsid w:val="00B86CBF"/>
    <w:rsid w:val="00BC6F51"/>
    <w:rsid w:val="00BD2C82"/>
    <w:rsid w:val="00BD6E7A"/>
    <w:rsid w:val="00C04FD9"/>
    <w:rsid w:val="00C05B65"/>
    <w:rsid w:val="00C130C5"/>
    <w:rsid w:val="00C1438A"/>
    <w:rsid w:val="00C159FA"/>
    <w:rsid w:val="00C165F7"/>
    <w:rsid w:val="00C170F9"/>
    <w:rsid w:val="00C23927"/>
    <w:rsid w:val="00C35548"/>
    <w:rsid w:val="00C66DB5"/>
    <w:rsid w:val="00C73117"/>
    <w:rsid w:val="00C82BBF"/>
    <w:rsid w:val="00CA3ADA"/>
    <w:rsid w:val="00CA6F9E"/>
    <w:rsid w:val="00CB544D"/>
    <w:rsid w:val="00CE27C5"/>
    <w:rsid w:val="00D03427"/>
    <w:rsid w:val="00D213A9"/>
    <w:rsid w:val="00D4464B"/>
    <w:rsid w:val="00D51095"/>
    <w:rsid w:val="00D66493"/>
    <w:rsid w:val="00D901DA"/>
    <w:rsid w:val="00DA228F"/>
    <w:rsid w:val="00DB7AC6"/>
    <w:rsid w:val="00DD13CD"/>
    <w:rsid w:val="00DE02FB"/>
    <w:rsid w:val="00DE0567"/>
    <w:rsid w:val="00E04E99"/>
    <w:rsid w:val="00E1149B"/>
    <w:rsid w:val="00E177E9"/>
    <w:rsid w:val="00E364C8"/>
    <w:rsid w:val="00E55F58"/>
    <w:rsid w:val="00E61F52"/>
    <w:rsid w:val="00E91316"/>
    <w:rsid w:val="00E931AE"/>
    <w:rsid w:val="00EB56E1"/>
    <w:rsid w:val="00EB6FF2"/>
    <w:rsid w:val="00ED0988"/>
    <w:rsid w:val="00ED164B"/>
    <w:rsid w:val="00EF7442"/>
    <w:rsid w:val="00F016FD"/>
    <w:rsid w:val="00F10F51"/>
    <w:rsid w:val="00F32354"/>
    <w:rsid w:val="00F33799"/>
    <w:rsid w:val="00F36B65"/>
    <w:rsid w:val="00F36BF6"/>
    <w:rsid w:val="00F41836"/>
    <w:rsid w:val="00F44716"/>
    <w:rsid w:val="00F94FF6"/>
    <w:rsid w:val="00F9745A"/>
    <w:rsid w:val="00FA3D91"/>
    <w:rsid w:val="00FA6116"/>
    <w:rsid w:val="00FD5A2E"/>
    <w:rsid w:val="00FE10F5"/>
    <w:rsid w:val="00FF4E10"/>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10B166"/>
  <w15:docId w15:val="{E4D567EC-2A0B-467D-B7E3-04D34E2E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spacing w:after="0" w:line="240" w:lineRule="auto"/>
      <w:ind w:left="1134"/>
      <w:outlineLvl w:val="0"/>
    </w:pPr>
    <w:rPr>
      <w:rFonts w:ascii="Times New Roman" w:eastAsia="Times New Roman" w:hAnsi="Times New Roman" w:cs="Times New Roman"/>
      <w:b/>
      <w:sz w:val="28"/>
      <w:szCs w:val="2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spacing w:after="0" w:line="240" w:lineRule="auto"/>
      <w:ind w:left="709"/>
      <w:outlineLvl w:val="2"/>
    </w:pPr>
    <w:rPr>
      <w:rFonts w:ascii="Times New Roman" w:eastAsia="Times New Roman" w:hAnsi="Times New Roman" w:cs="Times New Roman"/>
      <w:b/>
      <w:sz w:val="24"/>
      <w:szCs w:val="24"/>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spacing w:before="240" w:after="60" w:line="240" w:lineRule="auto"/>
      <w:ind w:left="2520" w:hanging="360"/>
      <w:outlineLvl w:val="5"/>
    </w:pPr>
    <w:rPr>
      <w:rFonts w:ascii="Times New Roman" w:eastAsia="Times New Roman" w:hAnsi="Times New Roman" w:cs="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spacing w:after="0" w:line="240" w:lineRule="auto"/>
    </w:pPr>
    <w:rPr>
      <w:rFonts w:ascii="Cambria" w:eastAsia="Cambria" w:hAnsi="Cambria" w:cs="Cambria"/>
      <w:i/>
      <w:color w:val="4F81BD"/>
      <w:sz w:val="24"/>
      <w:szCs w:val="24"/>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A22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22CA"/>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C159FA"/>
    <w:rPr>
      <w:b/>
      <w:bCs/>
    </w:rPr>
  </w:style>
  <w:style w:type="character" w:customStyle="1" w:styleId="TematkomentarzaZnak">
    <w:name w:val="Temat komentarza Znak"/>
    <w:basedOn w:val="TekstkomentarzaZnak"/>
    <w:link w:val="Tematkomentarza"/>
    <w:uiPriority w:val="99"/>
    <w:semiHidden/>
    <w:rsid w:val="00C159FA"/>
    <w:rPr>
      <w:b/>
      <w:bCs/>
      <w:sz w:val="20"/>
      <w:szCs w:val="20"/>
    </w:rPr>
  </w:style>
  <w:style w:type="paragraph" w:styleId="Bezodstpw">
    <w:name w:val="No Spacing"/>
    <w:link w:val="BezodstpwZnak"/>
    <w:uiPriority w:val="1"/>
    <w:qFormat/>
    <w:rsid w:val="00C73117"/>
    <w:pPr>
      <w:spacing w:after="0" w:line="240" w:lineRule="auto"/>
    </w:pPr>
    <w:rPr>
      <w:rFonts w:eastAsia="Times New Roman" w:cs="Times New Roman"/>
    </w:rPr>
  </w:style>
  <w:style w:type="character" w:customStyle="1" w:styleId="BezodstpwZnak">
    <w:name w:val="Bez odstępów Znak"/>
    <w:link w:val="Bezodstpw"/>
    <w:uiPriority w:val="1"/>
    <w:locked/>
    <w:rsid w:val="00C73117"/>
    <w:rPr>
      <w:rFonts w:eastAsia="Times New Roman" w:cs="Times New Roman"/>
    </w:rPr>
  </w:style>
  <w:style w:type="paragraph" w:customStyle="1" w:styleId="Akapitzlist1">
    <w:name w:val="Akapit z listą1"/>
    <w:aliases w:val="sw tekst,Akapit z listą11,Akapit z listą111"/>
    <w:basedOn w:val="Normalny"/>
    <w:qFormat/>
    <w:rsid w:val="00C73117"/>
    <w:pPr>
      <w:spacing w:after="120" w:line="276" w:lineRule="auto"/>
      <w:ind w:left="720"/>
      <w:contextualSpacing/>
    </w:pPr>
    <w:rPr>
      <w:rFonts w:eastAsia="Times New Roman" w:cs="Times New Roman"/>
    </w:rPr>
  </w:style>
  <w:style w:type="paragraph" w:styleId="Akapitzlist">
    <w:name w:val="List Paragraph"/>
    <w:basedOn w:val="Normalny"/>
    <w:qFormat/>
    <w:rsid w:val="005E0455"/>
    <w:pPr>
      <w:ind w:left="720"/>
      <w:contextualSpacing/>
    </w:pPr>
    <w:rPr>
      <w:rFonts w:cs="Times New Roman"/>
      <w:lang w:eastAsia="en-US"/>
    </w:rPr>
  </w:style>
  <w:style w:type="paragraph" w:styleId="Tekstpodstawowy">
    <w:name w:val="Body Text"/>
    <w:basedOn w:val="Normalny"/>
    <w:link w:val="TekstpodstawowyZnak"/>
    <w:rsid w:val="00614D74"/>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614D74"/>
    <w:rPr>
      <w:rFonts w:ascii="Times New Roman" w:eastAsia="Times New Roman" w:hAnsi="Times New Roman" w:cs="Times New Roman"/>
      <w:sz w:val="24"/>
      <w:szCs w:val="24"/>
      <w:lang w:val="x-none" w:eastAsia="x-none"/>
    </w:rPr>
  </w:style>
  <w:style w:type="character" w:customStyle="1" w:styleId="Teksttreci">
    <w:name w:val="Tekst treści_"/>
    <w:basedOn w:val="Domylnaczcionkaakapitu"/>
    <w:link w:val="Teksttreci0"/>
    <w:rsid w:val="00614D74"/>
    <w:rPr>
      <w:rFonts w:ascii="Times New Roman" w:hAnsi="Times New Roman" w:cs="Times New Roman"/>
      <w:shd w:val="clear" w:color="auto" w:fill="FFFFFF"/>
    </w:rPr>
  </w:style>
  <w:style w:type="paragraph" w:customStyle="1" w:styleId="Teksttreci0">
    <w:name w:val="Tekst treści"/>
    <w:basedOn w:val="Normalny"/>
    <w:link w:val="Teksttreci"/>
    <w:rsid w:val="00614D74"/>
    <w:pPr>
      <w:widowControl w:val="0"/>
      <w:shd w:val="clear" w:color="auto" w:fill="FFFFFF"/>
      <w:spacing w:after="0" w:line="262" w:lineRule="auto"/>
    </w:pPr>
    <w:rPr>
      <w:rFonts w:ascii="Times New Roman" w:hAnsi="Times New Roman" w:cs="Times New Roman"/>
    </w:rPr>
  </w:style>
  <w:style w:type="paragraph" w:styleId="Stopka">
    <w:name w:val="footer"/>
    <w:basedOn w:val="Normalny"/>
    <w:link w:val="StopkaZnak"/>
    <w:uiPriority w:val="99"/>
    <w:unhideWhenUsed/>
    <w:rsid w:val="008D6A8A"/>
    <w:pPr>
      <w:tabs>
        <w:tab w:val="center" w:pos="4536"/>
        <w:tab w:val="right" w:pos="9072"/>
      </w:tabs>
      <w:spacing w:after="120" w:line="276" w:lineRule="auto"/>
    </w:pPr>
    <w:rPr>
      <w:rFonts w:eastAsia="Times New Roman" w:cs="Times New Roman"/>
      <w:sz w:val="20"/>
      <w:szCs w:val="20"/>
      <w:lang w:val="x-none" w:eastAsia="x-none"/>
    </w:rPr>
  </w:style>
  <w:style w:type="character" w:customStyle="1" w:styleId="StopkaZnak">
    <w:name w:val="Stopka Znak"/>
    <w:basedOn w:val="Domylnaczcionkaakapitu"/>
    <w:link w:val="Stopka"/>
    <w:uiPriority w:val="99"/>
    <w:rsid w:val="008D6A8A"/>
    <w:rPr>
      <w:rFonts w:eastAsia="Times New Roman" w:cs="Times New Roman"/>
      <w:sz w:val="20"/>
      <w:szCs w:val="20"/>
      <w:lang w:val="x-none" w:eastAsia="x-none"/>
    </w:rPr>
  </w:style>
  <w:style w:type="paragraph" w:customStyle="1" w:styleId="Style37">
    <w:name w:val="Style37"/>
    <w:basedOn w:val="Normalny"/>
    <w:uiPriority w:val="99"/>
    <w:rsid w:val="00086539"/>
    <w:pPr>
      <w:spacing w:after="120" w:line="276" w:lineRule="auto"/>
    </w:pPr>
    <w:rPr>
      <w:rFonts w:eastAsia="Times New Roman" w:cs="Times New Roman"/>
    </w:rPr>
  </w:style>
  <w:style w:type="paragraph" w:customStyle="1" w:styleId="Default">
    <w:name w:val="Default"/>
    <w:rsid w:val="00860C2F"/>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styleId="Hipercze">
    <w:name w:val="Hyperlink"/>
    <w:uiPriority w:val="99"/>
    <w:rsid w:val="00E931AE"/>
    <w:rPr>
      <w:color w:val="0066CC"/>
      <w:u w:val="single"/>
    </w:rPr>
  </w:style>
  <w:style w:type="table" w:styleId="Tabela-Siatka">
    <w:name w:val="Table Grid"/>
    <w:basedOn w:val="Standardowy"/>
    <w:uiPriority w:val="59"/>
    <w:rsid w:val="0072703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B20F41"/>
    <w:pPr>
      <w:spacing w:after="120" w:line="480" w:lineRule="auto"/>
    </w:pPr>
    <w:rPr>
      <w:rFonts w:eastAsia="Times New Roman" w:cs="Times New Roman"/>
      <w:lang w:val="x-none" w:eastAsia="x-none"/>
    </w:rPr>
  </w:style>
  <w:style w:type="character" w:customStyle="1" w:styleId="Tekstpodstawowy2Znak">
    <w:name w:val="Tekst podstawowy 2 Znak"/>
    <w:basedOn w:val="Domylnaczcionkaakapitu"/>
    <w:link w:val="Tekstpodstawowy2"/>
    <w:uiPriority w:val="99"/>
    <w:rsid w:val="00B20F41"/>
    <w:rPr>
      <w:rFonts w:eastAsia="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info@muzeumrolnictwa.pl" TargetMode="External"/><Relationship Id="rId3" Type="http://schemas.openxmlformats.org/officeDocument/2006/relationships/settings" Target="settings.xml"/><Relationship Id="rId7" Type="http://schemas.openxmlformats.org/officeDocument/2006/relationships/hyperlink" Target="mailto:info@muzeumrolnictwa.pl" TargetMode="External"/><Relationship Id="rId12" Type="http://schemas.openxmlformats.org/officeDocument/2006/relationships/hyperlink" Target="http://www.muzeumrolnictw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uap.gov.pl/wps/porta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iniportal.pl/" TargetMode="External"/><Relationship Id="rId4" Type="http://schemas.openxmlformats.org/officeDocument/2006/relationships/webSettings" Target="webSettings.xml"/><Relationship Id="rId9" Type="http://schemas.openxmlformats.org/officeDocument/2006/relationships/hyperlink" Target="http://www.uzp.gov.pl/e-zamowienia2/miniportal" TargetMode="External"/><Relationship Id="rId14" Type="http://schemas.openxmlformats.org/officeDocument/2006/relationships/hyperlink" Target="mailto:info@muzeumrolnict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48</Pages>
  <Words>16250</Words>
  <Characters>97506</Characters>
  <Application>Microsoft Office Word</Application>
  <DocSecurity>0</DocSecurity>
  <Lines>812</Lines>
  <Paragraphs>227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BrodowskaAnna アン·</dc:creator>
  <cp:lastModifiedBy>Aneta</cp:lastModifiedBy>
  <cp:revision>15</cp:revision>
  <cp:lastPrinted>2020-06-09T10:56:00Z</cp:lastPrinted>
  <dcterms:created xsi:type="dcterms:W3CDTF">2020-06-04T20:55:00Z</dcterms:created>
  <dcterms:modified xsi:type="dcterms:W3CDTF">2020-06-09T10:56:00Z</dcterms:modified>
</cp:coreProperties>
</file>