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169" w:rsidRDefault="002C2169"/>
    <w:p w:rsidR="004E5813" w:rsidRDefault="006A5B6F" w:rsidP="004E5813">
      <w:pPr>
        <w:ind w:left="5387"/>
        <w:jc w:val="right"/>
      </w:pPr>
      <w:r>
        <w:t>Ciechanowiec, 31.08.2026</w:t>
      </w:r>
      <w:r w:rsidR="004E5813">
        <w:t xml:space="preserve"> r.</w:t>
      </w:r>
    </w:p>
    <w:p w:rsidR="004E5813" w:rsidRDefault="006A5B6F" w:rsidP="004E5813">
      <w:r>
        <w:t>AD/380/3/2026</w:t>
      </w:r>
    </w:p>
    <w:p w:rsidR="000E60D7" w:rsidRDefault="000E60D7" w:rsidP="000E60D7">
      <w:pPr>
        <w:ind w:left="5387"/>
      </w:pPr>
      <w:r>
        <w:t>Szanowni Państwo,</w:t>
      </w:r>
    </w:p>
    <w:p w:rsidR="0057527F" w:rsidRDefault="000E60D7" w:rsidP="00DD520B">
      <w:pPr>
        <w:ind w:left="5387"/>
      </w:pPr>
      <w:r>
        <w:t xml:space="preserve">Wykonawcy </w:t>
      </w:r>
      <w:r w:rsidR="004238B1">
        <w:t>zainteresowani postępowaniem/strona internetowa Zamawiającego</w:t>
      </w:r>
    </w:p>
    <w:p w:rsidR="007E1663" w:rsidRDefault="007E1663" w:rsidP="00EC7350">
      <w:pPr>
        <w:spacing w:after="0" w:line="240" w:lineRule="auto"/>
        <w:jc w:val="both"/>
      </w:pPr>
    </w:p>
    <w:p w:rsidR="007E1663" w:rsidRDefault="007E1663" w:rsidP="00EC7350">
      <w:pPr>
        <w:spacing w:after="0" w:line="240" w:lineRule="auto"/>
        <w:jc w:val="both"/>
      </w:pPr>
    </w:p>
    <w:p w:rsidR="004238B1" w:rsidRDefault="004238B1" w:rsidP="004238B1">
      <w:pPr>
        <w:tabs>
          <w:tab w:val="left" w:pos="3614"/>
        </w:tabs>
        <w:spacing w:after="0" w:line="240" w:lineRule="auto"/>
        <w:jc w:val="center"/>
      </w:pPr>
      <w:r>
        <w:t>INFORMACJA Z OTWARCIA OFERT</w:t>
      </w:r>
    </w:p>
    <w:p w:rsidR="004238B1" w:rsidRDefault="004238B1" w:rsidP="004238B1">
      <w:pPr>
        <w:tabs>
          <w:tab w:val="left" w:pos="3614"/>
        </w:tabs>
        <w:spacing w:after="0" w:line="240" w:lineRule="auto"/>
        <w:jc w:val="both"/>
      </w:pPr>
    </w:p>
    <w:p w:rsidR="00DD520B" w:rsidRDefault="004238B1" w:rsidP="00EF5D52">
      <w:pPr>
        <w:spacing w:after="0" w:line="240" w:lineRule="auto"/>
        <w:ind w:left="851" w:hanging="851"/>
        <w:jc w:val="both"/>
      </w:pPr>
      <w:r>
        <w:t xml:space="preserve">Dotyczy: </w:t>
      </w:r>
      <w:r w:rsidR="00DC2E29" w:rsidRPr="00070AD0">
        <w:rPr>
          <w:rFonts w:ascii="Calibri" w:eastAsia="Calibri" w:hAnsi="Calibri" w:cs="Calibri"/>
          <w:i/>
          <w:sz w:val="24"/>
          <w:szCs w:val="24"/>
        </w:rPr>
        <w:t>postępowania o udzielenie zamówienia publicznego w trybie podstawowym na podstawie art. 275 pkt.1 ustawy z dnia 11 września 2019 r. Prawo zam</w:t>
      </w:r>
      <w:r w:rsidR="006A5B6F">
        <w:rPr>
          <w:rFonts w:ascii="Calibri" w:eastAsia="Calibri" w:hAnsi="Calibri" w:cs="Calibri"/>
          <w:i/>
          <w:sz w:val="24"/>
          <w:szCs w:val="24"/>
        </w:rPr>
        <w:t>ówień publicznych (Dz. U. z 2026</w:t>
      </w:r>
      <w:r w:rsidR="00DC2E29">
        <w:rPr>
          <w:rFonts w:ascii="Calibri" w:eastAsia="Calibri" w:hAnsi="Calibri" w:cs="Calibri"/>
          <w:i/>
          <w:sz w:val="24"/>
          <w:szCs w:val="24"/>
        </w:rPr>
        <w:t xml:space="preserve"> r. poz. </w:t>
      </w:r>
      <w:r w:rsidR="006A5B6F">
        <w:rPr>
          <w:rFonts w:ascii="Calibri" w:eastAsia="Calibri" w:hAnsi="Calibri" w:cs="Calibri"/>
          <w:i/>
          <w:sz w:val="24"/>
          <w:szCs w:val="24"/>
        </w:rPr>
        <w:t>793</w:t>
      </w:r>
      <w:r w:rsidR="00AA538D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DC2E29" w:rsidRPr="00070AD0">
        <w:rPr>
          <w:rFonts w:ascii="Calibri" w:eastAsia="Calibri" w:hAnsi="Calibri" w:cs="Calibri"/>
          <w:i/>
          <w:sz w:val="24"/>
          <w:szCs w:val="24"/>
        </w:rPr>
        <w:t>z późn. zm.) pn. „</w:t>
      </w:r>
      <w:r w:rsidR="006A5B6F">
        <w:rPr>
          <w:rFonts w:ascii="Calibri" w:eastAsia="Calibri" w:hAnsi="Calibri" w:cs="Calibri"/>
          <w:i/>
          <w:sz w:val="24"/>
          <w:szCs w:val="24"/>
        </w:rPr>
        <w:t>Dostawa oraz montaż stolarki okiennej i drzwiowej</w:t>
      </w:r>
      <w:r w:rsidR="00DC2E29">
        <w:rPr>
          <w:rFonts w:ascii="Calibri" w:eastAsia="Calibri" w:hAnsi="Calibri" w:cs="Calibri"/>
          <w:i/>
          <w:sz w:val="24"/>
          <w:szCs w:val="24"/>
        </w:rPr>
        <w:t>”.</w:t>
      </w:r>
    </w:p>
    <w:p w:rsidR="004238B1" w:rsidRDefault="00714622" w:rsidP="00DF11D1">
      <w:r>
        <w:t xml:space="preserve">   </w:t>
      </w:r>
    </w:p>
    <w:p w:rsidR="004238B1" w:rsidRDefault="00263A7A" w:rsidP="004238B1">
      <w:pPr>
        <w:jc w:val="both"/>
      </w:pPr>
      <w:r>
        <w:t xml:space="preserve">Na podstawie art. 222 ust. 5 w zw. z art. 266 ustawy z dnia 11 września 2019 r. Prawo zamówień publicznych w postępowaniu o udzielenie zamówienia publicznego pod nazwą </w:t>
      </w:r>
      <w:r w:rsidR="00DC2E29" w:rsidRPr="00070AD0">
        <w:rPr>
          <w:rFonts w:ascii="Calibri" w:eastAsia="Calibri" w:hAnsi="Calibri" w:cs="Calibri"/>
          <w:i/>
          <w:sz w:val="24"/>
          <w:szCs w:val="24"/>
        </w:rPr>
        <w:t>„</w:t>
      </w:r>
      <w:r w:rsidR="006A5B6F">
        <w:rPr>
          <w:rFonts w:ascii="Calibri" w:eastAsia="Calibri" w:hAnsi="Calibri" w:cs="Calibri"/>
          <w:i/>
          <w:sz w:val="24"/>
          <w:szCs w:val="24"/>
        </w:rPr>
        <w:t>Dostawa oraz montaż stolarki okiennej i drzwiowej</w:t>
      </w:r>
      <w:r w:rsidR="00DC2E29">
        <w:rPr>
          <w:rFonts w:ascii="Calibri" w:eastAsia="Calibri" w:hAnsi="Calibri" w:cs="Calibri"/>
          <w:i/>
          <w:sz w:val="24"/>
          <w:szCs w:val="24"/>
        </w:rPr>
        <w:t xml:space="preserve">”. </w:t>
      </w:r>
      <w:r>
        <w:t>Zamawiający informuje, że ofertę złożyli następujący Wykonawcy:</w:t>
      </w:r>
    </w:p>
    <w:p w:rsidR="00FD7ABE" w:rsidRDefault="006A5B6F" w:rsidP="00263A7A">
      <w:pPr>
        <w:pStyle w:val="Akapitzlist"/>
        <w:numPr>
          <w:ilvl w:val="0"/>
          <w:numId w:val="13"/>
        </w:numPr>
        <w:jc w:val="both"/>
      </w:pPr>
      <w:r>
        <w:t xml:space="preserve">Fensterbau Spółka z ograniczoną odpowiedzialnością spółka komandytowa, ul. Krańcowa 10, 64-600 Oborniki, </w:t>
      </w:r>
      <w:r w:rsidR="00DC2E29">
        <w:t xml:space="preserve">cena – </w:t>
      </w:r>
      <w:r>
        <w:t xml:space="preserve">zakres podstawowy – 592 986,95 </w:t>
      </w:r>
      <w:r w:rsidR="00DC2E29">
        <w:t xml:space="preserve">zł brutto, </w:t>
      </w:r>
      <w:r>
        <w:t xml:space="preserve">cena – zakres opcjonalny – 625 301,90 zł brutto, </w:t>
      </w:r>
      <w:r w:rsidR="00AA538D">
        <w:t xml:space="preserve">gwarancja </w:t>
      </w:r>
      <w:r w:rsidR="00DC2E29">
        <w:t xml:space="preserve"> – </w:t>
      </w:r>
      <w:r w:rsidR="00AA538D">
        <w:t>72 miesiące.</w:t>
      </w:r>
    </w:p>
    <w:p w:rsidR="00FD7ABE" w:rsidRDefault="00FD7ABE" w:rsidP="00263A7A">
      <w:pPr>
        <w:pStyle w:val="Akapitzlist"/>
        <w:numPr>
          <w:ilvl w:val="0"/>
          <w:numId w:val="13"/>
        </w:numPr>
        <w:jc w:val="both"/>
      </w:pPr>
      <w:r>
        <w:t xml:space="preserve">BUDORIA Spółka z ograniczoną odpowiedzialnością, ul. Kazimierza Morawskiego 5/127, </w:t>
      </w:r>
      <w:r>
        <w:br/>
        <w:t>30-102 Kraków, cena – 55 350,00 zł brutto, gwarancja – 72 miesiące.</w:t>
      </w:r>
    </w:p>
    <w:p w:rsidR="0097094B" w:rsidRDefault="00FD7ABE" w:rsidP="00263A7A">
      <w:pPr>
        <w:pStyle w:val="Akapitzlist"/>
        <w:numPr>
          <w:ilvl w:val="0"/>
          <w:numId w:val="13"/>
        </w:numPr>
        <w:jc w:val="both"/>
      </w:pPr>
      <w:r>
        <w:t xml:space="preserve">INSTAL DIAMENT Artur Kaniewski, ul. Zamieniecka 76, 04-158 Warszawa, cena </w:t>
      </w:r>
      <w:r w:rsidR="00DC2E29">
        <w:t xml:space="preserve"> </w:t>
      </w:r>
      <w:r>
        <w:t xml:space="preserve">- zakres podstawowy – 547 350,00 zł brutto, cena – zakres opcjonalny – 836 400,00 zł brutto, gwarancja 72 miesiące. </w:t>
      </w:r>
    </w:p>
    <w:p w:rsidR="00FD7ABE" w:rsidRDefault="00FD7ABE" w:rsidP="00263A7A">
      <w:pPr>
        <w:pStyle w:val="Akapitzlist"/>
        <w:numPr>
          <w:ilvl w:val="0"/>
          <w:numId w:val="13"/>
        </w:numPr>
        <w:jc w:val="both"/>
      </w:pPr>
      <w:r>
        <w:t xml:space="preserve">Przedsiębiorstwo Remontowo – Budowlane „AGAD” Sp. z o.o., ul. Chrzanowskiego 23B, </w:t>
      </w:r>
      <w:r>
        <w:br/>
        <w:t xml:space="preserve">87-100 Toruń, cena – zakres podstawowy – 414 557,66 zł brutto, cena – zakres opcjonalny – 787 151,54 zł brutto, gwarancja – 72 miesiące. </w:t>
      </w:r>
    </w:p>
    <w:p w:rsidR="001C0475" w:rsidRDefault="00FD7ABE" w:rsidP="00263A7A">
      <w:pPr>
        <w:pStyle w:val="Akapitzlist"/>
        <w:numPr>
          <w:ilvl w:val="0"/>
          <w:numId w:val="13"/>
        </w:numPr>
        <w:jc w:val="both"/>
      </w:pPr>
      <w:r>
        <w:t>MASTER BORYS</w:t>
      </w:r>
      <w:r w:rsidR="00D228D2">
        <w:t xml:space="preserve"> </w:t>
      </w:r>
      <w:r>
        <w:t xml:space="preserve">BUDOWNICTWO </w:t>
      </w:r>
      <w:r w:rsidR="00D228D2">
        <w:t>Spółka Jawna, ul. 1 –go Maja</w:t>
      </w:r>
      <w:r>
        <w:t xml:space="preserve"> 27, 18-200 Wysokie Mazowieckie, </w:t>
      </w:r>
      <w:r w:rsidR="00DC2E29">
        <w:t xml:space="preserve">cena – </w:t>
      </w:r>
      <w:r>
        <w:t>zakres podstawowy – 297 045,00</w:t>
      </w:r>
      <w:r w:rsidR="00DC2E29">
        <w:t xml:space="preserve"> zł brutto, </w:t>
      </w:r>
      <w:r>
        <w:t xml:space="preserve">cena – zakres opcjonalny – 520 413,00 zł brutto, </w:t>
      </w:r>
      <w:r w:rsidR="00AA538D">
        <w:t>gwarancja – 72 miesiące.</w:t>
      </w:r>
    </w:p>
    <w:p w:rsidR="00D228D2" w:rsidRDefault="008E6904" w:rsidP="008E6904">
      <w:pPr>
        <w:pStyle w:val="Akapitzlist"/>
        <w:numPr>
          <w:ilvl w:val="0"/>
          <w:numId w:val="13"/>
        </w:numPr>
        <w:jc w:val="both"/>
      </w:pPr>
      <w:r>
        <w:t xml:space="preserve">Hydratec Spółka z ograniczoną odpowiedzialnością, ul. por. Anatola </w:t>
      </w:r>
      <w:proofErr w:type="spellStart"/>
      <w:r>
        <w:t>Radziwonika</w:t>
      </w:r>
      <w:proofErr w:type="spellEnd"/>
      <w:r>
        <w:t xml:space="preserve"> 12, 15-166 Białystok, </w:t>
      </w:r>
      <w:r w:rsidR="006F37DE">
        <w:t xml:space="preserve">cena – </w:t>
      </w:r>
      <w:r>
        <w:t>zakres podstawowy – 516 600,00</w:t>
      </w:r>
      <w:r w:rsidR="006F37DE">
        <w:t xml:space="preserve"> zł brutto, </w:t>
      </w:r>
      <w:r>
        <w:t xml:space="preserve">cena – zakres opcjonalny – 664 200,00 zł brutto, </w:t>
      </w:r>
      <w:r w:rsidR="00AA538D">
        <w:t>gwarancja – 72 miesiące.</w:t>
      </w:r>
      <w:bookmarkStart w:id="0" w:name="_GoBack"/>
      <w:bookmarkEnd w:id="0"/>
    </w:p>
    <w:p w:rsidR="00714622" w:rsidRPr="00FE2217" w:rsidRDefault="00FE2217" w:rsidP="00FE2217">
      <w:pPr>
        <w:ind w:left="5664" w:firstLine="708"/>
      </w:pPr>
      <w:r>
        <w:t>Z poważaniem</w:t>
      </w:r>
    </w:p>
    <w:p w:rsidR="00714622" w:rsidRPr="00714622" w:rsidRDefault="004E5813" w:rsidP="004E5813">
      <w:pPr>
        <w:tabs>
          <w:tab w:val="left" w:pos="5640"/>
        </w:tabs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                                                                          </w:t>
      </w:r>
      <w:r w:rsidR="00641D8C">
        <w:rPr>
          <w:rFonts w:eastAsia="Times New Roman" w:cs="Times New Roman"/>
          <w:lang w:eastAsia="pl-PL"/>
        </w:rPr>
        <w:t xml:space="preserve">                               </w:t>
      </w:r>
      <w:r>
        <w:rPr>
          <w:rFonts w:eastAsia="Times New Roman" w:cs="Times New Roman"/>
          <w:lang w:eastAsia="pl-PL"/>
        </w:rPr>
        <w:t xml:space="preserve">  </w:t>
      </w:r>
      <w:r w:rsidR="00714622" w:rsidRPr="00714622">
        <w:rPr>
          <w:rFonts w:eastAsia="Times New Roman" w:cs="Times New Roman"/>
          <w:lang w:eastAsia="pl-PL"/>
        </w:rPr>
        <w:t>Przewodnicząca Komisji Przetargowej</w:t>
      </w:r>
    </w:p>
    <w:p w:rsidR="00714622" w:rsidRPr="00714622" w:rsidRDefault="00714622" w:rsidP="00714622">
      <w:pPr>
        <w:spacing w:after="0" w:line="240" w:lineRule="auto"/>
        <w:rPr>
          <w:rFonts w:eastAsia="Times New Roman" w:cs="Times New Roman"/>
          <w:lang w:eastAsia="pl-PL"/>
        </w:rPr>
      </w:pPr>
    </w:p>
    <w:p w:rsidR="00714622" w:rsidRPr="00714622" w:rsidRDefault="00714622" w:rsidP="00714622">
      <w:pPr>
        <w:spacing w:after="0" w:line="240" w:lineRule="auto"/>
        <w:rPr>
          <w:rFonts w:eastAsia="Times New Roman" w:cs="Times New Roman"/>
          <w:lang w:eastAsia="pl-PL"/>
        </w:rPr>
      </w:pPr>
    </w:p>
    <w:p w:rsidR="00456A54" w:rsidRPr="00DF11D1" w:rsidRDefault="00714622" w:rsidP="00DF11D1">
      <w:pPr>
        <w:tabs>
          <w:tab w:val="left" w:pos="6263"/>
        </w:tabs>
        <w:spacing w:after="0" w:line="240" w:lineRule="auto"/>
        <w:rPr>
          <w:rFonts w:eastAsia="Times New Roman" w:cs="Times New Roman"/>
          <w:lang w:eastAsia="pl-PL"/>
        </w:rPr>
      </w:pPr>
      <w:r w:rsidRPr="00714622">
        <w:rPr>
          <w:rFonts w:eastAsia="Times New Roman" w:cs="Times New Roman"/>
          <w:lang w:eastAsia="pl-PL"/>
        </w:rPr>
        <w:tab/>
      </w:r>
      <w:r w:rsidR="00641D8C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 </w:t>
      </w:r>
      <w:r w:rsidRPr="00714622">
        <w:rPr>
          <w:rFonts w:eastAsia="Times New Roman" w:cs="Times New Roman"/>
          <w:lang w:eastAsia="pl-PL"/>
        </w:rPr>
        <w:t>Aneta Uszyńska</w:t>
      </w:r>
    </w:p>
    <w:sectPr w:rsidR="00456A54" w:rsidRPr="00DF11D1" w:rsidSect="0071462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3166"/>
    <w:multiLevelType w:val="hybridMultilevel"/>
    <w:tmpl w:val="3BC42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059C7"/>
    <w:multiLevelType w:val="hybridMultilevel"/>
    <w:tmpl w:val="17683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3335B"/>
    <w:multiLevelType w:val="hybridMultilevel"/>
    <w:tmpl w:val="CCC8A79C"/>
    <w:lvl w:ilvl="0" w:tplc="DD5C9C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25F8"/>
    <w:multiLevelType w:val="hybridMultilevel"/>
    <w:tmpl w:val="1EF06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545D5"/>
    <w:multiLevelType w:val="hybridMultilevel"/>
    <w:tmpl w:val="74381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E6A46"/>
    <w:multiLevelType w:val="hybridMultilevel"/>
    <w:tmpl w:val="B1FA6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A24B0"/>
    <w:multiLevelType w:val="hybridMultilevel"/>
    <w:tmpl w:val="46520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67D9D"/>
    <w:multiLevelType w:val="hybridMultilevel"/>
    <w:tmpl w:val="29D2C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26380"/>
    <w:multiLevelType w:val="hybridMultilevel"/>
    <w:tmpl w:val="E1809144"/>
    <w:lvl w:ilvl="0" w:tplc="16F63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81E15"/>
    <w:multiLevelType w:val="multilevel"/>
    <w:tmpl w:val="91E6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27982"/>
    <w:multiLevelType w:val="hybridMultilevel"/>
    <w:tmpl w:val="58DC4FCA"/>
    <w:lvl w:ilvl="0" w:tplc="472858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642E06"/>
    <w:multiLevelType w:val="hybridMultilevel"/>
    <w:tmpl w:val="DB304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562EA"/>
    <w:multiLevelType w:val="hybridMultilevel"/>
    <w:tmpl w:val="86ACE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34884"/>
    <w:multiLevelType w:val="multilevel"/>
    <w:tmpl w:val="4D6A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1"/>
  </w:num>
  <w:num w:numId="5">
    <w:abstractNumId w:val="4"/>
  </w:num>
  <w:num w:numId="6">
    <w:abstractNumId w:val="3"/>
  </w:num>
  <w:num w:numId="7">
    <w:abstractNumId w:val="11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2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54"/>
    <w:rsid w:val="00043793"/>
    <w:rsid w:val="00064F99"/>
    <w:rsid w:val="0008420C"/>
    <w:rsid w:val="00086374"/>
    <w:rsid w:val="000A771E"/>
    <w:rsid w:val="000C13CD"/>
    <w:rsid w:val="000C33AA"/>
    <w:rsid w:val="000E60D7"/>
    <w:rsid w:val="00183DA8"/>
    <w:rsid w:val="0019321F"/>
    <w:rsid w:val="001A0544"/>
    <w:rsid w:val="001C0475"/>
    <w:rsid w:val="00226382"/>
    <w:rsid w:val="00235D0E"/>
    <w:rsid w:val="00263A7A"/>
    <w:rsid w:val="00282E6B"/>
    <w:rsid w:val="00287075"/>
    <w:rsid w:val="00287840"/>
    <w:rsid w:val="002908F2"/>
    <w:rsid w:val="002A52BF"/>
    <w:rsid w:val="002C2169"/>
    <w:rsid w:val="00300F32"/>
    <w:rsid w:val="00307ED8"/>
    <w:rsid w:val="003102FD"/>
    <w:rsid w:val="00346A94"/>
    <w:rsid w:val="00382189"/>
    <w:rsid w:val="00397007"/>
    <w:rsid w:val="003C7C08"/>
    <w:rsid w:val="003F681E"/>
    <w:rsid w:val="00417B5F"/>
    <w:rsid w:val="004238B1"/>
    <w:rsid w:val="00427046"/>
    <w:rsid w:val="00441A84"/>
    <w:rsid w:val="00442671"/>
    <w:rsid w:val="00456A54"/>
    <w:rsid w:val="00472BE8"/>
    <w:rsid w:val="004B08D5"/>
    <w:rsid w:val="004D1E45"/>
    <w:rsid w:val="004E5813"/>
    <w:rsid w:val="005314C9"/>
    <w:rsid w:val="005331E2"/>
    <w:rsid w:val="00564385"/>
    <w:rsid w:val="00571B74"/>
    <w:rsid w:val="0057527F"/>
    <w:rsid w:val="0058098B"/>
    <w:rsid w:val="005D42DF"/>
    <w:rsid w:val="005F1B56"/>
    <w:rsid w:val="005F712C"/>
    <w:rsid w:val="00607777"/>
    <w:rsid w:val="00613DA2"/>
    <w:rsid w:val="00641D8C"/>
    <w:rsid w:val="006A5B6F"/>
    <w:rsid w:val="006A7740"/>
    <w:rsid w:val="006C74D0"/>
    <w:rsid w:val="006F37DE"/>
    <w:rsid w:val="00714622"/>
    <w:rsid w:val="00783143"/>
    <w:rsid w:val="007E1663"/>
    <w:rsid w:val="00835BED"/>
    <w:rsid w:val="00856D23"/>
    <w:rsid w:val="00863518"/>
    <w:rsid w:val="008711AE"/>
    <w:rsid w:val="008971F5"/>
    <w:rsid w:val="0089759B"/>
    <w:rsid w:val="008E6904"/>
    <w:rsid w:val="0097094B"/>
    <w:rsid w:val="009C5E59"/>
    <w:rsid w:val="009D5F74"/>
    <w:rsid w:val="009E5280"/>
    <w:rsid w:val="00A65A0B"/>
    <w:rsid w:val="00A836D1"/>
    <w:rsid w:val="00AA2B63"/>
    <w:rsid w:val="00AA538D"/>
    <w:rsid w:val="00AC512C"/>
    <w:rsid w:val="00AE0A78"/>
    <w:rsid w:val="00AE5A7A"/>
    <w:rsid w:val="00B0324D"/>
    <w:rsid w:val="00B16CD6"/>
    <w:rsid w:val="00B1791B"/>
    <w:rsid w:val="00B326A2"/>
    <w:rsid w:val="00BA4B39"/>
    <w:rsid w:val="00BA6097"/>
    <w:rsid w:val="00BC0C25"/>
    <w:rsid w:val="00C34140"/>
    <w:rsid w:val="00C41D60"/>
    <w:rsid w:val="00C56122"/>
    <w:rsid w:val="00CA0D68"/>
    <w:rsid w:val="00CA718E"/>
    <w:rsid w:val="00CC5824"/>
    <w:rsid w:val="00CD3965"/>
    <w:rsid w:val="00CE040F"/>
    <w:rsid w:val="00D228D2"/>
    <w:rsid w:val="00D60EE2"/>
    <w:rsid w:val="00D6541E"/>
    <w:rsid w:val="00D82492"/>
    <w:rsid w:val="00D95AC4"/>
    <w:rsid w:val="00DA6E51"/>
    <w:rsid w:val="00DC0C8C"/>
    <w:rsid w:val="00DC2E29"/>
    <w:rsid w:val="00DD520B"/>
    <w:rsid w:val="00DE1B5B"/>
    <w:rsid w:val="00DE3952"/>
    <w:rsid w:val="00DF11D1"/>
    <w:rsid w:val="00E0645F"/>
    <w:rsid w:val="00E64AD1"/>
    <w:rsid w:val="00E824F8"/>
    <w:rsid w:val="00EA70DD"/>
    <w:rsid w:val="00EC6BDB"/>
    <w:rsid w:val="00EC7350"/>
    <w:rsid w:val="00ED65DC"/>
    <w:rsid w:val="00EF0691"/>
    <w:rsid w:val="00EF5D52"/>
    <w:rsid w:val="00F80AB7"/>
    <w:rsid w:val="00F90ACE"/>
    <w:rsid w:val="00FD7ABE"/>
    <w:rsid w:val="00FE2217"/>
    <w:rsid w:val="00FE51DB"/>
    <w:rsid w:val="00F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FE73"/>
  <w15:docId w15:val="{2668A524-2F40-4387-AC07-BF5ADB47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456A54"/>
  </w:style>
  <w:style w:type="character" w:styleId="Pogrubienie">
    <w:name w:val="Strong"/>
    <w:basedOn w:val="Domylnaczcionkaakapitu"/>
    <w:uiPriority w:val="22"/>
    <w:qFormat/>
    <w:rsid w:val="00456A5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A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6A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6A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A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A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A5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5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F58E7"/>
    <w:pPr>
      <w:ind w:left="720"/>
      <w:contextualSpacing/>
    </w:pPr>
  </w:style>
  <w:style w:type="paragraph" w:customStyle="1" w:styleId="default">
    <w:name w:val="default"/>
    <w:basedOn w:val="Normalny"/>
    <w:rsid w:val="000E60D7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pl-PL"/>
    </w:rPr>
  </w:style>
  <w:style w:type="paragraph" w:customStyle="1" w:styleId="gwp90c325e5msonormal">
    <w:name w:val="gwp90c325e5_msonormal"/>
    <w:basedOn w:val="Normalny"/>
    <w:rsid w:val="0028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3D997-DB43-4EA0-BE94-62CB0457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Aneta Uszyńska</cp:lastModifiedBy>
  <cp:revision>3</cp:revision>
  <cp:lastPrinted>2023-11-02T07:49:00Z</cp:lastPrinted>
  <dcterms:created xsi:type="dcterms:W3CDTF">2026-08-31T10:16:00Z</dcterms:created>
  <dcterms:modified xsi:type="dcterms:W3CDTF">2026-08-31T12:21:00Z</dcterms:modified>
</cp:coreProperties>
</file>