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D86ACA" w:rsidP="004E5813">
      <w:pPr>
        <w:ind w:left="5387"/>
        <w:jc w:val="right"/>
      </w:pPr>
      <w:r>
        <w:t>Ciechanowiec, 25</w:t>
      </w:r>
      <w:r w:rsidR="00043793">
        <w:t>.03.2022</w:t>
      </w:r>
      <w:r w:rsidR="004E5813">
        <w:t xml:space="preserve"> r.</w:t>
      </w:r>
    </w:p>
    <w:p w:rsidR="004E5813" w:rsidRDefault="00D86ACA" w:rsidP="004E5813">
      <w:r>
        <w:t>AD/380/2</w:t>
      </w:r>
      <w:r w:rsidR="00043793">
        <w:t>/2022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EF5D52">
      <w:pPr>
        <w:spacing w:after="0" w:line="240" w:lineRule="auto"/>
        <w:ind w:left="851" w:hanging="851"/>
        <w:jc w:val="both"/>
      </w:pPr>
      <w:r>
        <w:t xml:space="preserve">Dotyczy: </w:t>
      </w:r>
      <w:r w:rsidR="00EF5D52">
        <w:t xml:space="preserve"> </w:t>
      </w:r>
      <w:r w:rsidR="00263A7A" w:rsidRPr="00EF5D52">
        <w:rPr>
          <w:i/>
        </w:rPr>
        <w:t>postępowania o udzielenie zamówienia publicznego w trybie podstawowym na podstawie art. 275 pkt.1 ustawy z dnia 11 września 2019 r. Prawo zam</w:t>
      </w:r>
      <w:r w:rsidR="00043793">
        <w:rPr>
          <w:i/>
        </w:rPr>
        <w:t>ówień publicznych (Dz. U. z 2021 r. poz. 1129</w:t>
      </w:r>
      <w:r w:rsidR="00263A7A" w:rsidRPr="00EF5D52">
        <w:rPr>
          <w:i/>
        </w:rPr>
        <w:t xml:space="preserve"> z późn. zm. ) pn. „</w:t>
      </w:r>
      <w:r w:rsidR="00D86ACA">
        <w:rPr>
          <w:i/>
        </w:rPr>
        <w:t>Dostawa wyposażenia do przechowywania muzealiów</w:t>
      </w:r>
      <w:r w:rsidR="00263A7A" w:rsidRPr="00EF5D52">
        <w:rPr>
          <w:i/>
        </w:rPr>
        <w:t>”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263A7A" w:rsidP="004238B1">
      <w:pPr>
        <w:jc w:val="both"/>
      </w:pPr>
      <w:r>
        <w:t xml:space="preserve">Na podstawie art. 222 ust. 5 w zw. z art. 266 ustawy z dnia 11 września 2019 r. Prawo zamówień publicznych w postępowaniu o udzielenie zamówienia publicznego pod nazwą </w:t>
      </w:r>
      <w:r w:rsidR="00D86ACA">
        <w:t xml:space="preserve">„Dostawa wyposażenia do przechowywania muzealiów” </w:t>
      </w:r>
      <w:r>
        <w:t>Zamawiający informuje, że ofertę złożyli następujący Wykonawcy:</w:t>
      </w:r>
    </w:p>
    <w:p w:rsidR="00D86ACA" w:rsidRPr="00D86ACA" w:rsidRDefault="00D86ACA" w:rsidP="004238B1">
      <w:pPr>
        <w:jc w:val="both"/>
        <w:rPr>
          <w:b/>
          <w:i/>
        </w:rPr>
      </w:pPr>
      <w:r w:rsidRPr="00D86ACA">
        <w:rPr>
          <w:b/>
          <w:i/>
        </w:rPr>
        <w:t>I część zamówienia – dostawa wyposażenia do magazynów bibliotecznych:</w:t>
      </w:r>
    </w:p>
    <w:p w:rsidR="0097094B" w:rsidRDefault="00D86ACA" w:rsidP="00263A7A">
      <w:pPr>
        <w:pStyle w:val="Akapitzlist"/>
        <w:numPr>
          <w:ilvl w:val="0"/>
          <w:numId w:val="13"/>
        </w:numPr>
        <w:jc w:val="both"/>
      </w:pPr>
      <w:r>
        <w:t>Międzynarodowe Centrum Budownictwa Sp. z o.o., ul. Grójecka 128 paw. 51, 02 – 383 Warszawa</w:t>
      </w:r>
      <w:r w:rsidR="005314C9">
        <w:t xml:space="preserve"> - </w:t>
      </w:r>
      <w:r w:rsidR="00EF5D52">
        <w:t xml:space="preserve"> </w:t>
      </w:r>
      <w:r w:rsidR="007E1663">
        <w:t>cena</w:t>
      </w:r>
      <w:r w:rsidR="00783143">
        <w:t xml:space="preserve"> </w:t>
      </w:r>
      <w:r>
        <w:t>–</w:t>
      </w:r>
      <w:r w:rsidR="000C33AA">
        <w:t xml:space="preserve"> </w:t>
      </w:r>
      <w:r>
        <w:t>91 635,00</w:t>
      </w:r>
      <w:r w:rsidR="009C5E59">
        <w:t xml:space="preserve"> </w:t>
      </w:r>
      <w:r w:rsidR="004D1E45">
        <w:t>zł</w:t>
      </w:r>
      <w:r w:rsidR="00783143">
        <w:t xml:space="preserve"> brutto, </w:t>
      </w:r>
      <w:r w:rsidR="0097094B">
        <w:t>okres gwarancji</w:t>
      </w:r>
      <w:r w:rsidR="00AE0A78">
        <w:t xml:space="preserve"> </w:t>
      </w:r>
      <w:r w:rsidR="009C5E59">
        <w:t>–</w:t>
      </w:r>
      <w:r w:rsidR="009D5F74">
        <w:t xml:space="preserve"> </w:t>
      </w:r>
      <w:r>
        <w:t xml:space="preserve"> 60 </w:t>
      </w:r>
      <w:r w:rsidR="00043793">
        <w:t>miesię</w:t>
      </w:r>
      <w:r w:rsidR="005314C9">
        <w:t>cy</w:t>
      </w:r>
      <w:r w:rsidR="009C5E59">
        <w:t>.</w:t>
      </w:r>
    </w:p>
    <w:p w:rsidR="00043793" w:rsidRDefault="00D86ACA" w:rsidP="00263A7A">
      <w:pPr>
        <w:pStyle w:val="Akapitzlist"/>
        <w:numPr>
          <w:ilvl w:val="0"/>
          <w:numId w:val="13"/>
        </w:numPr>
        <w:jc w:val="both"/>
      </w:pPr>
      <w:r>
        <w:t>Przedsiębiorstwo Produkcyjno – Handlowe „ROL-MOT” Sp. z o.o., ul. Czachowskiego 29, 27 – 310 Ciepielów</w:t>
      </w:r>
      <w:r w:rsidR="000C33AA">
        <w:t xml:space="preserve">  cena -  </w:t>
      </w:r>
      <w:r>
        <w:t>97 170,00 zł brutto, okres gwarancji – 60</w:t>
      </w:r>
      <w:r w:rsidR="000C33AA">
        <w:t xml:space="preserve"> miesięcy. </w:t>
      </w:r>
    </w:p>
    <w:p w:rsidR="00D86ACA" w:rsidRDefault="00D86ACA" w:rsidP="00FE2217">
      <w:pPr>
        <w:ind w:left="5664" w:firstLine="708"/>
      </w:pPr>
    </w:p>
    <w:p w:rsidR="00D86ACA" w:rsidRPr="00D86ACA" w:rsidRDefault="00D86ACA" w:rsidP="00D86ACA">
      <w:pPr>
        <w:jc w:val="both"/>
        <w:rPr>
          <w:b/>
          <w:i/>
        </w:rPr>
      </w:pPr>
      <w:r w:rsidRPr="00D86ACA">
        <w:rPr>
          <w:b/>
          <w:i/>
        </w:rPr>
        <w:t>I</w:t>
      </w:r>
      <w:r>
        <w:rPr>
          <w:b/>
          <w:i/>
        </w:rPr>
        <w:t>I</w:t>
      </w:r>
      <w:r w:rsidRPr="00D86ACA">
        <w:rPr>
          <w:b/>
          <w:i/>
        </w:rPr>
        <w:t xml:space="preserve"> część zamówienia – dostawa </w:t>
      </w:r>
      <w:r>
        <w:rPr>
          <w:b/>
          <w:i/>
        </w:rPr>
        <w:t>wyposażenia do magazynu wielkogabarytowego</w:t>
      </w:r>
      <w:r w:rsidRPr="00D86ACA">
        <w:rPr>
          <w:b/>
          <w:i/>
        </w:rPr>
        <w:t>:</w:t>
      </w:r>
    </w:p>
    <w:p w:rsidR="00D86ACA" w:rsidRDefault="00D86ACA" w:rsidP="00D86ACA">
      <w:pPr>
        <w:pStyle w:val="Akapitzlist"/>
        <w:numPr>
          <w:ilvl w:val="0"/>
          <w:numId w:val="16"/>
        </w:numPr>
        <w:jc w:val="both"/>
      </w:pPr>
      <w:r>
        <w:t xml:space="preserve">Międzynarodowe Centrum Budownictwa Sp. z o.o., ul. Grójecka 128 paw. 51, 02 – 383 Warszawa -  cena – </w:t>
      </w:r>
      <w:r>
        <w:t>349 320,00</w:t>
      </w:r>
      <w:r>
        <w:t xml:space="preserve"> zł brutto, okres gwarancji –  60 miesięcy.</w:t>
      </w:r>
    </w:p>
    <w:p w:rsidR="00D86ACA" w:rsidRDefault="00D86ACA" w:rsidP="00FE2217">
      <w:pPr>
        <w:ind w:left="5664" w:firstLine="708"/>
      </w:pPr>
      <w:bookmarkStart w:id="0" w:name="_GoBack"/>
      <w:bookmarkEnd w:id="0"/>
    </w:p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</w:t>
      </w:r>
      <w:r w:rsidR="00641D8C">
        <w:rPr>
          <w:rFonts w:eastAsia="Times New Roman" w:cs="Times New Roman"/>
          <w:lang w:eastAsia="pl-PL"/>
        </w:rPr>
        <w:t xml:space="preserve">                               </w:t>
      </w:r>
      <w:r>
        <w:rPr>
          <w:rFonts w:eastAsia="Times New Roman" w:cs="Times New Roman"/>
          <w:lang w:eastAsia="pl-PL"/>
        </w:rPr>
        <w:t xml:space="preserve">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 w:rsidR="00641D8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7D9D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20F1D"/>
    <w:multiLevelType w:val="hybridMultilevel"/>
    <w:tmpl w:val="51DCF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562EA"/>
    <w:multiLevelType w:val="hybridMultilevel"/>
    <w:tmpl w:val="AB86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2"/>
  </w:num>
  <w:num w:numId="5">
    <w:abstractNumId w:val="5"/>
  </w:num>
  <w:num w:numId="6">
    <w:abstractNumId w:val="4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3"/>
  </w:num>
  <w:num w:numId="13">
    <w:abstractNumId w:val="14"/>
  </w:num>
  <w:num w:numId="14">
    <w:abstractNumId w:val="12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43793"/>
    <w:rsid w:val="00086374"/>
    <w:rsid w:val="000A771E"/>
    <w:rsid w:val="000C33AA"/>
    <w:rsid w:val="000E60D7"/>
    <w:rsid w:val="0019321F"/>
    <w:rsid w:val="001A0544"/>
    <w:rsid w:val="00226382"/>
    <w:rsid w:val="00263A7A"/>
    <w:rsid w:val="00282E6B"/>
    <w:rsid w:val="00287075"/>
    <w:rsid w:val="00287840"/>
    <w:rsid w:val="002A52BF"/>
    <w:rsid w:val="002C2169"/>
    <w:rsid w:val="002C741B"/>
    <w:rsid w:val="00307ED8"/>
    <w:rsid w:val="003102FD"/>
    <w:rsid w:val="00382189"/>
    <w:rsid w:val="00397007"/>
    <w:rsid w:val="003C7C08"/>
    <w:rsid w:val="003F681E"/>
    <w:rsid w:val="00417B5F"/>
    <w:rsid w:val="004238B1"/>
    <w:rsid w:val="00441A84"/>
    <w:rsid w:val="00442671"/>
    <w:rsid w:val="00456A54"/>
    <w:rsid w:val="00472BE8"/>
    <w:rsid w:val="004B08D5"/>
    <w:rsid w:val="004D1E45"/>
    <w:rsid w:val="004E5813"/>
    <w:rsid w:val="005314C9"/>
    <w:rsid w:val="00564385"/>
    <w:rsid w:val="00571B74"/>
    <w:rsid w:val="0057527F"/>
    <w:rsid w:val="0058098B"/>
    <w:rsid w:val="005D42DF"/>
    <w:rsid w:val="005F1B56"/>
    <w:rsid w:val="005F712C"/>
    <w:rsid w:val="00641D8C"/>
    <w:rsid w:val="006A7740"/>
    <w:rsid w:val="00714622"/>
    <w:rsid w:val="00783143"/>
    <w:rsid w:val="007E1663"/>
    <w:rsid w:val="00835BED"/>
    <w:rsid w:val="008971F5"/>
    <w:rsid w:val="0089759B"/>
    <w:rsid w:val="0097094B"/>
    <w:rsid w:val="009C5E59"/>
    <w:rsid w:val="009D5F74"/>
    <w:rsid w:val="00A65A0B"/>
    <w:rsid w:val="00A836D1"/>
    <w:rsid w:val="00AC512C"/>
    <w:rsid w:val="00AE0A78"/>
    <w:rsid w:val="00B0324D"/>
    <w:rsid w:val="00B16CD6"/>
    <w:rsid w:val="00B326A2"/>
    <w:rsid w:val="00BA4B39"/>
    <w:rsid w:val="00BC0C25"/>
    <w:rsid w:val="00C34140"/>
    <w:rsid w:val="00C56122"/>
    <w:rsid w:val="00CA718E"/>
    <w:rsid w:val="00CC5824"/>
    <w:rsid w:val="00CD3965"/>
    <w:rsid w:val="00D60EE2"/>
    <w:rsid w:val="00D6541E"/>
    <w:rsid w:val="00D86ACA"/>
    <w:rsid w:val="00DC0C8C"/>
    <w:rsid w:val="00DD520B"/>
    <w:rsid w:val="00DE3952"/>
    <w:rsid w:val="00E0645F"/>
    <w:rsid w:val="00E64AD1"/>
    <w:rsid w:val="00E824F8"/>
    <w:rsid w:val="00EC6BDB"/>
    <w:rsid w:val="00EC7350"/>
    <w:rsid w:val="00ED65DC"/>
    <w:rsid w:val="00EF0691"/>
    <w:rsid w:val="00EF5D52"/>
    <w:rsid w:val="00F80AB7"/>
    <w:rsid w:val="00FC2D52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6FDE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D067-8E58-4588-8143-54F15EC6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4</cp:revision>
  <cp:lastPrinted>2022-03-25T11:38:00Z</cp:lastPrinted>
  <dcterms:created xsi:type="dcterms:W3CDTF">2022-03-25T11:22:00Z</dcterms:created>
  <dcterms:modified xsi:type="dcterms:W3CDTF">2022-03-25T11:38:00Z</dcterms:modified>
</cp:coreProperties>
</file>