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AA01BE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24745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01D833B6" w:rsidR="00891031" w:rsidRPr="00AA01B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w odpowiedzi na ogłoszenie o przetargu</w:t>
      </w:r>
      <w:r w:rsid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nieograniczonym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E5FD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8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/2021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pn.</w:t>
      </w:r>
      <w:r w:rsidR="0024745E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DOSTAWA I MONTAŻ INSTALACJI FOTOWOLTAICZNEJ NA BUDYNKU CENTRALNEGO MAGAZYNU ZBIORÓW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, zgodnie z wymaganiami Zamawiającego określonymi w </w:t>
      </w:r>
      <w:r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Szczegółowym opisie parametrów technicznych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składamy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niniejszą ofertę i oświadczamy, że:</w:t>
      </w:r>
    </w:p>
    <w:p w14:paraId="618C8D37" w14:textId="73063E64" w:rsidR="00891031" w:rsidRPr="00DF4E2E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DF4E2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4820F900" w14:textId="77777777" w:rsidR="0089103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</w:t>
      </w:r>
      <w:r w:rsidRPr="00AA01BE">
        <w:rPr>
          <w:rFonts w:ascii="Calibri" w:hAnsi="Calibri" w:cs="Calibri"/>
          <w:sz w:val="20"/>
        </w:rPr>
        <w:t>dzielamy - ………… miesi</w:t>
      </w:r>
      <w:r>
        <w:rPr>
          <w:rFonts w:ascii="Calibri" w:hAnsi="Calibri" w:cs="Calibri"/>
          <w:sz w:val="20"/>
        </w:rPr>
        <w:t>ęcy</w:t>
      </w:r>
      <w:r w:rsidRPr="00AA01BE">
        <w:rPr>
          <w:rFonts w:ascii="Calibri" w:hAnsi="Calibri" w:cs="Calibri"/>
          <w:sz w:val="20"/>
        </w:rPr>
        <w:t xml:space="preserve"> gwarancji (minimum 24 miesiące).</w:t>
      </w:r>
    </w:p>
    <w:p w14:paraId="33FD4540" w14:textId="77777777" w:rsidR="00891031" w:rsidRPr="00EA49C3" w:rsidRDefault="00891031" w:rsidP="00891031">
      <w:pPr>
        <w:pStyle w:val="Akapitzlist"/>
        <w:rPr>
          <w:rFonts w:ascii="Calibri" w:hAnsi="Calibri" w:cs="Calibri"/>
          <w:sz w:val="20"/>
        </w:rPr>
      </w:pPr>
    </w:p>
    <w:p w14:paraId="0D203CAE" w14:textId="77777777" w:rsidR="00891031" w:rsidRPr="00AA01B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AA01BE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Oświadczam(y), że załączam(y) do oferty:</w:t>
      </w:r>
    </w:p>
    <w:p w14:paraId="1ACE7DFF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wstępne oświadczenie Wykonawcy o spełnieniu warunków udziału w postępowaniu oraz braku podstaw wykluczenia, w postaci Jednolitego Europejskiego Dokumentu Zamówienia (JEDZ), stanowiący załącznik nr 1 do oferty oraz</w:t>
      </w:r>
    </w:p>
    <w:p w14:paraId="7EC46205" w14:textId="170DFC4D" w:rsidR="00891031" w:rsidRPr="00AA01BE" w:rsidRDefault="0097244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972441">
        <w:rPr>
          <w:rFonts w:ascii="Calibri" w:hAnsi="Calibri" w:cs="Calibri"/>
          <w:b/>
          <w:bCs/>
          <w:sz w:val="20"/>
        </w:rPr>
        <w:t>(jeśli dotyczy</w:t>
      </w:r>
      <w:r>
        <w:rPr>
          <w:rFonts w:ascii="Calibri" w:hAnsi="Calibri" w:cs="Calibri"/>
          <w:b/>
          <w:bCs/>
          <w:sz w:val="20"/>
        </w:rPr>
        <w:t>: w przypadku zaoferowania rozwiązań równoważnych</w:t>
      </w:r>
      <w:r w:rsidRPr="00972441">
        <w:rPr>
          <w:rFonts w:ascii="Calibri" w:hAnsi="Calibri" w:cs="Calibri"/>
          <w:b/>
          <w:bCs/>
          <w:sz w:val="20"/>
        </w:rPr>
        <w:t>)</w:t>
      </w:r>
      <w:r>
        <w:rPr>
          <w:rFonts w:ascii="Calibri" w:hAnsi="Calibri" w:cs="Calibri"/>
          <w:sz w:val="20"/>
        </w:rPr>
        <w:t xml:space="preserve"> s</w:t>
      </w:r>
      <w:r w:rsidR="00891031" w:rsidRPr="00AA01BE">
        <w:rPr>
          <w:rFonts w:ascii="Calibri" w:hAnsi="Calibri" w:cs="Calibri"/>
          <w:sz w:val="20"/>
        </w:rPr>
        <w:t>zczegółowy opis parametrów technicznych oferowanego Przedmiotu zamówienia, potwierdzający spełnianie wymagań Zamawiaj</w:t>
      </w:r>
      <w:r w:rsidR="00CE5FD1">
        <w:rPr>
          <w:rFonts w:ascii="Calibri" w:hAnsi="Calibri" w:cs="Calibri"/>
          <w:sz w:val="20"/>
        </w:rPr>
        <w:t>ącego, stanowiący załącznik nr 5</w:t>
      </w:r>
      <w:r w:rsidR="00891031" w:rsidRPr="00AA01BE">
        <w:rPr>
          <w:rFonts w:ascii="Calibri" w:hAnsi="Calibri" w:cs="Calibri"/>
          <w:sz w:val="20"/>
        </w:rPr>
        <w:t xml:space="preserve"> do oferty </w:t>
      </w:r>
      <w:r w:rsidR="00891031">
        <w:rPr>
          <w:rFonts w:ascii="Calibri" w:hAnsi="Calibri" w:cs="Calibri"/>
          <w:sz w:val="20"/>
        </w:rPr>
        <w:t>wraz z przedmiotowymi środkami dowodowymi (</w:t>
      </w:r>
      <w:r w:rsidR="00891031">
        <w:rPr>
          <w:rFonts w:asciiTheme="minorHAnsi" w:hAnsiTheme="minorHAnsi" w:cstheme="minorHAnsi"/>
          <w:iCs/>
          <w:sz w:val="20"/>
        </w:rPr>
        <w:t>k</w:t>
      </w:r>
      <w:r w:rsidR="00891031" w:rsidRPr="00DB4FA3">
        <w:rPr>
          <w:rFonts w:asciiTheme="minorHAnsi" w:hAnsiTheme="minorHAnsi" w:cstheme="minorHAnsi"/>
          <w:iCs/>
          <w:sz w:val="20"/>
        </w:rPr>
        <w:t>arty katalogowe, dokumentację techniczną bądź inne dokumenty potwierdzające, że urządzeni</w:t>
      </w:r>
      <w:r>
        <w:rPr>
          <w:rFonts w:asciiTheme="minorHAnsi" w:hAnsiTheme="minorHAnsi" w:cstheme="minorHAnsi"/>
          <w:iCs/>
          <w:sz w:val="20"/>
        </w:rPr>
        <w:t xml:space="preserve">a </w:t>
      </w:r>
      <w:r w:rsidR="00891031" w:rsidRPr="00DB4FA3">
        <w:rPr>
          <w:rFonts w:asciiTheme="minorHAnsi" w:hAnsiTheme="minorHAnsi" w:cstheme="minorHAnsi"/>
          <w:iCs/>
          <w:sz w:val="20"/>
        </w:rPr>
        <w:t>spełnia</w:t>
      </w:r>
      <w:r>
        <w:rPr>
          <w:rFonts w:asciiTheme="minorHAnsi" w:hAnsiTheme="minorHAnsi" w:cstheme="minorHAnsi"/>
          <w:iCs/>
          <w:sz w:val="20"/>
        </w:rPr>
        <w:t>ją</w:t>
      </w:r>
      <w:r w:rsidR="00891031" w:rsidRPr="00DB4FA3">
        <w:rPr>
          <w:rFonts w:asciiTheme="minorHAnsi" w:hAnsiTheme="minorHAnsi" w:cstheme="minorHAnsi"/>
          <w:iCs/>
          <w:sz w:val="20"/>
        </w:rPr>
        <w:t xml:space="preserve"> wymagane w specyfikacji technicznej i zadeklarowane przez wykonawcę parametry</w:t>
      </w:r>
      <w:r w:rsidR="00891031">
        <w:rPr>
          <w:rFonts w:ascii="Calibri" w:hAnsi="Calibri" w:cs="Calibri"/>
          <w:sz w:val="20"/>
        </w:rPr>
        <w:t>) oraz</w:t>
      </w:r>
    </w:p>
    <w:p w14:paraId="4EF15778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Theme="minorHAnsi" w:eastAsia="Century Gothic" w:hAnsiTheme="minorHAns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pełnomocnictwa, o których mowa w pkt.6.1.4 lub 6.1.5 oraz</w:t>
      </w:r>
    </w:p>
    <w:p w14:paraId="1E2DBB64" w14:textId="71C79DE1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 w:rsidDel="00933CBE">
        <w:rPr>
          <w:rFonts w:ascii="Calibri" w:hAnsi="Calibri" w:cs="Calibri"/>
          <w:sz w:val="20"/>
        </w:rPr>
        <w:t xml:space="preserve"> </w:t>
      </w: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CE5FD1">
        <w:rPr>
          <w:rFonts w:ascii="Calibri" w:hAnsi="Calibri" w:cs="Calibri"/>
          <w:sz w:val="20"/>
        </w:rPr>
        <w:t>ienia, stanowiące załącznik nr 2</w:t>
      </w:r>
      <w:r w:rsidRPr="00AA01BE">
        <w:rPr>
          <w:rFonts w:ascii="Calibri" w:hAnsi="Calibri" w:cs="Calibri"/>
          <w:sz w:val="20"/>
        </w:rPr>
        <w:t xml:space="preserve"> do oferty oraz</w:t>
      </w:r>
    </w:p>
    <w:p w14:paraId="5B7AA8B1" w14:textId="088CF8D5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CE5FD1">
        <w:rPr>
          <w:rFonts w:ascii="Calibri" w:hAnsi="Calibri" w:cs="Calibri"/>
          <w:sz w:val="20"/>
        </w:rPr>
        <w:t>ienia, stanowiące załącznik nr 3</w:t>
      </w:r>
      <w:r w:rsidRPr="00AA01BE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72045C" w:rsidRDefault="00891031" w:rsidP="00891031">
      <w:pPr>
        <w:pStyle w:val="Akapitzlist"/>
        <w:jc w:val="both"/>
        <w:rPr>
          <w:rFonts w:asciiTheme="minorHAnsi" w:hAnsiTheme="minorHAnsi" w:cstheme="minorHAnsi"/>
          <w:iCs/>
          <w:sz w:val="20"/>
        </w:rPr>
      </w:pPr>
    </w:p>
    <w:p w14:paraId="2D3EC15E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cena podana w ofercie jest ostateczna i nie podlega zmianie do końca realizacji Przedmiotu zamówienia oraz obejmuje wykonanie całego przedmiotu zamówienia objętego przetargiem na warunkach określonych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5B8CFEC0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 (zapoznaliśmy) się ze Specyfikacją Warunków Zamówienia, akceptuję(my) jej postanowienia bez zastrzeżeń oferując wykonanie Przedmiotu zamówienia zgodnie z wymaganiami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4B15F027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 xml:space="preserve">Oświadczam(y), że jestem(jesteśmy) związany(i) ofertą na czas wskazany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, a w przypadku wygrania przetargu i zawarcia umowy, warunki określone w ofercie obowiązują przez cały okres trwania umowy.</w:t>
      </w:r>
    </w:p>
    <w:p w14:paraId="23AAF14B" w14:textId="2717D8BA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1</w:t>
      </w:r>
      <w:r w:rsidR="00972441">
        <w:rPr>
          <w:rFonts w:ascii="Calibri" w:eastAsia="Times New Roman" w:hAnsi="Calibri" w:cs="Calibri"/>
          <w:sz w:val="20"/>
          <w:szCs w:val="20"/>
          <w:lang w:eastAsia="zh-CN"/>
        </w:rPr>
        <w:t>5</w:t>
      </w:r>
      <w:r w:rsidR="00CE5FD1">
        <w:rPr>
          <w:rFonts w:ascii="Calibri" w:eastAsia="Times New Roman" w:hAnsi="Calibri" w:cs="Calibri"/>
          <w:sz w:val="20"/>
          <w:szCs w:val="20"/>
          <w:lang w:eastAsia="zh-CN"/>
        </w:rPr>
        <w:t>.01.2022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FF79E03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. Jednocześnie oświadczam(y) warunki gwarancji realizować będę (będziemy) zgodnie z zapisami projektu umowy </w:t>
      </w:r>
    </w:p>
    <w:p w14:paraId="0975DC25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AA01BE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AA01BE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AA01BE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77777777" w:rsidR="00891031" w:rsidRPr="00AA01BE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proofErr w:type="spellStart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mikroprzedsiębiorcy</w:t>
      </w:r>
      <w:proofErr w:type="spellEnd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77777777" w:rsidR="00891031" w:rsidRPr="00AA01BE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59292BF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FCCB07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2028CC63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BD08A61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25E5C0B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6C5E278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25B42D97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B17219A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98C23F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CA5C728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93414C0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36607E3F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3995FDE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6C9E92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31BD45AD" w14:textId="31D40BC2" w:rsidR="00945EEA" w:rsidRPr="00CB6554" w:rsidRDefault="00945EEA" w:rsidP="00945EE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Załącznik nr 1</w:t>
      </w:r>
      <w:r w:rsidRPr="00CB6554">
        <w:rPr>
          <w:rFonts w:cstheme="minorHAnsi"/>
          <w:b/>
          <w:bCs/>
          <w:sz w:val="20"/>
          <w:szCs w:val="20"/>
        </w:rPr>
        <w:t xml:space="preserve"> do oferty </w:t>
      </w:r>
    </w:p>
    <w:p w14:paraId="4526D943" w14:textId="0E0144E3" w:rsidR="00945EEA" w:rsidRPr="00945EEA" w:rsidRDefault="00945EEA" w:rsidP="00945EEA">
      <w:pPr>
        <w:suppressAutoHyphens/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zh-CN"/>
        </w:rPr>
      </w:pPr>
      <w:r w:rsidRPr="00945EEA">
        <w:rPr>
          <w:rFonts w:eastAsia="Calibri" w:cstheme="minorHAnsi"/>
          <w:color w:val="000000"/>
          <w:sz w:val="20"/>
          <w:szCs w:val="20"/>
          <w:lang w:eastAsia="zh-CN"/>
        </w:rPr>
        <w:t>JEDZ W PLIKU XML</w:t>
      </w:r>
      <w:r>
        <w:rPr>
          <w:rFonts w:cstheme="minorHAnsi"/>
          <w:sz w:val="20"/>
          <w:szCs w:val="20"/>
        </w:rPr>
        <w:t xml:space="preserve">: </w:t>
      </w:r>
      <w:r w:rsidR="006B3ACC">
        <w:rPr>
          <w:rFonts w:cstheme="minorHAnsi"/>
          <w:sz w:val="20"/>
          <w:szCs w:val="20"/>
        </w:rPr>
        <w:object w:dxaOrig="1538" w:dyaOrig="995" w14:anchorId="61BC6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9.7pt" o:ole="">
            <v:imagedata r:id="rId7" o:title=""/>
          </v:shape>
          <o:OLEObject Type="Embed" ProgID="Package" ShapeID="_x0000_i1025" DrawAspect="Icon" ObjectID="_1694413116" r:id="rId8"/>
        </w:object>
      </w:r>
    </w:p>
    <w:p w14:paraId="4ED8B988" w14:textId="34D9CD91" w:rsidR="00945EEA" w:rsidRDefault="00945EEA" w:rsidP="00945EEA">
      <w:pPr>
        <w:rPr>
          <w:rFonts w:cstheme="minorHAnsi"/>
          <w:sz w:val="20"/>
          <w:szCs w:val="20"/>
        </w:rPr>
      </w:pPr>
    </w:p>
    <w:p w14:paraId="22B00739" w14:textId="77777777" w:rsidR="00945EEA" w:rsidRPr="00945EEA" w:rsidRDefault="00945EEA" w:rsidP="00945EEA">
      <w:pPr>
        <w:rPr>
          <w:rFonts w:cstheme="minorHAnsi"/>
          <w:sz w:val="20"/>
          <w:szCs w:val="20"/>
        </w:rPr>
      </w:pPr>
    </w:p>
    <w:p w14:paraId="64F25DD7" w14:textId="46ADD8DB" w:rsidR="00945EEA" w:rsidRPr="00945EEA" w:rsidRDefault="00945EEA" w:rsidP="00945EEA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19205C29" w:rsidR="00891031" w:rsidRPr="00AA01BE" w:rsidRDefault="00EA700F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891031"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</w:t>
      </w:r>
    </w:p>
    <w:p w14:paraId="2ABF18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0" w:name="_Hlk58569921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0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EEB298C" w14:textId="075491D4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prowadzonego w trybie przetargu nieograniczonego </w:t>
      </w:r>
      <w:r w:rsidR="00CE5FD1">
        <w:rPr>
          <w:rFonts w:ascii="Calibri" w:eastAsia="Times New Roman" w:hAnsi="Calibri" w:cs="Calibri"/>
          <w:b/>
          <w:sz w:val="20"/>
          <w:szCs w:val="20"/>
          <w:lang w:eastAsia="zh-CN"/>
        </w:rPr>
        <w:t>8</w:t>
      </w:r>
      <w:bookmarkStart w:id="1" w:name="_GoBack"/>
      <w:bookmarkEnd w:id="1"/>
      <w:r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/2021 </w:t>
      </w:r>
      <w:r w:rsidR="00972441" w:rsidRPr="0097244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DOSTAWA I MONTAŻ INSTALACJI FOTOWOLTAICZNEJ NA BUDYNKU CENTRALNEGO MAGAZYNU ZBIORÓW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, </w:t>
      </w:r>
      <w:proofErr w:type="spellStart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.________________________________________________z siedzibą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w ______________________________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(dalej: „Wykonawca”), następujące zasoby: </w:t>
      </w:r>
    </w:p>
    <w:p w14:paraId="2EA5B7D4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AA01BE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194A221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C0B17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0855AD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F9B74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34679EAC" w:rsidR="00891031" w:rsidRPr="00AA01BE" w:rsidRDefault="00891031" w:rsidP="00891031">
      <w:pPr>
        <w:rPr>
          <w:b/>
          <w:sz w:val="20"/>
          <w:szCs w:val="20"/>
        </w:rPr>
      </w:pPr>
    </w:p>
    <w:p w14:paraId="236FDD8D" w14:textId="71836C3D" w:rsidR="00891031" w:rsidRPr="00AA01BE" w:rsidRDefault="0051333D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3</w:t>
      </w:r>
      <w:r w:rsidR="00891031"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AA01BE" w:rsidRDefault="00891031" w:rsidP="00891031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5D92C7" w14:textId="20C01741" w:rsidR="00891031" w:rsidRPr="00AA01BE" w:rsidRDefault="00891031" w:rsidP="00891031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A01BE">
        <w:rPr>
          <w:rFonts w:eastAsia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97244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DOSTAWA I MONTAŻ INSTALACJI FOTOWOLTAICZNEJ NA BUDYNKU CENTRALNEGO MAGAZYNU ZBIORÓW</w:t>
      </w:r>
      <w:r w:rsidR="00972441" w:rsidRPr="00AA01B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A01BE">
        <w:rPr>
          <w:rFonts w:eastAsia="Times New Roman" w:cs="Times New Roman"/>
          <w:sz w:val="20"/>
          <w:szCs w:val="20"/>
          <w:lang w:eastAsia="pl-PL"/>
        </w:rPr>
        <w:t xml:space="preserve">oświadczam, że: </w:t>
      </w:r>
    </w:p>
    <w:p w14:paraId="50D4D8F9" w14:textId="53A0D708" w:rsidR="00891031" w:rsidRPr="00AA01BE" w:rsidRDefault="00891031" w:rsidP="00891031">
      <w:pPr>
        <w:pStyle w:val="NormalnyWeb"/>
        <w:jc w:val="both"/>
        <w:rPr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60026271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45328243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>zrealizuje następujące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 roboty budowlane,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 dostawy, usługi:……………………………………………….…………………………………………………………… </w:t>
      </w:r>
    </w:p>
    <w:p w14:paraId="4C43088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0C43ED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AA01BE" w:rsidRDefault="00891031" w:rsidP="00891031">
      <w:pPr>
        <w:rPr>
          <w:sz w:val="20"/>
          <w:szCs w:val="20"/>
        </w:rPr>
      </w:pPr>
    </w:p>
    <w:p w14:paraId="0362109B" w14:textId="77777777" w:rsidR="00891031" w:rsidRDefault="00891031" w:rsidP="00891031">
      <w:pPr>
        <w:rPr>
          <w:sz w:val="20"/>
          <w:szCs w:val="20"/>
        </w:rPr>
      </w:pPr>
    </w:p>
    <w:p w14:paraId="6423C400" w14:textId="77777777" w:rsidR="00891031" w:rsidRDefault="00891031" w:rsidP="00891031">
      <w:pPr>
        <w:rPr>
          <w:sz w:val="20"/>
          <w:szCs w:val="20"/>
        </w:rPr>
      </w:pPr>
    </w:p>
    <w:p w14:paraId="4B232EF5" w14:textId="77777777" w:rsidR="00891031" w:rsidRDefault="00891031" w:rsidP="00891031">
      <w:pPr>
        <w:rPr>
          <w:sz w:val="20"/>
          <w:szCs w:val="20"/>
        </w:rPr>
      </w:pPr>
    </w:p>
    <w:p w14:paraId="1FCD499E" w14:textId="77777777" w:rsidR="00891031" w:rsidRDefault="00891031" w:rsidP="00891031">
      <w:pPr>
        <w:rPr>
          <w:sz w:val="20"/>
          <w:szCs w:val="20"/>
        </w:rPr>
      </w:pPr>
    </w:p>
    <w:p w14:paraId="218DF95C" w14:textId="77777777" w:rsidR="00891031" w:rsidRDefault="00891031" w:rsidP="00891031">
      <w:pPr>
        <w:rPr>
          <w:sz w:val="20"/>
          <w:szCs w:val="20"/>
        </w:rPr>
      </w:pPr>
    </w:p>
    <w:p w14:paraId="5EA3F26C" w14:textId="77777777" w:rsidR="00891031" w:rsidRDefault="00891031" w:rsidP="00891031">
      <w:pPr>
        <w:rPr>
          <w:sz w:val="20"/>
          <w:szCs w:val="20"/>
        </w:rPr>
      </w:pPr>
    </w:p>
    <w:p w14:paraId="5297F552" w14:textId="77777777" w:rsidR="00891031" w:rsidRDefault="00891031" w:rsidP="00891031">
      <w:pPr>
        <w:rPr>
          <w:sz w:val="20"/>
          <w:szCs w:val="20"/>
        </w:rPr>
      </w:pPr>
    </w:p>
    <w:p w14:paraId="2AAB2DB2" w14:textId="77777777" w:rsidR="00891031" w:rsidRDefault="00891031" w:rsidP="00891031">
      <w:pPr>
        <w:rPr>
          <w:sz w:val="20"/>
          <w:szCs w:val="20"/>
        </w:rPr>
      </w:pPr>
    </w:p>
    <w:p w14:paraId="0404D684" w14:textId="77777777" w:rsidR="00891031" w:rsidRDefault="00891031" w:rsidP="00891031">
      <w:pPr>
        <w:rPr>
          <w:sz w:val="20"/>
          <w:szCs w:val="20"/>
        </w:rPr>
      </w:pPr>
    </w:p>
    <w:p w14:paraId="48A6390E" w14:textId="77777777" w:rsidR="00891031" w:rsidRDefault="00891031" w:rsidP="00891031">
      <w:pPr>
        <w:rPr>
          <w:sz w:val="20"/>
          <w:szCs w:val="20"/>
        </w:rPr>
      </w:pPr>
    </w:p>
    <w:p w14:paraId="2BE7A348" w14:textId="264BF292" w:rsidR="00891031" w:rsidRPr="00CB6554" w:rsidRDefault="0051333D" w:rsidP="008910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Załącznik nr 4</w:t>
      </w:r>
      <w:r w:rsidR="00891031" w:rsidRPr="00CB6554">
        <w:rPr>
          <w:rFonts w:cstheme="minorHAnsi"/>
          <w:b/>
          <w:bCs/>
          <w:sz w:val="20"/>
          <w:szCs w:val="20"/>
        </w:rPr>
        <w:t xml:space="preserve"> do oferty </w:t>
      </w:r>
    </w:p>
    <w:p w14:paraId="706FC8C9" w14:textId="77777777" w:rsidR="00891031" w:rsidRPr="00B86B2A" w:rsidRDefault="00891031" w:rsidP="00891031">
      <w:pPr>
        <w:rPr>
          <w:rFonts w:cstheme="minorHAnsi"/>
          <w:sz w:val="20"/>
          <w:szCs w:val="20"/>
        </w:rPr>
      </w:pPr>
    </w:p>
    <w:p w14:paraId="0B76B9B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64C03EB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E33792E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(nazwa Wykonawcy)</w:t>
      </w:r>
    </w:p>
    <w:p w14:paraId="57BCAD1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</w:p>
    <w:p w14:paraId="7C49C503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5180CFC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(adres Wykonawcy)</w:t>
      </w:r>
    </w:p>
    <w:p w14:paraId="76B6F3F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BB25F2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DABAAA1" w14:textId="73DB0916" w:rsidR="00891031" w:rsidRPr="00B86B2A" w:rsidRDefault="00891031" w:rsidP="00891031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  <w:b/>
          <w:bCs/>
        </w:rPr>
        <w:t xml:space="preserve">WYKAZ </w:t>
      </w:r>
      <w:r w:rsidR="00972441">
        <w:rPr>
          <w:rFonts w:asciiTheme="minorHAnsi" w:hAnsiTheme="minorHAnsi" w:cstheme="minorHAnsi"/>
          <w:b/>
          <w:bCs/>
        </w:rPr>
        <w:t>ROBÓT</w:t>
      </w:r>
    </w:p>
    <w:p w14:paraId="5DBDA3AD" w14:textId="77777777" w:rsidR="00891031" w:rsidRPr="00B86B2A" w:rsidRDefault="00891031" w:rsidP="008910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F3CFEBC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922"/>
        <w:gridCol w:w="1922"/>
        <w:gridCol w:w="1932"/>
      </w:tblGrid>
      <w:tr w:rsidR="00891031" w:rsidRPr="00B86B2A" w14:paraId="41C5A0CC" w14:textId="77777777" w:rsidTr="007D5105">
        <w:trPr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58CC" w14:textId="77777777" w:rsidR="00891031" w:rsidRPr="00B86B2A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7688" w14:textId="237E7D35" w:rsidR="00891031" w:rsidRPr="00CB6554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Podmiot, na rzecz którego </w:t>
            </w:r>
            <w:r w:rsidR="004853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robota </w:t>
            </w: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była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wykonana 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12F4" w14:textId="19C49352" w:rsidR="00891031" w:rsidRPr="00B86B2A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Wartość wykonanej </w:t>
            </w:r>
            <w:r w:rsidR="0048538E">
              <w:rPr>
                <w:rFonts w:asciiTheme="minorHAnsi" w:hAnsiTheme="minorHAnsi" w:cstheme="minorHAnsi"/>
                <w:b/>
                <w:sz w:val="20"/>
                <w:szCs w:val="20"/>
              </w:rPr>
              <w:t>roboty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E26C" w14:textId="116EDF39" w:rsidR="00891031" w:rsidRPr="00B86B2A" w:rsidRDefault="0048538E" w:rsidP="007D510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Style w:val="FontStyle38"/>
                <w:rFonts w:asciiTheme="minorHAnsi" w:hAnsiTheme="minorHAnsi" w:cstheme="minorHAnsi"/>
              </w:rPr>
              <w:t>Rodzaj wykonanej roboty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2387" w14:textId="23BFAC2D" w:rsidR="00891031" w:rsidRPr="00B86B2A" w:rsidRDefault="00891031" w:rsidP="007D510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B86B2A">
              <w:rPr>
                <w:rFonts w:asciiTheme="minorHAnsi" w:hAnsiTheme="minorHAnsi" w:cstheme="minorHAnsi"/>
                <w:b/>
              </w:rPr>
              <w:t xml:space="preserve">Data </w:t>
            </w:r>
            <w:r w:rsidR="0048538E">
              <w:rPr>
                <w:rFonts w:asciiTheme="minorHAnsi" w:hAnsiTheme="minorHAnsi" w:cstheme="minorHAnsi"/>
                <w:b/>
              </w:rPr>
              <w:t xml:space="preserve">i miejsce </w:t>
            </w:r>
            <w:r w:rsidRPr="00B86B2A">
              <w:rPr>
                <w:rFonts w:asciiTheme="minorHAnsi" w:hAnsiTheme="minorHAnsi" w:cstheme="minorHAnsi"/>
                <w:b/>
              </w:rPr>
              <w:t xml:space="preserve">wykonania </w:t>
            </w:r>
          </w:p>
        </w:tc>
      </w:tr>
      <w:tr w:rsidR="00891031" w:rsidRPr="00B86B2A" w14:paraId="5E99F880" w14:textId="77777777" w:rsidTr="007D5105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9923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A430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A26C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F309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607" w14:textId="77777777" w:rsidR="00891031" w:rsidRPr="00B86B2A" w:rsidRDefault="00891031" w:rsidP="007D510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91031" w:rsidRPr="00B86B2A" w14:paraId="7FCACE4F" w14:textId="77777777" w:rsidTr="007D5105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3E29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87CE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CAB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8601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F8B97" w14:textId="77777777" w:rsidR="00891031" w:rsidRPr="00B86B2A" w:rsidRDefault="00891031" w:rsidP="007D510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22599E38" w14:textId="77777777" w:rsidR="00891031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</w:p>
    <w:p w14:paraId="63178503" w14:textId="77777777" w:rsidR="00891031" w:rsidRPr="00B86B2A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  <w:r w:rsidRPr="00B86B2A">
        <w:rPr>
          <w:rFonts w:cstheme="minorHAnsi"/>
          <w:b/>
          <w:sz w:val="20"/>
          <w:szCs w:val="20"/>
          <w:lang w:eastAsia="ar-SA"/>
        </w:rPr>
        <w:t>Uwaga!</w:t>
      </w:r>
    </w:p>
    <w:p w14:paraId="1856A68C" w14:textId="3824ABDC" w:rsidR="0089103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B86B2A">
        <w:rPr>
          <w:rFonts w:asciiTheme="minorHAnsi" w:hAnsiTheme="minorHAnsi" w:cstheme="minorHAnsi"/>
          <w:sz w:val="20"/>
          <w:lang w:eastAsia="ar-SA"/>
        </w:rPr>
        <w:t xml:space="preserve">Do wykazu należy załączyć </w:t>
      </w:r>
      <w:r w:rsidRPr="00B86B2A">
        <w:rPr>
          <w:rFonts w:asciiTheme="minorHAnsi" w:hAnsiTheme="minorHAnsi" w:cstheme="minorHAnsi"/>
          <w:bCs/>
          <w:sz w:val="20"/>
          <w:lang w:eastAsia="ar-SA"/>
        </w:rPr>
        <w:t xml:space="preserve">dokumenty </w:t>
      </w:r>
      <w:r>
        <w:rPr>
          <w:rFonts w:asciiTheme="minorHAnsi" w:hAnsiTheme="minorHAnsi" w:cstheme="minorHAnsi"/>
          <w:bCs/>
          <w:sz w:val="20"/>
          <w:lang w:eastAsia="ar-SA"/>
        </w:rPr>
        <w:t>określające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, że </w:t>
      </w:r>
      <w:r w:rsidR="00972441">
        <w:rPr>
          <w:rFonts w:asciiTheme="minorHAnsi" w:hAnsiTheme="minorHAnsi" w:cstheme="minorHAnsi"/>
          <w:sz w:val="20"/>
          <w:lang w:eastAsia="ar-SA"/>
        </w:rPr>
        <w:t>roboty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B86B2A">
        <w:rPr>
          <w:rFonts w:asciiTheme="minorHAnsi" w:hAnsiTheme="minorHAnsi" w:cstheme="minorHAnsi"/>
          <w:sz w:val="20"/>
        </w:rPr>
        <w:t xml:space="preserve">zostały </w:t>
      </w:r>
      <w:r w:rsidR="00972441">
        <w:rPr>
          <w:rFonts w:asciiTheme="minorHAnsi" w:hAnsiTheme="minorHAnsi" w:cstheme="minorHAnsi"/>
          <w:sz w:val="20"/>
        </w:rPr>
        <w:t xml:space="preserve">wykonane </w:t>
      </w:r>
      <w:r w:rsidRPr="00B86B2A">
        <w:rPr>
          <w:rFonts w:asciiTheme="minorHAnsi" w:hAnsiTheme="minorHAnsi" w:cstheme="minorHAnsi"/>
          <w:sz w:val="20"/>
        </w:rPr>
        <w:t>należycie.</w:t>
      </w:r>
    </w:p>
    <w:p w14:paraId="68A2D42A" w14:textId="55F2E474" w:rsidR="00891031" w:rsidRPr="0097244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972441">
        <w:rPr>
          <w:rFonts w:ascii="Calibri" w:hAnsi="Calibri" w:cs="Calibri"/>
          <w:sz w:val="20"/>
        </w:rPr>
        <w:t xml:space="preserve">Jeżeli wykonawca powołuje się na doświadczenie w realizacji </w:t>
      </w:r>
      <w:r w:rsidR="00972441" w:rsidRPr="00972441">
        <w:rPr>
          <w:rFonts w:ascii="Calibri" w:hAnsi="Calibri" w:cs="Calibri"/>
          <w:sz w:val="20"/>
        </w:rPr>
        <w:t>robót</w:t>
      </w:r>
      <w:r w:rsidRPr="00972441">
        <w:rPr>
          <w:rFonts w:ascii="Calibri" w:hAnsi="Calibri" w:cs="Calibri"/>
          <w:sz w:val="20"/>
        </w:rPr>
        <w:t xml:space="preserve">, wykonywanych wspólnie z innymi wykonawcami, wykaz dotyczy </w:t>
      </w:r>
      <w:r w:rsidR="0048538E" w:rsidRPr="00972441">
        <w:rPr>
          <w:rFonts w:ascii="Calibri" w:hAnsi="Calibri" w:cs="Calibri"/>
          <w:sz w:val="20"/>
        </w:rPr>
        <w:t>robót,</w:t>
      </w:r>
      <w:r w:rsidRPr="00972441">
        <w:rPr>
          <w:rFonts w:ascii="Calibri" w:hAnsi="Calibri" w:cs="Calibri"/>
          <w:sz w:val="20"/>
        </w:rPr>
        <w:t xml:space="preserve"> w których wykonaniu wykonawca ten bezpośrednio uczestniczył</w:t>
      </w:r>
      <w:r w:rsidR="00972441">
        <w:rPr>
          <w:rFonts w:ascii="Calibri" w:hAnsi="Calibri" w:cs="Calibri"/>
          <w:sz w:val="20"/>
        </w:rPr>
        <w:t xml:space="preserve">. </w:t>
      </w:r>
    </w:p>
    <w:p w14:paraId="49B24891" w14:textId="77777777" w:rsidR="00891031" w:rsidRPr="00CA3B87" w:rsidRDefault="00891031" w:rsidP="00891031">
      <w:pPr>
        <w:pStyle w:val="Standard"/>
        <w:spacing w:line="360" w:lineRule="auto"/>
        <w:jc w:val="both"/>
        <w:rPr>
          <w:b/>
          <w:i/>
        </w:rPr>
      </w:pPr>
    </w:p>
    <w:p w14:paraId="5796BF70" w14:textId="77777777" w:rsidR="00891031" w:rsidRPr="00CA3B87" w:rsidRDefault="00891031" w:rsidP="00891031">
      <w:pPr>
        <w:pStyle w:val="Standard"/>
        <w:tabs>
          <w:tab w:val="center" w:pos="7088"/>
        </w:tabs>
        <w:spacing w:line="360" w:lineRule="auto"/>
        <w:jc w:val="both"/>
        <w:rPr>
          <w:i/>
          <w:iCs/>
        </w:rPr>
      </w:pPr>
      <w:r w:rsidRPr="00CA3B87">
        <w:tab/>
      </w:r>
    </w:p>
    <w:p w14:paraId="4D3B0095" w14:textId="6300E196" w:rsidR="00891031" w:rsidRDefault="00891031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3DB3167" w14:textId="2D9B9D52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5EF14A7" w14:textId="352985CB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4FE88A7" w14:textId="717FCE6B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F1EC11A" w14:textId="1942837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27B9F85F" w14:textId="77A451D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5E400C3" w14:textId="62D64B8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521C3C0E" w14:textId="39ACFF6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CCEC1FF" w14:textId="5768667D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5B30B2D5" w14:textId="3DF7F94F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6D241FC4" w14:textId="77F96040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4EE749B" w14:textId="73DCA37F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27928C8" w14:textId="1789CDB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CA548B6" w14:textId="226EF81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62FAF2C" w14:textId="4E9D9DF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0FC14195" w14:textId="6FBED16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0674057C" w14:textId="105A41E2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19E358B" w14:textId="2567D057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AB06C2E" w14:textId="0BAFC67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15D312C" w14:textId="30E32564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51E406D" w14:textId="773E884C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4FFC359" w14:textId="5DACE3A8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CA696E5" w14:textId="77777777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6B92263F" w14:textId="77777777" w:rsidR="00891031" w:rsidRPr="00AA01BE" w:rsidRDefault="00891031" w:rsidP="00891031">
      <w:pPr>
        <w:rPr>
          <w:sz w:val="20"/>
          <w:szCs w:val="20"/>
        </w:rPr>
      </w:pPr>
    </w:p>
    <w:p w14:paraId="090CF818" w14:textId="7346F777" w:rsidR="00A67B45" w:rsidRPr="00A67B45" w:rsidRDefault="00A67B45" w:rsidP="00A67B45">
      <w:pPr>
        <w:spacing w:line="25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Załącznik nr 5 do oferty </w:t>
      </w:r>
    </w:p>
    <w:p w14:paraId="51966A7D" w14:textId="77777777" w:rsidR="00A67B45" w:rsidRDefault="00A67B45" w:rsidP="00A67B45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574AE0F2" w14:textId="6E4DC513" w:rsidR="00A67B45" w:rsidRPr="00A67B45" w:rsidRDefault="00A67B45" w:rsidP="00A67B45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(nazwa Wykonawcy)</w:t>
      </w:r>
    </w:p>
    <w:p w14:paraId="6EA4919B" w14:textId="77777777" w:rsidR="00A67B45" w:rsidRDefault="00A67B45" w:rsidP="00A67B45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1DB75DFA" w14:textId="6B5E94CD" w:rsidR="00A67B45" w:rsidRPr="00A67B45" w:rsidRDefault="00A67B45" w:rsidP="00A67B45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(adres Wykonawcy)</w:t>
      </w:r>
    </w:p>
    <w:p w14:paraId="1E9CFAF1" w14:textId="77777777" w:rsidR="00A67B45" w:rsidRDefault="00A67B45" w:rsidP="00A67B45">
      <w:pPr>
        <w:tabs>
          <w:tab w:val="left" w:pos="4020"/>
        </w:tabs>
        <w:suppressAutoHyphens/>
        <w:spacing w:after="120"/>
        <w:jc w:val="center"/>
        <w:rPr>
          <w:rFonts w:ascii="Calibri" w:eastAsia="Times New Roman" w:hAnsi="Calibri" w:cs="Calibri"/>
          <w:b/>
          <w:u w:val="single"/>
          <w:lang w:eastAsia="zh-CN"/>
        </w:rPr>
      </w:pPr>
      <w:r>
        <w:rPr>
          <w:rFonts w:ascii="Calibri" w:eastAsia="Times New Roman" w:hAnsi="Calibri" w:cs="Calibri"/>
          <w:b/>
          <w:u w:val="single"/>
          <w:lang w:eastAsia="zh-CN"/>
        </w:rPr>
        <w:t>Szczegółowy opis parametrów technicznych w przypadku oferowania rozwiązań równoważnych</w:t>
      </w:r>
    </w:p>
    <w:p w14:paraId="0753AF18" w14:textId="77777777" w:rsidR="00A67B45" w:rsidRDefault="00A67B45" w:rsidP="00A67B45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W przypadku złożenia oferty równoważnej w parametrach podających znaki towarowe Wykonawca 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zh-CN"/>
        </w:rPr>
        <w:t>musi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złożyć szczegółową specyfikację parametrów technicznych oferowanego przedmiotu zamówienia.</w:t>
      </w:r>
    </w:p>
    <w:p w14:paraId="3070E065" w14:textId="77777777" w:rsidR="00A67B45" w:rsidRDefault="00A67B45" w:rsidP="00A67B45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/>
          <w:sz w:val="20"/>
          <w:szCs w:val="16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845"/>
        <w:gridCol w:w="1992"/>
      </w:tblGrid>
      <w:tr w:rsidR="00A67B45" w14:paraId="79BBAAE5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D50C4" w14:textId="77777777" w:rsidR="00A67B45" w:rsidRDefault="00A67B45">
            <w:pPr>
              <w:suppressAutoHyphens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14:paraId="17F05363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MODUŁY FOTOWOLTAICZNE: „Longi typ LR4-60-HPH-375M” lub równoważne </w:t>
            </w:r>
          </w:p>
        </w:tc>
      </w:tr>
      <w:tr w:rsidR="00A67B45" w14:paraId="0DC55BC9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7FA4B" w14:textId="77777777" w:rsidR="00A67B45" w:rsidRDefault="00A67B45">
            <w:pPr>
              <w:jc w:val="center"/>
              <w:rPr>
                <w:b/>
              </w:rPr>
            </w:pPr>
          </w:p>
          <w:p w14:paraId="7469E6AF" w14:textId="77777777" w:rsidR="00A67B45" w:rsidRDefault="00A67B45">
            <w:pPr>
              <w:jc w:val="center"/>
              <w:rPr>
                <w:b/>
              </w:rPr>
            </w:pPr>
            <w:r>
              <w:rPr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3C6CE" w14:textId="77777777" w:rsidR="00A67B45" w:rsidRDefault="00A67B4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</w:pPr>
          </w:p>
          <w:p w14:paraId="7AAE90CB" w14:textId="77777777" w:rsidR="00A67B45" w:rsidRDefault="00A67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5B249" w14:textId="77777777" w:rsidR="00A67B45" w:rsidRDefault="00A67B45">
            <w:pPr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24C4D7A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983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 w:hanging="40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Wysokowydajne moduły wykonane w technologii </w:t>
            </w:r>
            <w:proofErr w:type="spellStart"/>
            <w:r>
              <w:rPr>
                <w:rFonts w:ascii="Calibri" w:hAnsi="Calibri" w:cs="Calibri"/>
                <w:szCs w:val="22"/>
              </w:rPr>
              <w:t>LowLID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Mono</w:t>
            </w:r>
          </w:p>
          <w:p w14:paraId="3F3128F9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Perc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Half-</w:t>
            </w:r>
            <w:proofErr w:type="spellStart"/>
            <w:r>
              <w:rPr>
                <w:rFonts w:ascii="Calibri" w:hAnsi="Calibri" w:cs="Calibri"/>
                <w:szCs w:val="22"/>
              </w:rPr>
              <w:t>Cut</w:t>
            </w:r>
            <w:proofErr w:type="spellEnd"/>
          </w:p>
          <w:p w14:paraId="5BFD9EE3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Moc maksymalna modułu min. 370Wp (w warunkach STC)</w:t>
            </w:r>
          </w:p>
          <w:p w14:paraId="2BC560C7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Sprawność modułu min. 20,3%</w:t>
            </w:r>
          </w:p>
          <w:p w14:paraId="4E1E84DD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Liczba ogniw w jednym module min. 120</w:t>
            </w:r>
          </w:p>
          <w:p w14:paraId="03DBF292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Skrzynka przyłączeniowa min. IP68</w:t>
            </w:r>
          </w:p>
          <w:p w14:paraId="27F58E2D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Przewód sieciowy min. 4mm</w:t>
            </w:r>
            <w:r>
              <w:rPr>
                <w:rFonts w:ascii="Calibri" w:hAnsi="Calibri" w:cs="Calibri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Cs w:val="22"/>
              </w:rPr>
              <w:t>, długość min. 1,2m</w:t>
            </w:r>
          </w:p>
          <w:p w14:paraId="125C2499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Temperatura pracy min.  -40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Calibri" w:hAnsi="Calibri" w:cs="Calibri"/>
                <w:szCs w:val="22"/>
              </w:rPr>
              <w:t>C do +80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Calibri" w:hAnsi="Calibri" w:cs="Calibri"/>
                <w:szCs w:val="22"/>
              </w:rPr>
              <w:t>C</w:t>
            </w:r>
          </w:p>
          <w:p w14:paraId="73F4C9A9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Tolerancja mocy: 0 do +5%</w:t>
            </w:r>
          </w:p>
          <w:p w14:paraId="10E94E8F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Maksymalne napięcie układu: 1500V (IEC/UL)</w:t>
            </w:r>
          </w:p>
          <w:p w14:paraId="617788A8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Klasa bezpieczeństwa: II</w:t>
            </w:r>
          </w:p>
          <w:p w14:paraId="41C28486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Maksymalne obciążenie statyczne: przód min.5400Pa </w:t>
            </w:r>
          </w:p>
          <w:p w14:paraId="5E62ED4F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 tył  min.   2400Pa</w:t>
            </w:r>
          </w:p>
          <w:p w14:paraId="1436C75E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Gwarancja min. 12 lat na materiały i użytkowanie i min. 25 lat </w:t>
            </w:r>
          </w:p>
          <w:p w14:paraId="148B288F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 liniową moc wyjściową</w:t>
            </w:r>
          </w:p>
          <w:p w14:paraId="399FAD66" w14:textId="77777777" w:rsidR="00A67B45" w:rsidRDefault="00A67B4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56A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8A9" w14:textId="77777777" w:rsidR="00A67B45" w:rsidRDefault="00A67B45">
            <w:pPr>
              <w:suppressAutoHyphens/>
            </w:pPr>
          </w:p>
        </w:tc>
      </w:tr>
      <w:tr w:rsidR="00A67B45" w14:paraId="62FFEC13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5123E" w14:textId="77777777" w:rsidR="00A67B45" w:rsidRDefault="00A67B45">
            <w:pPr>
              <w:jc w:val="center"/>
              <w:rPr>
                <w:b/>
              </w:rPr>
            </w:pPr>
          </w:p>
          <w:p w14:paraId="48D9B4F5" w14:textId="77777777" w:rsidR="00A67B45" w:rsidRDefault="00A67B45">
            <w:pPr>
              <w:jc w:val="center"/>
              <w:rPr>
                <w:b/>
              </w:rPr>
            </w:pPr>
            <w:r>
              <w:rPr>
                <w:b/>
              </w:rPr>
              <w:t>INWERTER :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„Growatt MID 33KTL3-X” lub równoważne</w:t>
            </w:r>
          </w:p>
        </w:tc>
      </w:tr>
      <w:tr w:rsidR="00A67B45" w14:paraId="2833ACEC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08346" w14:textId="77777777" w:rsidR="00A67B45" w:rsidRDefault="00A67B45">
            <w:pPr>
              <w:pStyle w:val="Akapitzlist"/>
              <w:ind w:left="306"/>
              <w:jc w:val="center"/>
              <w:rPr>
                <w:b/>
              </w:rPr>
            </w:pPr>
          </w:p>
          <w:p w14:paraId="0788DD44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D1C19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BACDF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54F3D499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F44" w14:textId="77777777" w:rsidR="00A67B45" w:rsidRDefault="00A67B45">
            <w:pPr>
              <w:pStyle w:val="Akapitzlist"/>
              <w:ind w:left="306"/>
              <w:jc w:val="both"/>
            </w:pPr>
          </w:p>
          <w:p w14:paraId="2B53E320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Beztransformatorowy</w:t>
            </w:r>
          </w:p>
          <w:p w14:paraId="4C3CF9E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Stopień ochrony  min. IP66</w:t>
            </w:r>
          </w:p>
          <w:p w14:paraId="5A4CAE85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Złącza DC   H4</w:t>
            </w:r>
          </w:p>
          <w:p w14:paraId="4AD011B6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Maksymalne napięcie prądu stałego  min. 1000V</w:t>
            </w:r>
          </w:p>
          <w:p w14:paraId="2B445473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startu  max  250V</w:t>
            </w:r>
          </w:p>
          <w:p w14:paraId="776897B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Moc wyjściowa  min. 30kW</w:t>
            </w:r>
          </w:p>
          <w:p w14:paraId="0292374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Maksymalna moc wyjściowa min. 33Kva</w:t>
            </w:r>
          </w:p>
          <w:p w14:paraId="3E6078B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Napięcie nominalne 230/400V</w:t>
            </w:r>
          </w:p>
          <w:p w14:paraId="1604B67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Częstotliwość  50Hz +/- 5Hz</w:t>
            </w:r>
          </w:p>
          <w:p w14:paraId="4DD9C35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Regulowane przesunięcie współczynnika mocy   -0,8 …do….+0,8</w:t>
            </w:r>
          </w:p>
          <w:p w14:paraId="3628741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Współczynnik THDI  &lt;3%</w:t>
            </w:r>
          </w:p>
          <w:p w14:paraId="48FB789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Połączenie AC   L1, L2, L3, N, PE</w:t>
            </w:r>
          </w:p>
          <w:p w14:paraId="724F1771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Maksymalna sprawność  min. 98,8%</w:t>
            </w:r>
          </w:p>
          <w:p w14:paraId="5F434648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Ważona sprawność europejska   min. 98,5%</w:t>
            </w:r>
          </w:p>
          <w:p w14:paraId="32EC184A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przed odwróconą polaryzacją;</w:t>
            </w:r>
          </w:p>
          <w:p w14:paraId="266CAA7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Rozłącznik DC</w:t>
            </w:r>
          </w:p>
          <w:p w14:paraId="31D3AFE8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Ochrona przeciwprzepięciowa AC/DC klasy II</w:t>
            </w:r>
          </w:p>
          <w:p w14:paraId="21101E9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rezystancji izolacji</w:t>
            </w:r>
          </w:p>
          <w:p w14:paraId="027343E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zwarcia doziemnego</w:t>
            </w:r>
          </w:p>
          <w:p w14:paraId="1AFFD639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przeciwzwarciowe</w:t>
            </w:r>
          </w:p>
          <w:p w14:paraId="63CA071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Monitorowanie sieci</w:t>
            </w:r>
          </w:p>
          <w:p w14:paraId="58802CD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przed pracą wyspową</w:t>
            </w:r>
          </w:p>
          <w:p w14:paraId="48461D1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Monitorowanie prądu różnicowego</w:t>
            </w:r>
          </w:p>
          <w:p w14:paraId="44D79A8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usterki ciągu</w:t>
            </w:r>
          </w:p>
          <w:p w14:paraId="1E511C3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AFCI</w:t>
            </w:r>
          </w:p>
          <w:p w14:paraId="28B35F24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Gwarancja min. 5lat</w:t>
            </w:r>
          </w:p>
          <w:p w14:paraId="0455ABAB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Wyłącznik bezpieczeństwa DC:</w:t>
            </w:r>
          </w:p>
          <w:p w14:paraId="65A76C73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łańcuchowe   1500V(DC)</w:t>
            </w:r>
          </w:p>
          <w:p w14:paraId="62F873DB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Prąd na stringu  w zakresie 9 do 55A</w:t>
            </w:r>
          </w:p>
          <w:p w14:paraId="708190F7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robocze  w zakresie 100 do 270V (AC)</w:t>
            </w:r>
          </w:p>
          <w:p w14:paraId="35A34FF6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nominalne  230V (AC)</w:t>
            </w:r>
          </w:p>
          <w:p w14:paraId="553F7080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Zakres temperatury pracy   min.  -20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C do +50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C </w:t>
            </w:r>
          </w:p>
          <w:p w14:paraId="7DCBBA0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Poziom zabezpieczeń  IP66</w:t>
            </w:r>
          </w:p>
          <w:p w14:paraId="0BADD04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Klasa odporności  II </w:t>
            </w:r>
          </w:p>
          <w:p w14:paraId="261D07BF" w14:textId="77777777" w:rsidR="00A67B45" w:rsidRDefault="00A67B45">
            <w:pPr>
              <w:suppressAutoHyphens/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1D5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21B" w14:textId="77777777" w:rsidR="00A67B45" w:rsidRDefault="00A67B45">
            <w:pPr>
              <w:suppressAutoHyphens/>
            </w:pPr>
          </w:p>
        </w:tc>
      </w:tr>
      <w:tr w:rsidR="00A67B45" w14:paraId="395F80A5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2FD3AA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2AD7F1AF" w14:textId="77777777" w:rsidR="00A67B45" w:rsidRDefault="00A67B45">
            <w:pPr>
              <w:suppressAutoHyphens/>
              <w:jc w:val="center"/>
              <w:rPr>
                <w:color w:val="808080" w:themeColor="background1" w:themeShade="80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KABLE OBWODÓW DC: „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Bit1000 Solar H1Z2Z2-K PV 1x6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” lub równoważne</w:t>
            </w:r>
          </w:p>
        </w:tc>
      </w:tr>
      <w:tr w:rsidR="00A67B45" w14:paraId="3D5E7ECF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D70B04" w14:textId="77777777" w:rsidR="00A67B45" w:rsidRDefault="00A67B45">
            <w:pPr>
              <w:pStyle w:val="Akapitzlist"/>
              <w:ind w:left="306"/>
              <w:jc w:val="center"/>
              <w:rPr>
                <w:b/>
                <w:color w:val="auto"/>
              </w:rPr>
            </w:pPr>
          </w:p>
          <w:p w14:paraId="17CE6076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5757B2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CC36C9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D5C7714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11B" w14:textId="77777777" w:rsidR="00A67B45" w:rsidRDefault="00A67B45">
            <w:pPr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</w:rPr>
              <w:t>Do wykonania instalacji zastosować dedykowane jednożyłowe, giętkie kable solarne w izolacji PCV o następujących parametrach technicznych:</w:t>
            </w:r>
          </w:p>
          <w:p w14:paraId="6E52A4B4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Temperatura robocza (instalacja na stałe)  -40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 do +90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73857CCE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Minimalna temperatura instalacji -15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6311EEEF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Maksymalna temperatura żyły podczas pracy min. 120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420829A8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Dopuszczalna temperatura żył podczas zwarcia min. 250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4E32DBE9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Napięcie pracy: AC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/U=1,0/1,0kV DC: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/U=1,5kV (1,8kV)</w:t>
            </w:r>
          </w:p>
          <w:p w14:paraId="102B573C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Próba napięciowa  AC: 6,5kV</w:t>
            </w:r>
          </w:p>
          <w:p w14:paraId="69BE4740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Żyły: żyła miedziana ocynowana, wielodrutowa, giętka klasa 5</w:t>
            </w:r>
          </w:p>
          <w:p w14:paraId="43C053C4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Izolacja: specjalna usieciowana mieszanka bez halogenowa</w:t>
            </w:r>
          </w:p>
          <w:p w14:paraId="445A6729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Powłoka zewnętrzna: specjalna usieciowana mieszanka bez halogenowa, olejoodporna, odporna na UV i warunki atmosferyczne.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B61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1" w14:textId="77777777" w:rsidR="00A67B45" w:rsidRDefault="00A67B45">
            <w:pPr>
              <w:suppressAutoHyphens/>
            </w:pPr>
          </w:p>
        </w:tc>
      </w:tr>
      <w:tr w:rsidR="00A67B45" w14:paraId="1D19A7FF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5110BB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73FBC74C" w14:textId="77777777" w:rsidR="00A67B45" w:rsidRDefault="00A67B45">
            <w:pPr>
              <w:suppressAutoHyphens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lastRenderedPageBreak/>
              <w:t>KABLE OBWODÓW AC: „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N2XH-J 5x16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”lub równoważne</w:t>
            </w:r>
          </w:p>
        </w:tc>
      </w:tr>
      <w:tr w:rsidR="00A67B45" w14:paraId="6C1976BB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E9F00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  <w:b/>
              </w:rPr>
            </w:pPr>
          </w:p>
          <w:p w14:paraId="6F36BA22" w14:textId="77777777" w:rsidR="00A67B45" w:rsidRDefault="00A67B45">
            <w:pPr>
              <w:pStyle w:val="Akapitzlist"/>
              <w:ind w:left="306"/>
              <w:jc w:val="center"/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8FA35D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7AE7C0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F05B2A3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CD" w14:textId="77777777" w:rsidR="00A67B45" w:rsidRDefault="00A67B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wykonania instalacji zastosować kable elektroenergetyczne przeznaczone do zasilania odbiorników niskiego napięcia w energię elektryczną, wykorzystywane do układania na stałe wewnątrz pomieszczeń, bezpośrednio w ziemi, w kanałach kablowych, na konstrukcjach o małym narażeniu na uszkodzenia mechaniczne. </w:t>
            </w:r>
          </w:p>
          <w:p w14:paraId="43F93B7B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 w:cstheme="minorBidi"/>
                <w:color w:val="auto"/>
              </w:rPr>
            </w:pPr>
            <w:r>
              <w:rPr>
                <w:rFonts w:ascii="Calibri" w:hAnsi="Calibri" w:cs="Calibri"/>
              </w:rPr>
              <w:t>Kable z żyłami miedzianymi (przekrój żyły do 16mm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>) lub aluminiowymi (przekrój żyły od 25mm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) w izolacji z polwinitu (Y) lub z polietylenu (XS) i powłoce </w:t>
            </w:r>
            <w:proofErr w:type="spellStart"/>
            <w:r>
              <w:rPr>
                <w:rFonts w:ascii="Calibri" w:hAnsi="Calibri" w:cs="Calibri"/>
              </w:rPr>
              <w:t>polwinitowej</w:t>
            </w:r>
            <w:proofErr w:type="spellEnd"/>
            <w:r>
              <w:rPr>
                <w:rFonts w:ascii="Calibri" w:hAnsi="Calibri" w:cs="Calibri"/>
              </w:rPr>
              <w:t xml:space="preserve"> (Y).</w:t>
            </w:r>
          </w:p>
          <w:p w14:paraId="4B6BC2B0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Napięcie pracy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     0,6/1kV </w:t>
            </w:r>
          </w:p>
          <w:p w14:paraId="0018AE16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Maksymalna dopuszczalna temperatura żyły:</w:t>
            </w:r>
          </w:p>
          <w:p w14:paraId="4DDB34CB" w14:textId="77777777" w:rsidR="00A67B45" w:rsidRDefault="00A67B45" w:rsidP="00A67B4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warunkach pracy +70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( +90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– izolacja polietylen);</w:t>
            </w:r>
          </w:p>
          <w:p w14:paraId="6D852F6E" w14:textId="77777777" w:rsidR="00A67B45" w:rsidRDefault="00A67B45" w:rsidP="00A67B4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 zwarciu +160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C.</w:t>
            </w:r>
          </w:p>
          <w:p w14:paraId="297974B7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 w:cstheme="minorBidi"/>
                <w:color w:val="auto"/>
              </w:rPr>
            </w:pPr>
            <w:r>
              <w:rPr>
                <w:rFonts w:ascii="Calibri" w:hAnsi="Calibri" w:cs="Calibri"/>
              </w:rPr>
              <w:t>Zakres temperatur pracy:</w:t>
            </w:r>
          </w:p>
          <w:p w14:paraId="337F5DBC" w14:textId="77777777" w:rsidR="00A67B45" w:rsidRDefault="00A67B45" w:rsidP="00A67B4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podczas pracy     od -30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do +70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C;</w:t>
            </w:r>
          </w:p>
          <w:p w14:paraId="383BB330" w14:textId="77777777" w:rsidR="00A67B45" w:rsidRDefault="00A67B45" w:rsidP="00A67B4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podczas układania   -5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do +50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C.</w:t>
            </w:r>
          </w:p>
          <w:p w14:paraId="655613A0" w14:textId="77777777" w:rsidR="00A67B45" w:rsidRDefault="00A67B45">
            <w:pPr>
              <w:suppressAutoHyphens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D23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3A7" w14:textId="77777777" w:rsidR="00A67B45" w:rsidRDefault="00A67B45">
            <w:pPr>
              <w:suppressAutoHyphens/>
            </w:pPr>
          </w:p>
        </w:tc>
      </w:tr>
      <w:tr w:rsidR="00A67B45" w14:paraId="3A6D03F6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A2F04F" w14:textId="77777777" w:rsidR="00A67B45" w:rsidRDefault="00A67B45">
            <w:pPr>
              <w:suppressAutoHyphens/>
              <w:jc w:val="center"/>
              <w:rPr>
                <w:b/>
              </w:rPr>
            </w:pPr>
          </w:p>
          <w:p w14:paraId="6DE9B90C" w14:textId="77777777" w:rsidR="00A67B45" w:rsidRDefault="00A67B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KONSTRUKCJA prod. „KENO” 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lub równoważne</w:t>
            </w:r>
          </w:p>
        </w:tc>
      </w:tr>
      <w:tr w:rsidR="00A67B45" w14:paraId="3827D3FD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DBEED" w14:textId="77777777" w:rsidR="00A67B45" w:rsidRDefault="00A67B45">
            <w:pPr>
              <w:pStyle w:val="Akapitzlist"/>
              <w:ind w:left="306"/>
              <w:jc w:val="center"/>
              <w:rPr>
                <w:b/>
              </w:rPr>
            </w:pPr>
          </w:p>
          <w:p w14:paraId="72D2334E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0733CC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5AD847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63369ED4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397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Należy zastosować dedykowaną konstrukcję do montażu modułów fotowoltaicznych na dach kryty blachą trapezową. </w:t>
            </w:r>
          </w:p>
          <w:p w14:paraId="71EB588B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Konstrukcja wykonana z materiałów aluminiowych lub stali nierdzewnej, montowana do poszycia dachu.</w:t>
            </w:r>
          </w:p>
          <w:p w14:paraId="6CB0D3E4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Konstrukcja musi zapewniać odpowiednią nośność, wytrzymałość i długotrwałość.</w:t>
            </w:r>
          </w:p>
          <w:p w14:paraId="56BDB45C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Wyrób musi być wykonany z zachowaniem standardów opisanych w normach PN-EN 1090-1+A1:2012, PN-EN 1090-2+A1:2012, PN-EN 1090-3:2008, EN ISO 4063, EN ISO 3834-4, PN-EN ISO 3506-1.</w:t>
            </w:r>
          </w:p>
          <w:p w14:paraId="46BD01DE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Gwarancja produktowa min. 10 lat.</w:t>
            </w:r>
          </w:p>
          <w:p w14:paraId="5BFD7052" w14:textId="77777777" w:rsidR="00A67B45" w:rsidRDefault="00A67B45">
            <w:pPr>
              <w:pStyle w:val="Akapitzlist"/>
              <w:ind w:left="306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F5B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950" w14:textId="77777777" w:rsidR="00A67B45" w:rsidRDefault="00A67B45">
            <w:pPr>
              <w:suppressAutoHyphens/>
            </w:pPr>
          </w:p>
        </w:tc>
      </w:tr>
    </w:tbl>
    <w:p w14:paraId="417810C5" w14:textId="77777777" w:rsidR="00A67B45" w:rsidRDefault="00A67B45" w:rsidP="00A67B45"/>
    <w:p w14:paraId="362822AB" w14:textId="77777777" w:rsidR="00A67B45" w:rsidRDefault="00A67B45" w:rsidP="00A67B45">
      <w:pPr>
        <w:suppressAutoHyphens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*Wykonawca dołączy do oferty karty katalogowe, dokumentację techniczną bądź inne dokumenty potwierdzające, że urządzenia spełniają wymagane w specyfikacji technicznej parametry w przypadku zaoferowania rozwiązań równoważnych.</w:t>
      </w:r>
      <w:r>
        <w:rPr>
          <w:rFonts w:cstheme="minorHAnsi"/>
          <w:iCs/>
          <w:sz w:val="20"/>
        </w:rPr>
        <w:t xml:space="preserve"> </w:t>
      </w:r>
    </w:p>
    <w:p w14:paraId="3CC6D070" w14:textId="77777777" w:rsidR="00A67B45" w:rsidRDefault="00A67B45" w:rsidP="00A67B45">
      <w:pPr>
        <w:rPr>
          <w:sz w:val="24"/>
        </w:rPr>
      </w:pPr>
    </w:p>
    <w:p w14:paraId="32373C1E" w14:textId="77777777" w:rsidR="00A67B45" w:rsidRDefault="00A67B45" w:rsidP="00A67B45"/>
    <w:p w14:paraId="5F12A666" w14:textId="77777777" w:rsidR="00891031" w:rsidRDefault="00891031"/>
    <w:sectPr w:rsidR="00891031" w:rsidSect="00A67B45">
      <w:headerReference w:type="default" r:id="rId9"/>
      <w:footerReference w:type="default" r:id="rId10"/>
      <w:pgSz w:w="11906" w:h="16838"/>
      <w:pgMar w:top="993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BA4C" w14:textId="77777777" w:rsidR="002D2BEB" w:rsidRDefault="002D2BEB">
      <w:pPr>
        <w:spacing w:after="0" w:line="240" w:lineRule="auto"/>
      </w:pPr>
      <w:r>
        <w:separator/>
      </w:r>
    </w:p>
  </w:endnote>
  <w:endnote w:type="continuationSeparator" w:id="0">
    <w:p w14:paraId="722DCD44" w14:textId="77777777" w:rsidR="002D2BEB" w:rsidRDefault="002D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36F6A8A8" w:rsidR="00EA0559" w:rsidRDefault="0089103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E5FD1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  <w:p w14:paraId="0DDC5248" w14:textId="77777777" w:rsidR="00EA0559" w:rsidRDefault="002D2BEB">
    <w:pPr>
      <w:pStyle w:val="Stopka"/>
      <w:jc w:val="right"/>
      <w:rPr>
        <w:sz w:val="20"/>
        <w:szCs w:val="20"/>
      </w:rPr>
    </w:pPr>
  </w:p>
  <w:p w14:paraId="584D551E" w14:textId="77777777" w:rsidR="00EA0559" w:rsidRDefault="002D2BE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3C001" w14:textId="77777777" w:rsidR="002D2BEB" w:rsidRDefault="002D2BEB">
      <w:pPr>
        <w:spacing w:after="0" w:line="240" w:lineRule="auto"/>
      </w:pPr>
      <w:r>
        <w:separator/>
      </w:r>
    </w:p>
  </w:footnote>
  <w:footnote w:type="continuationSeparator" w:id="0">
    <w:p w14:paraId="5E0C724A" w14:textId="77777777" w:rsidR="002D2BEB" w:rsidRDefault="002D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EA0559" w:rsidRDefault="00891031" w:rsidP="00CA4C0D">
    <w:pPr>
      <w:pStyle w:val="Nagwek"/>
      <w:jc w:val="right"/>
      <w:rPr>
        <w:b/>
        <w:sz w:val="16"/>
      </w:rPr>
    </w:pPr>
    <w:r>
      <w:tab/>
    </w:r>
  </w:p>
  <w:p w14:paraId="7D3E21ED" w14:textId="77777777" w:rsidR="00EA0559" w:rsidRDefault="002D2BEB">
    <w:pPr>
      <w:pStyle w:val="Nagwek"/>
      <w:jc w:val="right"/>
    </w:pPr>
  </w:p>
  <w:p w14:paraId="53A87C6E" w14:textId="77777777" w:rsidR="00EA0559" w:rsidRDefault="002D2BEB" w:rsidP="00CA4C0D">
    <w:pPr>
      <w:pStyle w:val="Nagwek"/>
      <w:rPr>
        <w:b/>
        <w:sz w:val="16"/>
      </w:rPr>
    </w:pPr>
  </w:p>
  <w:p w14:paraId="01BA6134" w14:textId="77777777" w:rsidR="00EA0559" w:rsidRDefault="002D2BEB" w:rsidP="00CA4C0D">
    <w:pPr>
      <w:pStyle w:val="Nagwek"/>
      <w:rPr>
        <w:b/>
        <w:sz w:val="16"/>
      </w:rPr>
    </w:pPr>
  </w:p>
  <w:p w14:paraId="662FC82D" w14:textId="77777777" w:rsidR="00EA0559" w:rsidRDefault="002D2BEB" w:rsidP="00CA4C0D">
    <w:pPr>
      <w:pStyle w:val="Nagwek"/>
      <w:rPr>
        <w:b/>
        <w:sz w:val="16"/>
      </w:rPr>
    </w:pPr>
  </w:p>
  <w:p w14:paraId="521F60B5" w14:textId="163EF4CE" w:rsidR="00EA0559" w:rsidRPr="00C85520" w:rsidRDefault="00CE5FD1" w:rsidP="00CA4C0D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8</w:t>
    </w:r>
    <w:r w:rsidR="00891031">
      <w:rPr>
        <w:rFonts w:asciiTheme="minorHAnsi" w:hAnsiTheme="minorHAnsi" w:cstheme="minorHAnsi"/>
        <w:b/>
        <w:sz w:val="16"/>
      </w:rPr>
      <w:t>/2021</w:t>
    </w:r>
  </w:p>
  <w:p w14:paraId="18CDE1FD" w14:textId="77777777" w:rsidR="00EA0559" w:rsidRDefault="002D2BEB" w:rsidP="00CA4C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EAC05EC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3738E"/>
    <w:rsid w:val="001D4D04"/>
    <w:rsid w:val="00204CBC"/>
    <w:rsid w:val="0024745E"/>
    <w:rsid w:val="002D2BEB"/>
    <w:rsid w:val="00436ACE"/>
    <w:rsid w:val="0048538E"/>
    <w:rsid w:val="004B597D"/>
    <w:rsid w:val="004E6B1A"/>
    <w:rsid w:val="0051333D"/>
    <w:rsid w:val="00567966"/>
    <w:rsid w:val="0057306D"/>
    <w:rsid w:val="006B3ACC"/>
    <w:rsid w:val="007B1E72"/>
    <w:rsid w:val="00891031"/>
    <w:rsid w:val="008A5DC8"/>
    <w:rsid w:val="00945EEA"/>
    <w:rsid w:val="00972441"/>
    <w:rsid w:val="00A67B45"/>
    <w:rsid w:val="00B65860"/>
    <w:rsid w:val="00CE5FD1"/>
    <w:rsid w:val="00E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A67B45"/>
    <w:rPr>
      <w:rFonts w:eastAsiaTheme="minorEastAsia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2036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4</cp:revision>
  <dcterms:created xsi:type="dcterms:W3CDTF">2021-09-29T07:19:00Z</dcterms:created>
  <dcterms:modified xsi:type="dcterms:W3CDTF">2021-09-29T07:32:00Z</dcterms:modified>
</cp:coreProperties>
</file>